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BD7BE" w14:textId="77777777" w:rsidR="009521B6" w:rsidRDefault="009521B6" w:rsidP="009521B6">
      <w:pPr>
        <w:pStyle w:val="Heading1"/>
        <w:rPr>
          <w:rFonts w:ascii="Times New Roman" w:hAnsi="Times New Roman"/>
        </w:rPr>
      </w:pPr>
      <w:r>
        <w:rPr>
          <w:color w:val="000000"/>
        </w:rPr>
        <w:t>Part 12: Environmental Anthropology and Foodways</w:t>
      </w:r>
      <w:r>
        <w:rPr>
          <w:rFonts w:ascii="Times New Roman" w:hAnsi="Times New Roman"/>
        </w:rPr>
        <w:t xml:space="preserve"> </w:t>
      </w:r>
    </w:p>
    <w:p w14:paraId="2B7D6C18" w14:textId="77777777" w:rsidR="00A619A3" w:rsidRPr="009477E4" w:rsidRDefault="00A619A3" w:rsidP="004B39ED">
      <w:pPr>
        <w:pStyle w:val="Heading2"/>
        <w:rPr>
          <w:rFonts w:ascii="Times New Roman" w:hAnsi="Times New Roman"/>
        </w:rPr>
      </w:pPr>
      <w:r w:rsidRPr="009477E4">
        <w:rPr>
          <w:rFonts w:ascii="Times New Roman" w:hAnsi="Times New Roman"/>
        </w:rPr>
        <w:t>Discussion Questions</w:t>
      </w:r>
      <w:r w:rsidR="009A745B" w:rsidRPr="009477E4">
        <w:rPr>
          <w:rFonts w:ascii="Times New Roman" w:hAnsi="Times New Roman"/>
        </w:rPr>
        <w:t xml:space="preserve"> (Collated from the text)</w:t>
      </w:r>
    </w:p>
    <w:p w14:paraId="09E2564E" w14:textId="77777777" w:rsidR="009B35BC" w:rsidRPr="000F110D" w:rsidRDefault="009B35BC" w:rsidP="009B35BC">
      <w:pPr>
        <w:pStyle w:val="Q"/>
        <w:numPr>
          <w:ilvl w:val="0"/>
          <w:numId w:val="26"/>
        </w:numPr>
      </w:pPr>
      <w:r w:rsidRPr="000F110D">
        <w:t>Discuss the importance of cattle to the Maasai. What are the social and ecological fun</w:t>
      </w:r>
      <w:r w:rsidRPr="000F110D">
        <w:t>c</w:t>
      </w:r>
      <w:r w:rsidRPr="000F110D">
        <w:t>tions of livestock exchange?</w:t>
      </w:r>
    </w:p>
    <w:p w14:paraId="4B1592FA" w14:textId="77777777" w:rsidR="009B35BC" w:rsidRPr="000F110D" w:rsidRDefault="009B35BC" w:rsidP="009B35BC">
      <w:pPr>
        <w:pStyle w:val="Q"/>
        <w:numPr>
          <w:ilvl w:val="0"/>
          <w:numId w:val="26"/>
        </w:numPr>
      </w:pPr>
      <w:r w:rsidRPr="000F110D">
        <w:t>What has changed since the 1950s in terms of livestock holdings? How have these changes affected wealth and inequality?</w:t>
      </w:r>
    </w:p>
    <w:p w14:paraId="15B453D8" w14:textId="77777777" w:rsidR="009B35BC" w:rsidRPr="000F110D" w:rsidRDefault="009B35BC" w:rsidP="009B35BC">
      <w:pPr>
        <w:pStyle w:val="Q"/>
        <w:numPr>
          <w:ilvl w:val="0"/>
          <w:numId w:val="26"/>
        </w:numPr>
      </w:pPr>
      <w:r w:rsidRPr="000F110D">
        <w:t>What are the effects of Western fantasies of African wilderness on the Maasai and their ability to engage in traditional livelihoods? How have Western fantasies transformed the kind of work that Maasai do today?</w:t>
      </w:r>
    </w:p>
    <w:p w14:paraId="420142D6" w14:textId="77777777" w:rsidR="009B35BC" w:rsidRPr="000F110D" w:rsidRDefault="009B35BC" w:rsidP="009B35BC">
      <w:pPr>
        <w:pStyle w:val="Q"/>
        <w:numPr>
          <w:ilvl w:val="0"/>
          <w:numId w:val="26"/>
        </w:numPr>
      </w:pPr>
      <w:r w:rsidRPr="000F110D">
        <w:t>What is “Disneyfication,” and how does it play out in East Africa?</w:t>
      </w:r>
    </w:p>
    <w:p w14:paraId="3A636EF9" w14:textId="29C24D19" w:rsidR="00A619A3" w:rsidRPr="009B35BC" w:rsidRDefault="009B35BC" w:rsidP="009B35BC">
      <w:pPr>
        <w:pStyle w:val="Q"/>
        <w:numPr>
          <w:ilvl w:val="0"/>
          <w:numId w:val="26"/>
        </w:numPr>
      </w:pPr>
      <w:r w:rsidRPr="000F110D">
        <w:t>Compare the creation myth of the Maasai to that presented in Genesis. How do they produce distinct interactions with nature?</w:t>
      </w:r>
    </w:p>
    <w:p w14:paraId="2779001C" w14:textId="77777777" w:rsidR="009B35BC" w:rsidRDefault="009B35BC" w:rsidP="009B35BC">
      <w:pPr>
        <w:pStyle w:val="Q"/>
        <w:numPr>
          <w:ilvl w:val="0"/>
          <w:numId w:val="26"/>
        </w:numPr>
      </w:pPr>
      <w:r>
        <w:t xml:space="preserve">How would you describe </w:t>
      </w:r>
      <w:proofErr w:type="spellStart"/>
      <w:r>
        <w:t>Gimi</w:t>
      </w:r>
      <w:proofErr w:type="spellEnd"/>
      <w:r>
        <w:t xml:space="preserve"> ways of “</w:t>
      </w:r>
      <w:r w:rsidRPr="00F9693A">
        <w:t>being-in-the-world</w:t>
      </w:r>
      <w:r>
        <w:t>”? How does it compare with your “being-in-the-world”?</w:t>
      </w:r>
      <w:r w:rsidRPr="001730B4">
        <w:t xml:space="preserve"> How do </w:t>
      </w:r>
      <w:proofErr w:type="spellStart"/>
      <w:r w:rsidRPr="001730B4">
        <w:t>Gimi</w:t>
      </w:r>
      <w:proofErr w:type="spellEnd"/>
      <w:r w:rsidRPr="001730B4">
        <w:t xml:space="preserve"> see and know the world?</w:t>
      </w:r>
      <w:r>
        <w:t xml:space="preserve"> </w:t>
      </w:r>
      <w:r w:rsidRPr="001730B4">
        <w:t xml:space="preserve"> </w:t>
      </w:r>
    </w:p>
    <w:p w14:paraId="680606D7" w14:textId="77777777" w:rsidR="009B35BC" w:rsidRPr="001730B4" w:rsidRDefault="009B35BC" w:rsidP="009B35BC">
      <w:pPr>
        <w:pStyle w:val="Q"/>
        <w:numPr>
          <w:ilvl w:val="0"/>
          <w:numId w:val="26"/>
        </w:numPr>
      </w:pPr>
      <w:r w:rsidRPr="009B35BC">
        <w:t xml:space="preserve">Identify and describe the various processes of dispossession that the </w:t>
      </w:r>
      <w:proofErr w:type="spellStart"/>
      <w:r w:rsidRPr="009B35BC">
        <w:t>Gimi</w:t>
      </w:r>
      <w:proofErr w:type="spellEnd"/>
      <w:r w:rsidRPr="009B35BC">
        <w:t xml:space="preserve"> have faced. How do the </w:t>
      </w:r>
      <w:proofErr w:type="spellStart"/>
      <w:r w:rsidRPr="009B35BC">
        <w:t>Gimi</w:t>
      </w:r>
      <w:proofErr w:type="spellEnd"/>
      <w:r w:rsidRPr="009B35BC">
        <w:t xml:space="preserve"> make sense of ongoing dispossessions? </w:t>
      </w:r>
    </w:p>
    <w:p w14:paraId="4A4149AF" w14:textId="77777777" w:rsidR="009B35BC" w:rsidRPr="009B35BC" w:rsidRDefault="009B35BC" w:rsidP="009B35BC">
      <w:pPr>
        <w:pStyle w:val="Q"/>
        <w:numPr>
          <w:ilvl w:val="0"/>
          <w:numId w:val="26"/>
        </w:numPr>
      </w:pPr>
      <w:r w:rsidRPr="009B35BC">
        <w:t xml:space="preserve">What do the </w:t>
      </w:r>
      <w:proofErr w:type="spellStart"/>
      <w:r w:rsidRPr="009B35BC">
        <w:t>Gimi</w:t>
      </w:r>
      <w:proofErr w:type="spellEnd"/>
      <w:r w:rsidRPr="009B35BC">
        <w:t xml:space="preserve"> stories reveal about the relationship between gender and dispossession? </w:t>
      </w:r>
      <w:r w:rsidRPr="001730B4">
        <w:t xml:space="preserve">Why are </w:t>
      </w:r>
      <w:proofErr w:type="spellStart"/>
      <w:r w:rsidRPr="001730B4">
        <w:t>Gimi</w:t>
      </w:r>
      <w:proofErr w:type="spellEnd"/>
      <w:r w:rsidRPr="001730B4">
        <w:t xml:space="preserve"> prohibited from ever killing a bird of paradise? </w:t>
      </w:r>
    </w:p>
    <w:p w14:paraId="1E147D0E" w14:textId="0F56011C" w:rsidR="009B35BC" w:rsidRDefault="009B35BC" w:rsidP="009B35BC">
      <w:pPr>
        <w:pStyle w:val="Q"/>
        <w:numPr>
          <w:ilvl w:val="0"/>
          <w:numId w:val="26"/>
        </w:numPr>
      </w:pPr>
      <w:r w:rsidRPr="009B35BC">
        <w:t xml:space="preserve">What is the relationship between sovereignty of the body and sovereignty of territory? </w:t>
      </w:r>
      <w:r w:rsidRPr="00653489">
        <w:t xml:space="preserve">What is “value” to the </w:t>
      </w:r>
      <w:proofErr w:type="spellStart"/>
      <w:r w:rsidRPr="00653489">
        <w:t>Gimi</w:t>
      </w:r>
      <w:proofErr w:type="spellEnd"/>
      <w:r w:rsidRPr="00653489">
        <w:t>?</w:t>
      </w:r>
      <w:r>
        <w:t xml:space="preserve"> </w:t>
      </w:r>
      <w:r w:rsidRPr="00653489">
        <w:t xml:space="preserve">How does this compare to the ways in which outside conservationists and tourists view and value nature and culture? How did the </w:t>
      </w:r>
      <w:proofErr w:type="spellStart"/>
      <w:r w:rsidRPr="00653489">
        <w:t>Gimi</w:t>
      </w:r>
      <w:proofErr w:type="spellEnd"/>
      <w:r w:rsidRPr="00653489">
        <w:t xml:space="preserve"> come to know monkeys?</w:t>
      </w:r>
    </w:p>
    <w:p w14:paraId="3CF1D04D" w14:textId="77777777" w:rsidR="009B35BC" w:rsidRPr="00745CEF" w:rsidRDefault="009B35BC" w:rsidP="009B35BC">
      <w:pPr>
        <w:pStyle w:val="Q"/>
        <w:numPr>
          <w:ilvl w:val="0"/>
          <w:numId w:val="26"/>
        </w:numPr>
      </w:pPr>
      <w:r w:rsidRPr="00745CEF">
        <w:lastRenderedPageBreak/>
        <w:t>What does the sea represent in African religious traditions and environmental po</w:t>
      </w:r>
      <w:r w:rsidRPr="00745CEF">
        <w:t>l</w:t>
      </w:r>
      <w:r w:rsidRPr="00745CEF">
        <w:t xml:space="preserve">itics in </w:t>
      </w:r>
      <w:proofErr w:type="spellStart"/>
      <w:r w:rsidRPr="00745CEF">
        <w:t>Gamboa</w:t>
      </w:r>
      <w:proofErr w:type="spellEnd"/>
      <w:r w:rsidRPr="00745CEF">
        <w:t xml:space="preserve"> de </w:t>
      </w:r>
      <w:proofErr w:type="spellStart"/>
      <w:r w:rsidRPr="00745CEF">
        <w:t>Baixo</w:t>
      </w:r>
      <w:proofErr w:type="spellEnd"/>
      <w:r w:rsidRPr="00745CEF">
        <w:t>?</w:t>
      </w:r>
    </w:p>
    <w:p w14:paraId="23D0F3D0" w14:textId="77777777" w:rsidR="009B35BC" w:rsidRPr="00745CEF" w:rsidRDefault="009B35BC" w:rsidP="009B35BC">
      <w:pPr>
        <w:pStyle w:val="Q"/>
        <w:numPr>
          <w:ilvl w:val="0"/>
          <w:numId w:val="26"/>
        </w:numPr>
      </w:pPr>
      <w:r w:rsidRPr="00745CEF">
        <w:t xml:space="preserve">What are </w:t>
      </w:r>
      <w:proofErr w:type="spellStart"/>
      <w:r w:rsidRPr="009B35BC">
        <w:rPr>
          <w:i/>
          <w:iCs/>
        </w:rPr>
        <w:t>terreiros</w:t>
      </w:r>
      <w:proofErr w:type="spellEnd"/>
      <w:r w:rsidRPr="00745CEF">
        <w:t xml:space="preserve">? Why are they important for black women in </w:t>
      </w:r>
      <w:proofErr w:type="spellStart"/>
      <w:r w:rsidRPr="00745CEF">
        <w:t>Gamboa</w:t>
      </w:r>
      <w:proofErr w:type="spellEnd"/>
      <w:r w:rsidRPr="00745CEF">
        <w:t xml:space="preserve"> de </w:t>
      </w:r>
      <w:proofErr w:type="spellStart"/>
      <w:r w:rsidRPr="00745CEF">
        <w:t>Baixo</w:t>
      </w:r>
      <w:proofErr w:type="spellEnd"/>
      <w:r w:rsidRPr="00745CEF">
        <w:t>?</w:t>
      </w:r>
    </w:p>
    <w:p w14:paraId="2226443D" w14:textId="77777777" w:rsidR="009B35BC" w:rsidRPr="00745CEF" w:rsidRDefault="009B35BC" w:rsidP="009B35BC">
      <w:pPr>
        <w:pStyle w:val="Q"/>
        <w:numPr>
          <w:ilvl w:val="0"/>
          <w:numId w:val="26"/>
        </w:numPr>
      </w:pPr>
      <w:r w:rsidRPr="00745CEF">
        <w:t>What does it mean to say that “black matters are spatial matters”?</w:t>
      </w:r>
    </w:p>
    <w:p w14:paraId="31148B30" w14:textId="77777777" w:rsidR="009B35BC" w:rsidRPr="00745CEF" w:rsidRDefault="009B35BC" w:rsidP="009B35BC">
      <w:pPr>
        <w:pStyle w:val="Q"/>
        <w:numPr>
          <w:ilvl w:val="0"/>
          <w:numId w:val="26"/>
        </w:numPr>
      </w:pPr>
      <w:r w:rsidRPr="00745CEF">
        <w:t>What does the author mean by saying that “black women’s religious matters are political matters</w:t>
      </w:r>
      <w:bookmarkStart w:id="0" w:name="_GoBack"/>
      <w:bookmarkEnd w:id="0"/>
      <w:r w:rsidRPr="00745CEF">
        <w:t>”? How does this connect to Dianne M. Stewart’s notion of “the liberation motif”?</w:t>
      </w:r>
    </w:p>
    <w:p w14:paraId="717552AE" w14:textId="52040B82" w:rsidR="009B35BC" w:rsidRPr="009B35BC" w:rsidRDefault="009B35BC" w:rsidP="009B35BC">
      <w:pPr>
        <w:pStyle w:val="Q"/>
        <w:numPr>
          <w:ilvl w:val="0"/>
          <w:numId w:val="26"/>
        </w:numPr>
      </w:pPr>
      <w:r w:rsidRPr="00745CEF">
        <w:t>How is the environmental justice movement raced, classed, and gendered? Why are women of color at the forefront of the environmental justice movement?</w:t>
      </w:r>
    </w:p>
    <w:p w14:paraId="7447B0FD" w14:textId="77777777" w:rsidR="009B35BC" w:rsidRPr="000363D7" w:rsidRDefault="009B35BC" w:rsidP="009B35BC">
      <w:pPr>
        <w:pStyle w:val="Q"/>
        <w:numPr>
          <w:ilvl w:val="0"/>
          <w:numId w:val="26"/>
        </w:numPr>
      </w:pPr>
      <w:r w:rsidRPr="000363D7">
        <w:t xml:space="preserve">What were the applied outcomes from the team’s research in Garden City? How was their work </w:t>
      </w:r>
      <w:proofErr w:type="gramStart"/>
      <w:r w:rsidRPr="000363D7">
        <w:t>put to use</w:t>
      </w:r>
      <w:proofErr w:type="gramEnd"/>
      <w:r w:rsidRPr="000363D7">
        <w:t>?</w:t>
      </w:r>
    </w:p>
    <w:p w14:paraId="7D5DD96F" w14:textId="77777777" w:rsidR="009B35BC" w:rsidRPr="000363D7" w:rsidRDefault="009B35BC" w:rsidP="009B35BC">
      <w:pPr>
        <w:pStyle w:val="Q"/>
        <w:numPr>
          <w:ilvl w:val="0"/>
          <w:numId w:val="26"/>
        </w:numPr>
      </w:pPr>
      <w:r w:rsidRPr="000363D7">
        <w:t>Discuss the disconnect between the rhetoric of “safety first” and the practice of “safety second.” What social, political, and economic factors contribute to the rift between this ideal and real behavior?</w:t>
      </w:r>
    </w:p>
    <w:p w14:paraId="146B7D86" w14:textId="77777777" w:rsidR="009B35BC" w:rsidRPr="000363D7" w:rsidRDefault="009B35BC" w:rsidP="009B35BC">
      <w:pPr>
        <w:pStyle w:val="Q"/>
        <w:numPr>
          <w:ilvl w:val="0"/>
          <w:numId w:val="26"/>
        </w:numPr>
      </w:pPr>
      <w:r w:rsidRPr="000363D7">
        <w:t>Stull states that “the public is far more concerned about the welfare of farmed animals than the welfare of those who turn them into meat for our tables.” Do you agree or disagree? Why?</w:t>
      </w:r>
    </w:p>
    <w:p w14:paraId="7ABB3D71" w14:textId="77777777" w:rsidR="009B35BC" w:rsidRPr="000363D7" w:rsidRDefault="009B35BC" w:rsidP="009B35BC">
      <w:pPr>
        <w:pStyle w:val="Q"/>
        <w:numPr>
          <w:ilvl w:val="0"/>
          <w:numId w:val="26"/>
        </w:numPr>
      </w:pPr>
      <w:r w:rsidRPr="000363D7">
        <w:t>Consider Stull’s advice for creating change to contemporary foodways. How likely are you to engage in some of these activities? Are there barriers to your participation?</w:t>
      </w:r>
    </w:p>
    <w:p w14:paraId="003A6CA5" w14:textId="7C3107FE" w:rsidR="009B35BC" w:rsidRPr="009B35BC" w:rsidRDefault="009B35BC" w:rsidP="009B35BC">
      <w:pPr>
        <w:pStyle w:val="Q"/>
        <w:numPr>
          <w:ilvl w:val="0"/>
          <w:numId w:val="26"/>
        </w:numPr>
      </w:pPr>
      <w:r w:rsidRPr="000363D7">
        <w:t>Draw on the outcomes of the Garden City work to brainstorm how applied anthropological research on contemporary food production can help inform future changes to American foodways.</w:t>
      </w:r>
    </w:p>
    <w:sectPr w:rsidR="009B35BC" w:rsidRPr="009B35BC" w:rsidSect="00EA2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70D7"/>
    <w:multiLevelType w:val="hybridMultilevel"/>
    <w:tmpl w:val="16A89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40937"/>
    <w:multiLevelType w:val="multilevel"/>
    <w:tmpl w:val="7196EEBC"/>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946E83"/>
    <w:multiLevelType w:val="hybridMultilevel"/>
    <w:tmpl w:val="C79E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196A"/>
    <w:multiLevelType w:val="hybridMultilevel"/>
    <w:tmpl w:val="B5AC1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D25C9"/>
    <w:multiLevelType w:val="hybridMultilevel"/>
    <w:tmpl w:val="515CC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B4F1C"/>
    <w:multiLevelType w:val="hybridMultilevel"/>
    <w:tmpl w:val="0218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B7348"/>
    <w:multiLevelType w:val="hybridMultilevel"/>
    <w:tmpl w:val="4F42304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6FB16AB"/>
    <w:multiLevelType w:val="hybridMultilevel"/>
    <w:tmpl w:val="8B443260"/>
    <w:lvl w:ilvl="0" w:tplc="AA307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3F2429"/>
    <w:multiLevelType w:val="hybridMultilevel"/>
    <w:tmpl w:val="BD564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655C4"/>
    <w:multiLevelType w:val="hybridMultilevel"/>
    <w:tmpl w:val="1464AF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290947"/>
    <w:multiLevelType w:val="hybridMultilevel"/>
    <w:tmpl w:val="4088216A"/>
    <w:lvl w:ilvl="0" w:tplc="25F80C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06B4F"/>
    <w:multiLevelType w:val="hybridMultilevel"/>
    <w:tmpl w:val="979CE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77D44"/>
    <w:multiLevelType w:val="hybridMultilevel"/>
    <w:tmpl w:val="C0CC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1691E"/>
    <w:multiLevelType w:val="hybridMultilevel"/>
    <w:tmpl w:val="AF0CD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A605B"/>
    <w:multiLevelType w:val="hybridMultilevel"/>
    <w:tmpl w:val="321A6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668C7"/>
    <w:multiLevelType w:val="hybridMultilevel"/>
    <w:tmpl w:val="58D2FB98"/>
    <w:lvl w:ilvl="0" w:tplc="B4DCC8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1433E"/>
    <w:multiLevelType w:val="hybridMultilevel"/>
    <w:tmpl w:val="A6F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A5956"/>
    <w:multiLevelType w:val="hybridMultilevel"/>
    <w:tmpl w:val="ED78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EA6E57"/>
    <w:multiLevelType w:val="hybridMultilevel"/>
    <w:tmpl w:val="45621E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C62A9E"/>
    <w:multiLevelType w:val="hybridMultilevel"/>
    <w:tmpl w:val="42AE8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55BD1"/>
    <w:multiLevelType w:val="hybridMultilevel"/>
    <w:tmpl w:val="748A2D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98B38AC"/>
    <w:multiLevelType w:val="hybridMultilevel"/>
    <w:tmpl w:val="B99C4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E76C9"/>
    <w:multiLevelType w:val="hybridMultilevel"/>
    <w:tmpl w:val="2CD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2E4221"/>
    <w:multiLevelType w:val="hybridMultilevel"/>
    <w:tmpl w:val="716E0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D226AF"/>
    <w:multiLevelType w:val="hybridMultilevel"/>
    <w:tmpl w:val="64AC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C34137"/>
    <w:multiLevelType w:val="hybridMultilevel"/>
    <w:tmpl w:val="BCCE9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3477B"/>
    <w:multiLevelType w:val="hybridMultilevel"/>
    <w:tmpl w:val="12DA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C250F"/>
    <w:multiLevelType w:val="hybridMultilevel"/>
    <w:tmpl w:val="65249B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64CFE"/>
    <w:multiLevelType w:val="hybridMultilevel"/>
    <w:tmpl w:val="BDB2C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3"/>
  </w:num>
  <w:num w:numId="3">
    <w:abstractNumId w:val="0"/>
  </w:num>
  <w:num w:numId="4">
    <w:abstractNumId w:val="11"/>
  </w:num>
  <w:num w:numId="5">
    <w:abstractNumId w:val="5"/>
  </w:num>
  <w:num w:numId="6">
    <w:abstractNumId w:val="10"/>
  </w:num>
  <w:num w:numId="7">
    <w:abstractNumId w:val="1"/>
  </w:num>
  <w:num w:numId="8">
    <w:abstractNumId w:val="26"/>
  </w:num>
  <w:num w:numId="9">
    <w:abstractNumId w:val="16"/>
  </w:num>
  <w:num w:numId="10">
    <w:abstractNumId w:val="2"/>
  </w:num>
  <w:num w:numId="11">
    <w:abstractNumId w:val="22"/>
  </w:num>
  <w:num w:numId="12">
    <w:abstractNumId w:val="28"/>
  </w:num>
  <w:num w:numId="13">
    <w:abstractNumId w:val="15"/>
  </w:num>
  <w:num w:numId="14">
    <w:abstractNumId w:val="17"/>
  </w:num>
  <w:num w:numId="15">
    <w:abstractNumId w:val="12"/>
  </w:num>
  <w:num w:numId="16">
    <w:abstractNumId w:val="7"/>
  </w:num>
  <w:num w:numId="17">
    <w:abstractNumId w:val="24"/>
  </w:num>
  <w:num w:numId="18">
    <w:abstractNumId w:val="14"/>
  </w:num>
  <w:num w:numId="19">
    <w:abstractNumId w:val="21"/>
  </w:num>
  <w:num w:numId="20">
    <w:abstractNumId w:val="8"/>
  </w:num>
  <w:num w:numId="21">
    <w:abstractNumId w:val="19"/>
  </w:num>
  <w:num w:numId="22">
    <w:abstractNumId w:val="25"/>
  </w:num>
  <w:num w:numId="23">
    <w:abstractNumId w:val="27"/>
  </w:num>
  <w:num w:numId="24">
    <w:abstractNumId w:val="4"/>
  </w:num>
  <w:num w:numId="25">
    <w:abstractNumId w:val="13"/>
  </w:num>
  <w:num w:numId="26">
    <w:abstractNumId w:val="18"/>
  </w:num>
  <w:num w:numId="27">
    <w:abstractNumId w:val="6"/>
  </w:num>
  <w:num w:numId="28">
    <w:abstractNumId w:val="2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39"/>
    <w:rsid w:val="00021687"/>
    <w:rsid w:val="00064B0F"/>
    <w:rsid w:val="000C11FA"/>
    <w:rsid w:val="000E5144"/>
    <w:rsid w:val="001053B5"/>
    <w:rsid w:val="00162433"/>
    <w:rsid w:val="0017111B"/>
    <w:rsid w:val="00197318"/>
    <w:rsid w:val="001A1255"/>
    <w:rsid w:val="001B3F01"/>
    <w:rsid w:val="00280A5D"/>
    <w:rsid w:val="002C7C4E"/>
    <w:rsid w:val="002E0EBB"/>
    <w:rsid w:val="00307779"/>
    <w:rsid w:val="00357636"/>
    <w:rsid w:val="00372019"/>
    <w:rsid w:val="003E4446"/>
    <w:rsid w:val="003F325E"/>
    <w:rsid w:val="0041785E"/>
    <w:rsid w:val="00456B5F"/>
    <w:rsid w:val="00464756"/>
    <w:rsid w:val="004A4292"/>
    <w:rsid w:val="004B39ED"/>
    <w:rsid w:val="004D1496"/>
    <w:rsid w:val="004D7259"/>
    <w:rsid w:val="004F2617"/>
    <w:rsid w:val="00541A1C"/>
    <w:rsid w:val="00545DAA"/>
    <w:rsid w:val="00550341"/>
    <w:rsid w:val="005706B2"/>
    <w:rsid w:val="00576DB2"/>
    <w:rsid w:val="00586826"/>
    <w:rsid w:val="00593419"/>
    <w:rsid w:val="005D6732"/>
    <w:rsid w:val="00623DCF"/>
    <w:rsid w:val="00637639"/>
    <w:rsid w:val="00684B3F"/>
    <w:rsid w:val="006966F5"/>
    <w:rsid w:val="006B6A3E"/>
    <w:rsid w:val="00744AA0"/>
    <w:rsid w:val="007770FA"/>
    <w:rsid w:val="007E4749"/>
    <w:rsid w:val="00870EA9"/>
    <w:rsid w:val="008847D8"/>
    <w:rsid w:val="00894A2E"/>
    <w:rsid w:val="00920D82"/>
    <w:rsid w:val="0094618A"/>
    <w:rsid w:val="009477E4"/>
    <w:rsid w:val="009521B6"/>
    <w:rsid w:val="009A745B"/>
    <w:rsid w:val="009B35BC"/>
    <w:rsid w:val="009D74C0"/>
    <w:rsid w:val="009E1B77"/>
    <w:rsid w:val="00A619A3"/>
    <w:rsid w:val="00A67199"/>
    <w:rsid w:val="00A8049F"/>
    <w:rsid w:val="00AA186E"/>
    <w:rsid w:val="00B17BB1"/>
    <w:rsid w:val="00B572E4"/>
    <w:rsid w:val="00B66527"/>
    <w:rsid w:val="00B85CBB"/>
    <w:rsid w:val="00BB1872"/>
    <w:rsid w:val="00C059E1"/>
    <w:rsid w:val="00C07C06"/>
    <w:rsid w:val="00C56A0F"/>
    <w:rsid w:val="00C647D0"/>
    <w:rsid w:val="00CB5FBB"/>
    <w:rsid w:val="00CF4D2D"/>
    <w:rsid w:val="00DA760B"/>
    <w:rsid w:val="00DC3D9C"/>
    <w:rsid w:val="00DC5F35"/>
    <w:rsid w:val="00E33BBA"/>
    <w:rsid w:val="00E56096"/>
    <w:rsid w:val="00E61D7C"/>
    <w:rsid w:val="00EA2621"/>
    <w:rsid w:val="00ED1EB4"/>
    <w:rsid w:val="00EF15FC"/>
    <w:rsid w:val="00F07CA7"/>
    <w:rsid w:val="00F30BE5"/>
    <w:rsid w:val="00F477DE"/>
    <w:rsid w:val="00F94239"/>
    <w:rsid w:val="00FA1CB5"/>
    <w:rsid w:val="00FD7ABF"/>
    <w:rsid w:val="00FF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BDB8"/>
  <w15:docId w15:val="{1D030EA5-FDF0-402E-80A9-B3C1587C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1"/>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character" w:styleId="CommentReference">
    <w:name w:val="annotation reference"/>
    <w:basedOn w:val="DefaultParagraphFont"/>
    <w:uiPriority w:val="99"/>
    <w:semiHidden/>
    <w:unhideWhenUsed/>
    <w:rsid w:val="005706B2"/>
    <w:rPr>
      <w:sz w:val="16"/>
      <w:szCs w:val="16"/>
    </w:rPr>
  </w:style>
  <w:style w:type="paragraph" w:styleId="CommentSubject">
    <w:name w:val="annotation subject"/>
    <w:basedOn w:val="CommentText"/>
    <w:next w:val="CommentText"/>
    <w:link w:val="CommentSubjectChar"/>
    <w:uiPriority w:val="99"/>
    <w:semiHidden/>
    <w:unhideWhenUsed/>
    <w:rsid w:val="005706B2"/>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5706B2"/>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570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6B2"/>
    <w:rPr>
      <w:rFonts w:ascii="Segoe UI" w:hAnsi="Segoe UI" w:cs="Segoe UI"/>
      <w:sz w:val="18"/>
      <w:szCs w:val="18"/>
    </w:rPr>
  </w:style>
  <w:style w:type="paragraph" w:customStyle="1" w:styleId="Q">
    <w:name w:val="Q"/>
    <w:basedOn w:val="Normal"/>
    <w:qFormat/>
    <w:rsid w:val="009B35BC"/>
    <w:pPr>
      <w:spacing w:after="0"/>
      <w:ind w:firstLine="0"/>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814">
      <w:bodyDiv w:val="1"/>
      <w:marLeft w:val="0"/>
      <w:marRight w:val="0"/>
      <w:marTop w:val="0"/>
      <w:marBottom w:val="0"/>
      <w:divBdr>
        <w:top w:val="none" w:sz="0" w:space="0" w:color="auto"/>
        <w:left w:val="none" w:sz="0" w:space="0" w:color="auto"/>
        <w:bottom w:val="none" w:sz="0" w:space="0" w:color="auto"/>
        <w:right w:val="none" w:sz="0" w:space="0" w:color="auto"/>
      </w:divBdr>
    </w:div>
    <w:div w:id="4066179">
      <w:bodyDiv w:val="1"/>
      <w:marLeft w:val="0"/>
      <w:marRight w:val="0"/>
      <w:marTop w:val="0"/>
      <w:marBottom w:val="0"/>
      <w:divBdr>
        <w:top w:val="none" w:sz="0" w:space="0" w:color="auto"/>
        <w:left w:val="none" w:sz="0" w:space="0" w:color="auto"/>
        <w:bottom w:val="none" w:sz="0" w:space="0" w:color="auto"/>
        <w:right w:val="none" w:sz="0" w:space="0" w:color="auto"/>
      </w:divBdr>
    </w:div>
    <w:div w:id="32316593">
      <w:bodyDiv w:val="1"/>
      <w:marLeft w:val="0"/>
      <w:marRight w:val="0"/>
      <w:marTop w:val="0"/>
      <w:marBottom w:val="0"/>
      <w:divBdr>
        <w:top w:val="none" w:sz="0" w:space="0" w:color="auto"/>
        <w:left w:val="none" w:sz="0" w:space="0" w:color="auto"/>
        <w:bottom w:val="none" w:sz="0" w:space="0" w:color="auto"/>
        <w:right w:val="none" w:sz="0" w:space="0" w:color="auto"/>
      </w:divBdr>
    </w:div>
    <w:div w:id="154802988">
      <w:bodyDiv w:val="1"/>
      <w:marLeft w:val="0"/>
      <w:marRight w:val="0"/>
      <w:marTop w:val="0"/>
      <w:marBottom w:val="0"/>
      <w:divBdr>
        <w:top w:val="none" w:sz="0" w:space="0" w:color="auto"/>
        <w:left w:val="none" w:sz="0" w:space="0" w:color="auto"/>
        <w:bottom w:val="none" w:sz="0" w:space="0" w:color="auto"/>
        <w:right w:val="none" w:sz="0" w:space="0" w:color="auto"/>
      </w:divBdr>
    </w:div>
    <w:div w:id="640235080">
      <w:bodyDiv w:val="1"/>
      <w:marLeft w:val="0"/>
      <w:marRight w:val="0"/>
      <w:marTop w:val="0"/>
      <w:marBottom w:val="0"/>
      <w:divBdr>
        <w:top w:val="none" w:sz="0" w:space="0" w:color="auto"/>
        <w:left w:val="none" w:sz="0" w:space="0" w:color="auto"/>
        <w:bottom w:val="none" w:sz="0" w:space="0" w:color="auto"/>
        <w:right w:val="none" w:sz="0" w:space="0" w:color="auto"/>
      </w:divBdr>
    </w:div>
    <w:div w:id="644285969">
      <w:bodyDiv w:val="1"/>
      <w:marLeft w:val="0"/>
      <w:marRight w:val="0"/>
      <w:marTop w:val="0"/>
      <w:marBottom w:val="0"/>
      <w:divBdr>
        <w:top w:val="none" w:sz="0" w:space="0" w:color="auto"/>
        <w:left w:val="none" w:sz="0" w:space="0" w:color="auto"/>
        <w:bottom w:val="none" w:sz="0" w:space="0" w:color="auto"/>
        <w:right w:val="none" w:sz="0" w:space="0" w:color="auto"/>
      </w:divBdr>
    </w:div>
    <w:div w:id="750931814">
      <w:bodyDiv w:val="1"/>
      <w:marLeft w:val="0"/>
      <w:marRight w:val="0"/>
      <w:marTop w:val="0"/>
      <w:marBottom w:val="0"/>
      <w:divBdr>
        <w:top w:val="none" w:sz="0" w:space="0" w:color="auto"/>
        <w:left w:val="none" w:sz="0" w:space="0" w:color="auto"/>
        <w:bottom w:val="none" w:sz="0" w:space="0" w:color="auto"/>
        <w:right w:val="none" w:sz="0" w:space="0" w:color="auto"/>
      </w:divBdr>
    </w:div>
    <w:div w:id="952830457">
      <w:bodyDiv w:val="1"/>
      <w:marLeft w:val="0"/>
      <w:marRight w:val="0"/>
      <w:marTop w:val="0"/>
      <w:marBottom w:val="0"/>
      <w:divBdr>
        <w:top w:val="none" w:sz="0" w:space="0" w:color="auto"/>
        <w:left w:val="none" w:sz="0" w:space="0" w:color="auto"/>
        <w:bottom w:val="none" w:sz="0" w:space="0" w:color="auto"/>
        <w:right w:val="none" w:sz="0" w:space="0" w:color="auto"/>
      </w:divBdr>
    </w:div>
    <w:div w:id="988366763">
      <w:bodyDiv w:val="1"/>
      <w:marLeft w:val="0"/>
      <w:marRight w:val="0"/>
      <w:marTop w:val="0"/>
      <w:marBottom w:val="0"/>
      <w:divBdr>
        <w:top w:val="none" w:sz="0" w:space="0" w:color="auto"/>
        <w:left w:val="none" w:sz="0" w:space="0" w:color="auto"/>
        <w:bottom w:val="none" w:sz="0" w:space="0" w:color="auto"/>
        <w:right w:val="none" w:sz="0" w:space="0" w:color="auto"/>
      </w:divBdr>
    </w:div>
    <w:div w:id="1009913597">
      <w:bodyDiv w:val="1"/>
      <w:marLeft w:val="0"/>
      <w:marRight w:val="0"/>
      <w:marTop w:val="0"/>
      <w:marBottom w:val="0"/>
      <w:divBdr>
        <w:top w:val="none" w:sz="0" w:space="0" w:color="auto"/>
        <w:left w:val="none" w:sz="0" w:space="0" w:color="auto"/>
        <w:bottom w:val="none" w:sz="0" w:space="0" w:color="auto"/>
        <w:right w:val="none" w:sz="0" w:space="0" w:color="auto"/>
      </w:divBdr>
    </w:div>
    <w:div w:id="1389644085">
      <w:bodyDiv w:val="1"/>
      <w:marLeft w:val="0"/>
      <w:marRight w:val="0"/>
      <w:marTop w:val="0"/>
      <w:marBottom w:val="0"/>
      <w:divBdr>
        <w:top w:val="none" w:sz="0" w:space="0" w:color="auto"/>
        <w:left w:val="none" w:sz="0" w:space="0" w:color="auto"/>
        <w:bottom w:val="none" w:sz="0" w:space="0" w:color="auto"/>
        <w:right w:val="none" w:sz="0" w:space="0" w:color="auto"/>
      </w:divBdr>
    </w:div>
    <w:div w:id="1396009750">
      <w:bodyDiv w:val="1"/>
      <w:marLeft w:val="0"/>
      <w:marRight w:val="0"/>
      <w:marTop w:val="0"/>
      <w:marBottom w:val="0"/>
      <w:divBdr>
        <w:top w:val="none" w:sz="0" w:space="0" w:color="auto"/>
        <w:left w:val="none" w:sz="0" w:space="0" w:color="auto"/>
        <w:bottom w:val="none" w:sz="0" w:space="0" w:color="auto"/>
        <w:right w:val="none" w:sz="0" w:space="0" w:color="auto"/>
      </w:divBdr>
    </w:div>
    <w:div w:id="1428847312">
      <w:bodyDiv w:val="1"/>
      <w:marLeft w:val="0"/>
      <w:marRight w:val="0"/>
      <w:marTop w:val="0"/>
      <w:marBottom w:val="0"/>
      <w:divBdr>
        <w:top w:val="none" w:sz="0" w:space="0" w:color="auto"/>
        <w:left w:val="none" w:sz="0" w:space="0" w:color="auto"/>
        <w:bottom w:val="none" w:sz="0" w:space="0" w:color="auto"/>
        <w:right w:val="none" w:sz="0" w:space="0" w:color="auto"/>
      </w:divBdr>
    </w:div>
    <w:div w:id="1505784864">
      <w:bodyDiv w:val="1"/>
      <w:marLeft w:val="0"/>
      <w:marRight w:val="0"/>
      <w:marTop w:val="0"/>
      <w:marBottom w:val="0"/>
      <w:divBdr>
        <w:top w:val="none" w:sz="0" w:space="0" w:color="auto"/>
        <w:left w:val="none" w:sz="0" w:space="0" w:color="auto"/>
        <w:bottom w:val="none" w:sz="0" w:space="0" w:color="auto"/>
        <w:right w:val="none" w:sz="0" w:space="0" w:color="auto"/>
      </w:divBdr>
    </w:div>
    <w:div w:id="1699619730">
      <w:bodyDiv w:val="1"/>
      <w:marLeft w:val="0"/>
      <w:marRight w:val="0"/>
      <w:marTop w:val="0"/>
      <w:marBottom w:val="0"/>
      <w:divBdr>
        <w:top w:val="none" w:sz="0" w:space="0" w:color="auto"/>
        <w:left w:val="none" w:sz="0" w:space="0" w:color="auto"/>
        <w:bottom w:val="none" w:sz="0" w:space="0" w:color="auto"/>
        <w:right w:val="none" w:sz="0" w:space="0" w:color="auto"/>
      </w:divBdr>
    </w:div>
    <w:div w:id="19455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4CF40-042B-492E-8717-26EA3F50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Maclin</cp:lastModifiedBy>
  <cp:revision>26</cp:revision>
  <dcterms:created xsi:type="dcterms:W3CDTF">2016-03-30T02:41:00Z</dcterms:created>
  <dcterms:modified xsi:type="dcterms:W3CDTF">2019-06-13T21:14:00Z</dcterms:modified>
</cp:coreProperties>
</file>