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9F61" w14:textId="77777777" w:rsidR="00250D15" w:rsidRDefault="00250D15" w:rsidP="00250D1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8: Kinship and Family</w:t>
      </w:r>
    </w:p>
    <w:p w14:paraId="7FDFF0CC" w14:textId="77777777" w:rsidR="00A619A3" w:rsidRPr="00E81660" w:rsidRDefault="00A619A3" w:rsidP="004B39ED">
      <w:pPr>
        <w:pStyle w:val="Heading2"/>
        <w:rPr>
          <w:rFonts w:ascii="Times New Roman" w:hAnsi="Times New Roman"/>
        </w:rPr>
      </w:pPr>
      <w:r w:rsidRPr="00E81660">
        <w:rPr>
          <w:rFonts w:ascii="Times New Roman" w:hAnsi="Times New Roman"/>
        </w:rPr>
        <w:t>Additional Readings</w:t>
      </w:r>
    </w:p>
    <w:p w14:paraId="3673CBC8" w14:textId="2611FAC2" w:rsidR="00D8767A" w:rsidRPr="00E201CE" w:rsidRDefault="00D8767A" w:rsidP="00E201CE">
      <w:pPr>
        <w:pStyle w:val="NormalWeb"/>
        <w:ind w:left="480" w:hanging="480"/>
      </w:pPr>
      <w:r w:rsidRPr="00E201CE">
        <w:t>Adolphe, J. (2006). The Holy See and the Universal Declaration of Human Rights: working toward a legal anthropology of human rights and the family. </w:t>
      </w:r>
      <w:r w:rsidRPr="00E201CE">
        <w:rPr>
          <w:i/>
          <w:iCs/>
        </w:rPr>
        <w:t>Ave Maria L. Rev.</w:t>
      </w:r>
      <w:r w:rsidRPr="00E201CE">
        <w:t>, 4, 343.</w:t>
      </w:r>
    </w:p>
    <w:p w14:paraId="1ACDAE0F" w14:textId="34ECD526" w:rsidR="00D8767A" w:rsidRPr="00E201CE" w:rsidRDefault="00D8767A" w:rsidP="00E201CE">
      <w:pPr>
        <w:pStyle w:val="NormalWeb"/>
        <w:ind w:left="480" w:hanging="480"/>
      </w:pPr>
      <w:r w:rsidRPr="00E201CE">
        <w:t>Beer, B., &amp; Gardner, D. (2015). Friendship, anthropology of. </w:t>
      </w:r>
      <w:r w:rsidRPr="00E201CE">
        <w:rPr>
          <w:i/>
          <w:iCs/>
        </w:rPr>
        <w:t>International Encyclopedia of the Social and Behavioral Science</w:t>
      </w:r>
      <w:r w:rsidR="00E201CE" w:rsidRPr="00E201CE">
        <w:rPr>
          <w:i/>
          <w:iCs/>
        </w:rPr>
        <w:t>s</w:t>
      </w:r>
      <w:r w:rsidRPr="00E201CE">
        <w:t>, 9, 425-431.</w:t>
      </w:r>
    </w:p>
    <w:p w14:paraId="75651EA7" w14:textId="057B9FA5" w:rsidR="00D8767A" w:rsidRPr="00E201CE" w:rsidRDefault="00D8767A" w:rsidP="00E201CE">
      <w:pPr>
        <w:pStyle w:val="NormalWeb"/>
        <w:ind w:left="480" w:hanging="480"/>
      </w:pPr>
      <w:proofErr w:type="spellStart"/>
      <w:r w:rsidRPr="00E201CE">
        <w:t>Finkler</w:t>
      </w:r>
      <w:proofErr w:type="spellEnd"/>
      <w:r w:rsidRPr="00E201CE">
        <w:t xml:space="preserve">, K., </w:t>
      </w:r>
      <w:proofErr w:type="spellStart"/>
      <w:r w:rsidRPr="00E201CE">
        <w:t>Dolgin</w:t>
      </w:r>
      <w:proofErr w:type="spellEnd"/>
      <w:r w:rsidRPr="00E201CE">
        <w:t xml:space="preserve">, J., Franklin, S., </w:t>
      </w:r>
      <w:proofErr w:type="spellStart"/>
      <w:r w:rsidRPr="00E201CE">
        <w:t>Gusterson</w:t>
      </w:r>
      <w:proofErr w:type="spellEnd"/>
      <w:r w:rsidRPr="00E201CE">
        <w:t xml:space="preserve">, H., </w:t>
      </w:r>
      <w:proofErr w:type="spellStart"/>
      <w:r w:rsidRPr="00E201CE">
        <w:t>Hadler</w:t>
      </w:r>
      <w:proofErr w:type="spellEnd"/>
      <w:r w:rsidRPr="00E201CE">
        <w:t xml:space="preserve">, N. M., Evans, J. P., ... &amp; </w:t>
      </w:r>
      <w:proofErr w:type="spellStart"/>
      <w:r w:rsidRPr="00E201CE">
        <w:t>Finkler</w:t>
      </w:r>
      <w:proofErr w:type="spellEnd"/>
      <w:r w:rsidRPr="00E201CE">
        <w:t>, K. (2001). The kin in the gene: the medicalization of family and kinship in American society. </w:t>
      </w:r>
      <w:r w:rsidRPr="00E201CE">
        <w:rPr>
          <w:i/>
          <w:iCs/>
        </w:rPr>
        <w:t>Current anthropology</w:t>
      </w:r>
      <w:r w:rsidRPr="00E201CE">
        <w:t>, 42(2), 235-263.</w:t>
      </w:r>
    </w:p>
    <w:p w14:paraId="6CB67981" w14:textId="2C5294B0" w:rsidR="00A619A3" w:rsidRPr="00E201CE" w:rsidRDefault="00D201C2" w:rsidP="00E201CE">
      <w:pPr>
        <w:pStyle w:val="NormalWeb"/>
        <w:ind w:left="480" w:hanging="480"/>
      </w:pPr>
      <w:r w:rsidRPr="00E201CE">
        <w:t>Hart, L. (2018). Anthropology of kinship meets human rights rationality: limits of marriage and family life in the European Court of Human Rights. </w:t>
      </w:r>
      <w:r w:rsidRPr="00E201CE">
        <w:rPr>
          <w:i/>
          <w:iCs/>
        </w:rPr>
        <w:t>European Societies</w:t>
      </w:r>
      <w:r w:rsidRPr="00E201CE">
        <w:t>, 20(5), 816-834.</w:t>
      </w:r>
    </w:p>
    <w:p w14:paraId="771EDD1B" w14:textId="49974191" w:rsidR="00D8767A" w:rsidRPr="00E201CE" w:rsidRDefault="00D8767A" w:rsidP="00E201CE">
      <w:pPr>
        <w:pStyle w:val="NormalWeb"/>
        <w:ind w:left="480" w:hanging="480"/>
      </w:pPr>
      <w:r w:rsidRPr="00E201CE">
        <w:t xml:space="preserve">McCabe, M., &amp; de Waal </w:t>
      </w:r>
      <w:proofErr w:type="spellStart"/>
      <w:r w:rsidRPr="00E201CE">
        <w:t>Malefyt</w:t>
      </w:r>
      <w:proofErr w:type="spellEnd"/>
      <w:r w:rsidRPr="00E201CE">
        <w:t>, T. (2015). Creativity and cooking: Motherhood, agency and social change in everyday life. </w:t>
      </w:r>
      <w:r w:rsidRPr="00E201CE">
        <w:rPr>
          <w:i/>
          <w:iCs/>
        </w:rPr>
        <w:t>Journal of Consumer Culture</w:t>
      </w:r>
      <w:r w:rsidRPr="00E201CE">
        <w:t>, 15(1), 48-65.</w:t>
      </w:r>
    </w:p>
    <w:p w14:paraId="08C0B5CE" w14:textId="632F656B" w:rsidR="00D8767A" w:rsidRPr="00E201CE" w:rsidRDefault="00D8767A" w:rsidP="00E201CE">
      <w:pPr>
        <w:pStyle w:val="NormalWeb"/>
        <w:ind w:left="480" w:hanging="480"/>
      </w:pPr>
      <w:r w:rsidRPr="00E201CE">
        <w:t>Payne, J. G. (2016). Grammars of kinship: Biological motherhood and assisted reproduction in the age of epigenetics. </w:t>
      </w:r>
      <w:r w:rsidRPr="00E201CE">
        <w:rPr>
          <w:i/>
          <w:iCs/>
        </w:rPr>
        <w:t>Signs: Journal of Women in Culture and Society</w:t>
      </w:r>
      <w:r w:rsidRPr="00E201CE">
        <w:t>, 41(3), 483-506.</w:t>
      </w:r>
    </w:p>
    <w:p w14:paraId="3F003C08" w14:textId="13A2E0AE" w:rsidR="00D201C2" w:rsidRPr="00E201CE" w:rsidRDefault="00D201C2" w:rsidP="00E201CE">
      <w:pPr>
        <w:pStyle w:val="NormalWeb"/>
        <w:ind w:left="480" w:hanging="480"/>
      </w:pPr>
      <w:r w:rsidRPr="00E201CE">
        <w:t xml:space="preserve">Reynolds, C. R. (2017). </w:t>
      </w:r>
      <w:r w:rsidRPr="00E201CE">
        <w:rPr>
          <w:i/>
          <w:iCs/>
        </w:rPr>
        <w:t>Privilege and the Kinship Chart. Anthropology News</w:t>
      </w:r>
      <w:r w:rsidRPr="00E201CE">
        <w:t>, 58(3).</w:t>
      </w:r>
    </w:p>
    <w:p w14:paraId="6A9240C2" w14:textId="432CBB15" w:rsidR="00D8767A" w:rsidRPr="00E201CE" w:rsidRDefault="00D8767A" w:rsidP="00E201CE">
      <w:pPr>
        <w:pStyle w:val="NormalWeb"/>
        <w:ind w:left="480" w:hanging="480"/>
      </w:pPr>
      <w:proofErr w:type="spellStart"/>
      <w:r w:rsidRPr="00E201CE">
        <w:t>Sahlins</w:t>
      </w:r>
      <w:proofErr w:type="spellEnd"/>
      <w:r w:rsidRPr="00E201CE">
        <w:t>, M. (2011). What kinship is (part one). </w:t>
      </w:r>
      <w:r w:rsidRPr="00E201CE">
        <w:rPr>
          <w:i/>
          <w:iCs/>
        </w:rPr>
        <w:t>Journal of the Royal Anthropological Institute</w:t>
      </w:r>
      <w:r w:rsidRPr="00E201CE">
        <w:t>, 17(1), 2-19.</w:t>
      </w:r>
    </w:p>
    <w:p w14:paraId="73E40D8F" w14:textId="77777777" w:rsidR="00D201C2" w:rsidRPr="00E81660" w:rsidRDefault="00D201C2" w:rsidP="00FE4D52">
      <w:pPr>
        <w:spacing w:before="100" w:beforeAutospacing="1"/>
        <w:rPr>
          <w:rFonts w:ascii="Times New Roman" w:eastAsia="Times New Roman" w:hAnsi="Times New Roman"/>
        </w:rPr>
      </w:pPr>
      <w:bookmarkStart w:id="0" w:name="_GoBack"/>
      <w:bookmarkEnd w:id="0"/>
    </w:p>
    <w:sectPr w:rsidR="00D201C2" w:rsidRPr="00E81660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30C"/>
    <w:multiLevelType w:val="hybridMultilevel"/>
    <w:tmpl w:val="93F4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AC362A"/>
    <w:multiLevelType w:val="hybridMultilevel"/>
    <w:tmpl w:val="F7DE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6B9F"/>
    <w:multiLevelType w:val="hybridMultilevel"/>
    <w:tmpl w:val="A5F2B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3242"/>
    <w:multiLevelType w:val="hybridMultilevel"/>
    <w:tmpl w:val="8F703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F4AAA"/>
    <w:multiLevelType w:val="multilevel"/>
    <w:tmpl w:val="3EFE2B2C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B8E1C95"/>
    <w:multiLevelType w:val="hybridMultilevel"/>
    <w:tmpl w:val="B3C8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7C23"/>
    <w:multiLevelType w:val="hybridMultilevel"/>
    <w:tmpl w:val="45D20E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D7E2E"/>
    <w:multiLevelType w:val="hybridMultilevel"/>
    <w:tmpl w:val="0C98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70E4"/>
    <w:multiLevelType w:val="hybridMultilevel"/>
    <w:tmpl w:val="0C72C618"/>
    <w:lvl w:ilvl="0" w:tplc="158AC4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6F9A"/>
    <w:multiLevelType w:val="hybridMultilevel"/>
    <w:tmpl w:val="7982D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75AF"/>
    <w:multiLevelType w:val="hybridMultilevel"/>
    <w:tmpl w:val="0984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445AA"/>
    <w:multiLevelType w:val="hybridMultilevel"/>
    <w:tmpl w:val="8D741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A360C"/>
    <w:multiLevelType w:val="hybridMultilevel"/>
    <w:tmpl w:val="3D68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F2FDB"/>
    <w:multiLevelType w:val="hybridMultilevel"/>
    <w:tmpl w:val="E9BA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30A7"/>
    <w:multiLevelType w:val="hybridMultilevel"/>
    <w:tmpl w:val="C9044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27"/>
  </w:num>
  <w:num w:numId="9">
    <w:abstractNumId w:val="19"/>
  </w:num>
  <w:num w:numId="10">
    <w:abstractNumId w:val="5"/>
  </w:num>
  <w:num w:numId="11">
    <w:abstractNumId w:val="23"/>
  </w:num>
  <w:num w:numId="12">
    <w:abstractNumId w:val="28"/>
  </w:num>
  <w:num w:numId="13">
    <w:abstractNumId w:val="18"/>
  </w:num>
  <w:num w:numId="14">
    <w:abstractNumId w:val="20"/>
  </w:num>
  <w:num w:numId="15">
    <w:abstractNumId w:val="9"/>
  </w:num>
  <w:num w:numId="16">
    <w:abstractNumId w:val="0"/>
  </w:num>
  <w:num w:numId="17">
    <w:abstractNumId w:val="16"/>
  </w:num>
  <w:num w:numId="18">
    <w:abstractNumId w:val="17"/>
  </w:num>
  <w:num w:numId="19">
    <w:abstractNumId w:val="13"/>
  </w:num>
  <w:num w:numId="20">
    <w:abstractNumId w:val="11"/>
  </w:num>
  <w:num w:numId="21">
    <w:abstractNumId w:val="12"/>
  </w:num>
  <w:num w:numId="22">
    <w:abstractNumId w:val="21"/>
  </w:num>
  <w:num w:numId="23">
    <w:abstractNumId w:val="24"/>
  </w:num>
  <w:num w:numId="24">
    <w:abstractNumId w:val="22"/>
  </w:num>
  <w:num w:numId="25">
    <w:abstractNumId w:val="10"/>
  </w:num>
  <w:num w:numId="26">
    <w:abstractNumId w:val="26"/>
  </w:num>
  <w:num w:numId="27">
    <w:abstractNumId w:val="7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17843"/>
    <w:rsid w:val="00021687"/>
    <w:rsid w:val="00064B0F"/>
    <w:rsid w:val="0009413F"/>
    <w:rsid w:val="000E5144"/>
    <w:rsid w:val="00102D4A"/>
    <w:rsid w:val="0010381D"/>
    <w:rsid w:val="00197318"/>
    <w:rsid w:val="00250D15"/>
    <w:rsid w:val="002C644F"/>
    <w:rsid w:val="002E0EBB"/>
    <w:rsid w:val="00357636"/>
    <w:rsid w:val="00360D57"/>
    <w:rsid w:val="00393713"/>
    <w:rsid w:val="003A60EF"/>
    <w:rsid w:val="003D3B02"/>
    <w:rsid w:val="003E4446"/>
    <w:rsid w:val="003F325E"/>
    <w:rsid w:val="00407F45"/>
    <w:rsid w:val="0041785E"/>
    <w:rsid w:val="0042576A"/>
    <w:rsid w:val="00442FCB"/>
    <w:rsid w:val="00456B5F"/>
    <w:rsid w:val="0045709A"/>
    <w:rsid w:val="00464756"/>
    <w:rsid w:val="00476A95"/>
    <w:rsid w:val="004B39ED"/>
    <w:rsid w:val="004D1496"/>
    <w:rsid w:val="004D7259"/>
    <w:rsid w:val="004F2617"/>
    <w:rsid w:val="00535565"/>
    <w:rsid w:val="00541A1C"/>
    <w:rsid w:val="00545DAA"/>
    <w:rsid w:val="00550341"/>
    <w:rsid w:val="00574874"/>
    <w:rsid w:val="00576DB2"/>
    <w:rsid w:val="00586826"/>
    <w:rsid w:val="00593419"/>
    <w:rsid w:val="00595542"/>
    <w:rsid w:val="005D6732"/>
    <w:rsid w:val="005F0751"/>
    <w:rsid w:val="006001A5"/>
    <w:rsid w:val="00636023"/>
    <w:rsid w:val="00637639"/>
    <w:rsid w:val="006654B7"/>
    <w:rsid w:val="00684B3F"/>
    <w:rsid w:val="006A011B"/>
    <w:rsid w:val="006E37CE"/>
    <w:rsid w:val="007D0027"/>
    <w:rsid w:val="007E4749"/>
    <w:rsid w:val="00816322"/>
    <w:rsid w:val="00827344"/>
    <w:rsid w:val="008847D8"/>
    <w:rsid w:val="00894A2E"/>
    <w:rsid w:val="00920D82"/>
    <w:rsid w:val="0094618A"/>
    <w:rsid w:val="00957950"/>
    <w:rsid w:val="009A745B"/>
    <w:rsid w:val="009E1B77"/>
    <w:rsid w:val="00A27FBF"/>
    <w:rsid w:val="00A619A3"/>
    <w:rsid w:val="00A67199"/>
    <w:rsid w:val="00A8049F"/>
    <w:rsid w:val="00AE499F"/>
    <w:rsid w:val="00AF0EAE"/>
    <w:rsid w:val="00B17BB1"/>
    <w:rsid w:val="00B369B4"/>
    <w:rsid w:val="00B572E4"/>
    <w:rsid w:val="00BB1872"/>
    <w:rsid w:val="00BE2C81"/>
    <w:rsid w:val="00C059E1"/>
    <w:rsid w:val="00C07C06"/>
    <w:rsid w:val="00CB57AE"/>
    <w:rsid w:val="00CC6852"/>
    <w:rsid w:val="00CF4D2D"/>
    <w:rsid w:val="00D12AA7"/>
    <w:rsid w:val="00D201C2"/>
    <w:rsid w:val="00D8767A"/>
    <w:rsid w:val="00DA760B"/>
    <w:rsid w:val="00DC5F35"/>
    <w:rsid w:val="00E201CE"/>
    <w:rsid w:val="00E33BBA"/>
    <w:rsid w:val="00E56096"/>
    <w:rsid w:val="00E61D7C"/>
    <w:rsid w:val="00E7733A"/>
    <w:rsid w:val="00E81660"/>
    <w:rsid w:val="00EA2621"/>
    <w:rsid w:val="00EF0063"/>
    <w:rsid w:val="00EF15FC"/>
    <w:rsid w:val="00F07CA7"/>
    <w:rsid w:val="00F17DF5"/>
    <w:rsid w:val="00F477DE"/>
    <w:rsid w:val="00F94239"/>
    <w:rsid w:val="00FC1120"/>
    <w:rsid w:val="00FD159C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4834"/>
  <w15:docId w15:val="{E8442EA5-0335-4B98-B577-14FFFF39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1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654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DF5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DF5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7EF31-C9CD-4FC2-8CBC-4C55D91F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8: Kinship and Family</vt:lpstr>
      <vt:lpstr>    Additional Readings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27</cp:revision>
  <dcterms:created xsi:type="dcterms:W3CDTF">2016-03-30T02:41:00Z</dcterms:created>
  <dcterms:modified xsi:type="dcterms:W3CDTF">2019-06-16T02:50:00Z</dcterms:modified>
</cp:coreProperties>
</file>