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4BC8F0A8" w:rsidR="005A76A5" w:rsidRPr="00DE7DAE" w:rsidRDefault="005A76A5" w:rsidP="00DE7DAE">
      <w:pPr>
        <w:pStyle w:val="Title"/>
      </w:pPr>
      <w:r w:rsidRPr="00DE7DAE">
        <w:t xml:space="preserve">Chapter </w:t>
      </w:r>
      <w:r w:rsidR="00717D9C">
        <w:t>4</w:t>
      </w:r>
      <w:r w:rsidRPr="00DE7DAE">
        <w:t xml:space="preserve">: </w:t>
      </w:r>
      <w:r w:rsidR="00717D9C">
        <w:t>A World of Modern Humans</w:t>
      </w:r>
    </w:p>
    <w:p w14:paraId="76ABCB94" w14:textId="1D6FBC82" w:rsidR="0060066F" w:rsidRPr="000336FF" w:rsidRDefault="0060066F" w:rsidP="00DE7DAE">
      <w:pPr>
        <w:pStyle w:val="Heading1"/>
      </w:pPr>
      <w:r w:rsidRPr="000336FF">
        <w:t>Chapter Summary</w:t>
      </w:r>
      <w:r w:rsidR="00B4126C" w:rsidRPr="000336FF">
        <w:t xml:space="preserve"> [Copied from </w:t>
      </w:r>
      <w:r w:rsidR="000336FF">
        <w:t>Olszewski 2019</w:t>
      </w:r>
      <w:r w:rsidR="00B4126C" w:rsidRPr="000336FF">
        <w:t xml:space="preserve">, Chapter </w:t>
      </w:r>
      <w:r w:rsidR="00717D9C">
        <w:t>4</w:t>
      </w:r>
      <w:r w:rsidR="00E27930" w:rsidRPr="000336FF">
        <w:t>]</w:t>
      </w:r>
    </w:p>
    <w:p w14:paraId="11AD47CC" w14:textId="77777777" w:rsidR="00DE7DAE" w:rsidRPr="00BD482D" w:rsidRDefault="00DE7DAE" w:rsidP="00DE7DAE">
      <w:pPr>
        <w:pStyle w:val="ListParagraph"/>
        <w:numPr>
          <w:ilvl w:val="0"/>
          <w:numId w:val="6"/>
        </w:numPr>
      </w:pPr>
      <w:r w:rsidRPr="00BD482D">
        <w:t>Hunter–gatherer–foragers of the Later Stone Age in Africa and the Upper Paleolithic in Eurasia are characterized by the extensive use of many technological innovations, such as spear throwers (atlatls), bow-and-arrow hunting, traps, snares, nets, and fishnets. This also includes extensive use of small stone artifacts (microliths), which often were parts of composite tools.</w:t>
      </w:r>
    </w:p>
    <w:p w14:paraId="3FA81B4D" w14:textId="77777777" w:rsidR="00DE7DAE" w:rsidRPr="00BD482D" w:rsidRDefault="00DE7DAE" w:rsidP="00DE7DAE">
      <w:pPr>
        <w:pStyle w:val="ListParagraph"/>
        <w:numPr>
          <w:ilvl w:val="0"/>
          <w:numId w:val="6"/>
        </w:numPr>
      </w:pPr>
      <w:r w:rsidRPr="00BD482D">
        <w:t xml:space="preserve">Complex social relationships and networks in the Later Stone Age and Upper Paleolithic are represented by the intensive use of personal ornamentation, as well as art in the form of figurines and cave and </w:t>
      </w:r>
      <w:proofErr w:type="spellStart"/>
      <w:r w:rsidRPr="00BD482D">
        <w:t>rockshelter</w:t>
      </w:r>
      <w:proofErr w:type="spellEnd"/>
      <w:r w:rsidRPr="00BD482D">
        <w:t xml:space="preserve"> paintings. These relationships also can be seen in unusual burials in the European Upper Paleolithic, such as those at </w:t>
      </w:r>
      <w:proofErr w:type="spellStart"/>
      <w:r w:rsidRPr="00BD482D">
        <w:t>Dolní</w:t>
      </w:r>
      <w:proofErr w:type="spellEnd"/>
      <w:r w:rsidRPr="00BD482D">
        <w:t xml:space="preserve"> </w:t>
      </w:r>
      <w:proofErr w:type="spellStart"/>
      <w:r w:rsidRPr="00BD482D">
        <w:t>Vĕstonice</w:t>
      </w:r>
      <w:proofErr w:type="spellEnd"/>
      <w:r w:rsidRPr="00BD482D">
        <w:t xml:space="preserve"> and </w:t>
      </w:r>
      <w:proofErr w:type="spellStart"/>
      <w:r w:rsidRPr="00BD482D">
        <w:t>Sungir</w:t>
      </w:r>
      <w:proofErr w:type="spellEnd"/>
      <w:r w:rsidRPr="00BD482D">
        <w:t>.</w:t>
      </w:r>
    </w:p>
    <w:p w14:paraId="2F2C29AC" w14:textId="77777777" w:rsidR="00DE7DAE" w:rsidRPr="00BD482D" w:rsidRDefault="00DE7DAE" w:rsidP="00DE7DAE">
      <w:pPr>
        <w:pStyle w:val="ListParagraph"/>
        <w:numPr>
          <w:ilvl w:val="0"/>
          <w:numId w:val="6"/>
        </w:numPr>
      </w:pPr>
      <w:r w:rsidRPr="00BD482D">
        <w:t xml:space="preserve">Some of the earliest modern humans to arrive in Europe are recognized archaeologically as the Upper Paleolithic Aurignacian culture. These groups coexisted in </w:t>
      </w:r>
      <w:r>
        <w:t>W</w:t>
      </w:r>
      <w:r w:rsidRPr="00BD482D">
        <w:t>estern Europe for several thousand years with the last Neandertals (see Chapter 3).</w:t>
      </w:r>
    </w:p>
    <w:p w14:paraId="4C477703" w14:textId="77777777" w:rsidR="00DE7DAE" w:rsidRPr="00BD482D" w:rsidRDefault="00DE7DAE" w:rsidP="00DE7DAE">
      <w:pPr>
        <w:pStyle w:val="ListParagraph"/>
        <w:numPr>
          <w:ilvl w:val="0"/>
          <w:numId w:val="6"/>
        </w:numPr>
      </w:pPr>
      <w:r w:rsidRPr="00BD482D">
        <w:t xml:space="preserve">The Aurignacian has the earliest </w:t>
      </w:r>
      <w:r>
        <w:t xml:space="preserve">modern human </w:t>
      </w:r>
      <w:r w:rsidRPr="00BD482D">
        <w:t>cave art, figurines, and musical instruments (flutes) in Europe.</w:t>
      </w:r>
    </w:p>
    <w:p w14:paraId="6CAD8B86" w14:textId="77777777" w:rsidR="00DE7DAE" w:rsidRPr="00BD482D" w:rsidRDefault="00DE7DAE" w:rsidP="00DE7DAE">
      <w:pPr>
        <w:pStyle w:val="ListParagraph"/>
        <w:numPr>
          <w:ilvl w:val="0"/>
          <w:numId w:val="6"/>
        </w:numPr>
      </w:pPr>
      <w:r w:rsidRPr="00BD482D">
        <w:t xml:space="preserve">The </w:t>
      </w:r>
      <w:proofErr w:type="spellStart"/>
      <w:r w:rsidRPr="00BD482D">
        <w:t>Gravettian</w:t>
      </w:r>
      <w:proofErr w:type="spellEnd"/>
      <w:r w:rsidRPr="00BD482D">
        <w:t xml:space="preserve">/Eastern </w:t>
      </w:r>
      <w:proofErr w:type="spellStart"/>
      <w:r w:rsidRPr="00BD482D">
        <w:t>Gravettian</w:t>
      </w:r>
      <w:proofErr w:type="spellEnd"/>
      <w:r w:rsidRPr="00BD482D">
        <w:t xml:space="preserve"> Upper Paleolithic in Europe coincides with the “mammoth steppe,” extensive use of Venus figurines, and the development of </w:t>
      </w:r>
      <w:r w:rsidRPr="00BD482D">
        <w:lastRenderedPageBreak/>
        <w:t>cultural buffers such as tailored clothing that allowed human groups to live in northern parts of Europe during some of the coldest times of the last Ice Age.</w:t>
      </w:r>
    </w:p>
    <w:p w14:paraId="58CE80ED" w14:textId="77777777" w:rsidR="00DE7DAE" w:rsidRPr="00BD482D" w:rsidRDefault="00DE7DAE" w:rsidP="00DE7DAE">
      <w:pPr>
        <w:pStyle w:val="ListParagraph"/>
        <w:numPr>
          <w:ilvl w:val="0"/>
          <w:numId w:val="6"/>
        </w:numPr>
      </w:pPr>
      <w:r w:rsidRPr="00BD482D">
        <w:t>The Magdalenian/</w:t>
      </w:r>
      <w:proofErr w:type="spellStart"/>
      <w:r w:rsidRPr="00BD482D">
        <w:t>Epigravettian</w:t>
      </w:r>
      <w:proofErr w:type="spellEnd"/>
      <w:r w:rsidRPr="00BD482D">
        <w:t xml:space="preserve"> Upper Paleolithic period represents a time when human groups were able to recolonize northern Europe after a period of intensive glaciation. These archaeological cultures are associated with the majority of Upper Paleolithic portable and cave art.</w:t>
      </w:r>
    </w:p>
    <w:p w14:paraId="0534D7A6" w14:textId="77777777" w:rsidR="00DE7DAE" w:rsidRPr="00BD482D" w:rsidRDefault="00DE7DAE" w:rsidP="00DE7DAE">
      <w:pPr>
        <w:pStyle w:val="ListParagraph"/>
        <w:numPr>
          <w:ilvl w:val="0"/>
          <w:numId w:val="6"/>
        </w:numPr>
      </w:pPr>
      <w:r w:rsidRPr="00BD482D">
        <w:t>There have been many interpretations of Upper Paleolithic cave art. These include art for art’s sake, hunting and fertility magic, entoptic phenomena, and social communication about group identity and territories.</w:t>
      </w:r>
    </w:p>
    <w:p w14:paraId="57419CB9" w14:textId="77777777" w:rsidR="00DE7DAE" w:rsidRPr="00BD482D" w:rsidRDefault="00DE7DAE" w:rsidP="00DE7DAE">
      <w:pPr>
        <w:pStyle w:val="ListParagraph"/>
        <w:numPr>
          <w:ilvl w:val="0"/>
          <w:numId w:val="6"/>
        </w:numPr>
      </w:pPr>
      <w:r w:rsidRPr="00BD482D">
        <w:t xml:space="preserve">Some modern human groups migrating out of Africa before 50,000 </w:t>
      </w:r>
      <w:proofErr w:type="spellStart"/>
      <w:r w:rsidRPr="00BD482D">
        <w:t>cal</w:t>
      </w:r>
      <w:proofErr w:type="spellEnd"/>
      <w:r w:rsidRPr="00BD482D">
        <w:t xml:space="preserve"> BC eventually reached Sahul. They were the first people to colonize what is now Australia and New Guinea.</w:t>
      </w:r>
    </w:p>
    <w:p w14:paraId="0B263F80" w14:textId="77777777" w:rsidR="00DE7DAE" w:rsidRPr="00BD482D" w:rsidRDefault="00DE7DAE" w:rsidP="00DE7DAE">
      <w:pPr>
        <w:pStyle w:val="ListParagraph"/>
        <w:numPr>
          <w:ilvl w:val="0"/>
          <w:numId w:val="6"/>
        </w:numPr>
      </w:pPr>
      <w:r w:rsidRPr="00BD482D">
        <w:t xml:space="preserve">Sometime </w:t>
      </w:r>
      <w:r>
        <w:t>before</w:t>
      </w:r>
      <w:r w:rsidRPr="00BD482D">
        <w:t xml:space="preserve"> </w:t>
      </w:r>
      <w:r>
        <w:t>25</w:t>
      </w:r>
      <w:r w:rsidRPr="00BD482D">
        <w:t xml:space="preserve">,000 </w:t>
      </w:r>
      <w:proofErr w:type="spellStart"/>
      <w:r w:rsidRPr="00BD482D">
        <w:t>cal</w:t>
      </w:r>
      <w:proofErr w:type="spellEnd"/>
      <w:r w:rsidRPr="00BD482D">
        <w:t xml:space="preserve"> </w:t>
      </w:r>
      <w:r w:rsidRPr="004637AC">
        <w:t>BC, hu</w:t>
      </w:r>
      <w:r w:rsidRPr="00BD482D">
        <w:t xml:space="preserve">nter–gatherer–foragers from Siberia began to move into the </w:t>
      </w:r>
      <w:r>
        <w:t xml:space="preserve">Alaskan part of the </w:t>
      </w:r>
      <w:r w:rsidRPr="00BD482D">
        <w:t>Americas. They are the first people to colonize the New World and are part of the ancestry of living Native Americans</w:t>
      </w:r>
      <w:r>
        <w:t xml:space="preserve"> and First Nations</w:t>
      </w:r>
      <w:r w:rsidRPr="00BD482D">
        <w:t>.</w:t>
      </w:r>
    </w:p>
    <w:p w14:paraId="555EC041" w14:textId="77777777" w:rsidR="00DE7DAE" w:rsidRPr="00BD482D" w:rsidRDefault="00DE7DAE" w:rsidP="00DE7DAE">
      <w:pPr>
        <w:pStyle w:val="ListParagraph"/>
        <w:numPr>
          <w:ilvl w:val="0"/>
          <w:numId w:val="6"/>
        </w:numPr>
      </w:pPr>
      <w:r w:rsidRPr="00BD482D">
        <w:t xml:space="preserve">The first people to reach both Australia/New Guinea and the Americas encountered a situation in which the animals had no experience with humans. Because many of these animals, called the megafauna, became extinct at the end of the Pleistocene Ice Ages, some researchers suggest that human hunting practices were responsible for the extinction events. However, other researchers </w:t>
      </w:r>
      <w:r>
        <w:t>believe</w:t>
      </w:r>
      <w:r w:rsidRPr="00BD482D">
        <w:t xml:space="preserve"> that megafaunal extinctions may have been the result of significant climate changes as well as hunting.</w:t>
      </w:r>
    </w:p>
    <w:p w14:paraId="2F0264A4" w14:textId="77777777" w:rsidR="00DE7DAE" w:rsidRPr="00BD482D" w:rsidRDefault="00DE7DAE" w:rsidP="00DE7DAE">
      <w:pPr>
        <w:pStyle w:val="ListParagraph"/>
        <w:numPr>
          <w:ilvl w:val="0"/>
          <w:numId w:val="6"/>
        </w:numPr>
      </w:pPr>
      <w:r w:rsidRPr="00BD482D">
        <w:t xml:space="preserve">There are </w:t>
      </w:r>
      <w:r>
        <w:t>two</w:t>
      </w:r>
      <w:r w:rsidRPr="00BD482D">
        <w:t xml:space="preserve"> </w:t>
      </w:r>
      <w:r>
        <w:t>probable</w:t>
      </w:r>
      <w:r w:rsidRPr="00BD482D">
        <w:t xml:space="preserve"> routes for the peopling of the Americas. One is by crossing the Beringia land bridge (caused by lower sea levels) between Siberia and Alaska and then moving south through the ice-free corridor between the Laurentide and Cordilleran glaciers covering most of Canada. Another is a Pacific coastal route in which people may have used simple boats to coast hop from Beringia to south of the glaciers. </w:t>
      </w:r>
    </w:p>
    <w:p w14:paraId="09DBB80E" w14:textId="77777777" w:rsidR="00DE7DAE" w:rsidRPr="00BD482D" w:rsidRDefault="00DE7DAE" w:rsidP="00DE7DAE">
      <w:pPr>
        <w:pStyle w:val="ListParagraph"/>
        <w:numPr>
          <w:ilvl w:val="0"/>
          <w:numId w:val="6"/>
        </w:numPr>
      </w:pPr>
      <w:r w:rsidRPr="00BD482D">
        <w:t>Pre-Clovis sites such as Monte Verde in Chile indicate that some Paleoamericans used the Pacific coastal route to enter the Americas. Slightly later groups may have used the ice-free corridor.</w:t>
      </w:r>
    </w:p>
    <w:p w14:paraId="4D30A7B5" w14:textId="77777777" w:rsidR="00DE7DAE" w:rsidRPr="00BD482D" w:rsidRDefault="00DE7DAE" w:rsidP="00DE7DAE">
      <w:pPr>
        <w:pStyle w:val="ListParagraph"/>
        <w:numPr>
          <w:ilvl w:val="0"/>
          <w:numId w:val="6"/>
        </w:numPr>
      </w:pPr>
      <w:r w:rsidRPr="00BD482D">
        <w:t>Clovis culture is a well-known early Paleoamerican tradition characterized by fluted stone spear points. It is found mainly in North America and traditionally has been associated with kill/butchery sites of megafauna such as mastodons, mammoths, extinct bison, camels, and horses.</w:t>
      </w:r>
    </w:p>
    <w:p w14:paraId="5E9EB48D" w14:textId="77777777" w:rsidR="00DE7DAE" w:rsidRPr="00BD482D" w:rsidRDefault="00DE7DAE" w:rsidP="00DE7DAE">
      <w:pPr>
        <w:pStyle w:val="ListParagraph"/>
        <w:numPr>
          <w:ilvl w:val="0"/>
          <w:numId w:val="6"/>
        </w:numPr>
      </w:pPr>
      <w:r w:rsidRPr="00BD482D">
        <w:t>South American Paleoamericans, who were contemporary with Clovis culture, not only hunted land animals but also used maritime resources such as seabirds and fish.</w:t>
      </w:r>
    </w:p>
    <w:p w14:paraId="6C23D867" w14:textId="45B81428" w:rsidR="00E27930" w:rsidRPr="00DE7DAE" w:rsidRDefault="00DE7DAE" w:rsidP="00DE7DAE">
      <w:pPr>
        <w:pStyle w:val="ListParagraph"/>
        <w:numPr>
          <w:ilvl w:val="0"/>
          <w:numId w:val="6"/>
        </w:numPr>
        <w:rPr>
          <w:rFonts w:ascii="Times New Roman" w:hAnsi="Times New Roman"/>
        </w:rPr>
      </w:pPr>
      <w:r w:rsidRPr="00BD482D">
        <w:t>There are many Paleoamerican groups throughout the Americas after the Clovis period. Research on their sites indicates that they continued to broaden their subsistence to include many types of plant foods, land animals, birds, freshwater shellfish and fish, and in some cases maritime resources. Like their counterparts in the Upper Paleolithic of Europe and the Later Stone Age of Africa, Paleoamericans had adaptations that in</w:t>
      </w:r>
      <w:r w:rsidRPr="002F09BC">
        <w:t>corpo</w:t>
      </w:r>
      <w:r w:rsidRPr="00BD482D">
        <w:t>rated art and tools made of bone and ivory.</w:t>
      </w:r>
    </w:p>
    <w:p w14:paraId="24748E58" w14:textId="77777777" w:rsidR="0060066F" w:rsidRPr="00DE7DAE" w:rsidRDefault="0060066F" w:rsidP="0060066F">
      <w:pPr>
        <w:rPr>
          <w:rFonts w:ascii="Calibri" w:hAnsi="Calibri" w:cs="Calibri"/>
        </w:rPr>
      </w:pPr>
    </w:p>
    <w:p w14:paraId="1CEDE5D1" w14:textId="4E4B299C" w:rsidR="0095261A" w:rsidRPr="0095261A" w:rsidRDefault="0095261A" w:rsidP="00DE7DAE">
      <w:pPr>
        <w:pStyle w:val="Heading1"/>
      </w:pPr>
      <w:r w:rsidRPr="0095261A">
        <w:t>Key Terms</w:t>
      </w:r>
    </w:p>
    <w:p w14:paraId="19EAB9BA"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Altamira</w:t>
      </w:r>
      <w:r w:rsidRPr="00DE7DAE">
        <w:rPr>
          <w:rFonts w:ascii="Calibri" w:eastAsia="Times New Roman" w:hAnsi="Calibri"/>
        </w:rPr>
        <w:t>: a painted cave site in Spain with Magdalenian Upper Paleolithic images, including the famous Hall of the Bison.</w:t>
      </w:r>
    </w:p>
    <w:p w14:paraId="5CE3C75F" w14:textId="77777777" w:rsidR="00DE7DAE" w:rsidRPr="00DE7DAE" w:rsidRDefault="00DE7DAE" w:rsidP="00DE7DAE">
      <w:pPr>
        <w:spacing w:after="0" w:line="240" w:lineRule="auto"/>
        <w:ind w:firstLine="0"/>
        <w:rPr>
          <w:rFonts w:ascii="Calibri" w:eastAsia="Times New Roman" w:hAnsi="Calibri"/>
          <w:b/>
        </w:rPr>
      </w:pPr>
    </w:p>
    <w:p w14:paraId="29646732"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Apollo 11 Cave</w:t>
      </w:r>
      <w:r w:rsidRPr="00DE7DAE">
        <w:rPr>
          <w:rFonts w:ascii="Calibri" w:eastAsia="Times New Roman" w:hAnsi="Calibri"/>
        </w:rPr>
        <w:t xml:space="preserve">: Later Stone Age site in Namibia in Africa, it contains the oldest known African rock art at 30,000 to 28,000 </w:t>
      </w:r>
      <w:proofErr w:type="spellStart"/>
      <w:r w:rsidRPr="00DE7DAE">
        <w:rPr>
          <w:rFonts w:ascii="Calibri" w:eastAsia="Times New Roman" w:hAnsi="Calibri"/>
        </w:rPr>
        <w:t>cal</w:t>
      </w:r>
      <w:proofErr w:type="spellEnd"/>
      <w:r w:rsidRPr="00DE7DAE">
        <w:rPr>
          <w:rFonts w:ascii="Calibri" w:eastAsia="Times New Roman" w:hAnsi="Calibri"/>
        </w:rPr>
        <w:t xml:space="preserve"> BC.</w:t>
      </w:r>
    </w:p>
    <w:p w14:paraId="0BD7C149" w14:textId="77777777" w:rsidR="00DE7DAE" w:rsidRPr="00DE7DAE" w:rsidRDefault="00DE7DAE" w:rsidP="00DE7DAE">
      <w:pPr>
        <w:spacing w:after="0" w:line="240" w:lineRule="auto"/>
        <w:ind w:firstLine="0"/>
        <w:rPr>
          <w:rFonts w:ascii="Calibri" w:eastAsia="Times New Roman" w:hAnsi="Calibri"/>
        </w:rPr>
      </w:pPr>
    </w:p>
    <w:p w14:paraId="6F1EB202"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Aurignacian</w:t>
      </w:r>
      <w:r w:rsidRPr="00DE7DAE">
        <w:rPr>
          <w:rFonts w:ascii="Calibri" w:eastAsia="Times New Roman" w:hAnsi="Calibri"/>
        </w:rPr>
        <w:t xml:space="preserve">: an Early Upper Paleolithic archaeological culture, dating between 43,000 and 33,000 </w:t>
      </w:r>
      <w:proofErr w:type="spellStart"/>
      <w:r w:rsidRPr="00DE7DAE">
        <w:rPr>
          <w:rFonts w:ascii="Calibri" w:eastAsia="Times New Roman" w:hAnsi="Calibri"/>
        </w:rPr>
        <w:t>cal</w:t>
      </w:r>
      <w:proofErr w:type="spellEnd"/>
      <w:r w:rsidRPr="00DE7DAE">
        <w:rPr>
          <w:rFonts w:ascii="Calibri" w:eastAsia="Times New Roman" w:hAnsi="Calibri"/>
        </w:rPr>
        <w:t xml:space="preserve"> BC, and associated with modern humans. It is found in Europe and has the earliest evidence for art and musical instruments in this part of the world.</w:t>
      </w:r>
    </w:p>
    <w:p w14:paraId="079FE22D" w14:textId="77777777" w:rsidR="00DE7DAE" w:rsidRPr="00DE7DAE" w:rsidRDefault="00DE7DAE" w:rsidP="00DE7DAE">
      <w:pPr>
        <w:spacing w:after="0" w:line="240" w:lineRule="auto"/>
        <w:ind w:firstLine="0"/>
        <w:rPr>
          <w:rFonts w:ascii="Calibri" w:eastAsia="Times New Roman" w:hAnsi="Calibri"/>
        </w:rPr>
      </w:pPr>
    </w:p>
    <w:p w14:paraId="1BB49E1C"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Beringia</w:t>
      </w:r>
      <w:r w:rsidRPr="00DE7DAE">
        <w:rPr>
          <w:rFonts w:ascii="Calibri" w:eastAsia="Times New Roman" w:hAnsi="Calibri"/>
        </w:rPr>
        <w:t>: a land bridge that connected Siberia to Alaska during the Pleistocene; when sea levels rose after the Pleistocene, this land bridge was submerged and the area today is the waterway called the Bering Strait.</w:t>
      </w:r>
    </w:p>
    <w:p w14:paraId="7B224FC4" w14:textId="77777777" w:rsidR="00DE7DAE" w:rsidRPr="00DE7DAE" w:rsidRDefault="00DE7DAE" w:rsidP="00DE7DAE">
      <w:pPr>
        <w:spacing w:after="0" w:line="240" w:lineRule="auto"/>
        <w:ind w:firstLine="0"/>
        <w:rPr>
          <w:rFonts w:ascii="Calibri" w:eastAsia="Times New Roman" w:hAnsi="Calibri"/>
        </w:rPr>
      </w:pPr>
    </w:p>
    <w:p w14:paraId="6E5B09DC"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Blackwater Draw Locality 1</w:t>
      </w:r>
      <w:r w:rsidRPr="00DE7DAE">
        <w:rPr>
          <w:rFonts w:ascii="Calibri" w:eastAsia="Times New Roman" w:hAnsi="Calibri"/>
        </w:rPr>
        <w:t>: a Paleoamerican Clovis kill and butchery site found near the town of Clovis in New Mexico. This is the source for the name of the Clovis culture and the Clovis point, although these distinctive fluted points were first found at Dent in Colorado.</w:t>
      </w:r>
    </w:p>
    <w:p w14:paraId="35964046" w14:textId="77777777" w:rsidR="00DE7DAE" w:rsidRPr="00DE7DAE" w:rsidRDefault="00DE7DAE" w:rsidP="00DE7DAE">
      <w:pPr>
        <w:spacing w:after="0" w:line="240" w:lineRule="auto"/>
        <w:ind w:firstLine="0"/>
        <w:rPr>
          <w:rFonts w:ascii="Calibri" w:eastAsia="Times New Roman" w:hAnsi="Calibri"/>
        </w:rPr>
      </w:pPr>
    </w:p>
    <w:p w14:paraId="602C80F0"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bCs/>
        </w:rPr>
        <w:t>Bluefish Caves</w:t>
      </w:r>
      <w:r w:rsidRPr="00DE7DAE">
        <w:rPr>
          <w:rFonts w:ascii="Calibri" w:eastAsia="Times New Roman" w:hAnsi="Calibri"/>
        </w:rPr>
        <w:t xml:space="preserve">: earliest site in eastern Beringia (Canada) dating to 22,000 </w:t>
      </w:r>
      <w:proofErr w:type="spellStart"/>
      <w:r w:rsidRPr="00DE7DAE">
        <w:rPr>
          <w:rFonts w:ascii="Calibri" w:eastAsia="Times New Roman" w:hAnsi="Calibri"/>
        </w:rPr>
        <w:t>cal</w:t>
      </w:r>
      <w:proofErr w:type="spellEnd"/>
      <w:r w:rsidRPr="00DE7DAE">
        <w:rPr>
          <w:rFonts w:ascii="Calibri" w:eastAsia="Times New Roman" w:hAnsi="Calibri"/>
        </w:rPr>
        <w:t xml:space="preserve"> BC.</w:t>
      </w:r>
    </w:p>
    <w:p w14:paraId="265B6A47" w14:textId="77777777" w:rsidR="00DE7DAE" w:rsidRPr="00DE7DAE" w:rsidRDefault="00DE7DAE" w:rsidP="00DE7DAE">
      <w:pPr>
        <w:spacing w:after="0" w:line="240" w:lineRule="auto"/>
        <w:ind w:firstLine="0"/>
        <w:rPr>
          <w:rFonts w:ascii="Calibri" w:eastAsia="Times New Roman" w:hAnsi="Calibri"/>
        </w:rPr>
      </w:pPr>
    </w:p>
    <w:p w14:paraId="1C08FFA2"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Buang</w:t>
      </w:r>
      <w:proofErr w:type="spellEnd"/>
      <w:r w:rsidRPr="00DE7DAE">
        <w:rPr>
          <w:rFonts w:ascii="Calibri" w:eastAsia="Times New Roman" w:hAnsi="Calibri"/>
          <w:b/>
        </w:rPr>
        <w:t xml:space="preserve"> </w:t>
      </w:r>
      <w:proofErr w:type="spellStart"/>
      <w:r w:rsidRPr="00DE7DAE">
        <w:rPr>
          <w:rFonts w:ascii="Calibri" w:eastAsia="Times New Roman" w:hAnsi="Calibri"/>
          <w:b/>
        </w:rPr>
        <w:t>Merabak</w:t>
      </w:r>
      <w:proofErr w:type="spellEnd"/>
      <w:r w:rsidRPr="00DE7DAE">
        <w:rPr>
          <w:rFonts w:ascii="Calibri" w:eastAsia="Times New Roman" w:hAnsi="Calibri"/>
        </w:rPr>
        <w:t xml:space="preserve">: one of the earliest archaeological sites in New Guinea, documenting the colonization of Sahul at least as early as 43,000–42,000 </w:t>
      </w:r>
      <w:proofErr w:type="spellStart"/>
      <w:r w:rsidRPr="00DE7DAE">
        <w:rPr>
          <w:rFonts w:ascii="Calibri" w:eastAsia="Times New Roman" w:hAnsi="Calibri"/>
        </w:rPr>
        <w:t>cal</w:t>
      </w:r>
      <w:proofErr w:type="spellEnd"/>
      <w:r w:rsidRPr="00DE7DAE">
        <w:rPr>
          <w:rFonts w:ascii="Calibri" w:eastAsia="Times New Roman" w:hAnsi="Calibri"/>
        </w:rPr>
        <w:t xml:space="preserve"> BC.</w:t>
      </w:r>
    </w:p>
    <w:p w14:paraId="2043BB87" w14:textId="77777777" w:rsidR="00DE7DAE" w:rsidRPr="00DE7DAE" w:rsidRDefault="00DE7DAE" w:rsidP="00DE7DAE">
      <w:pPr>
        <w:spacing w:after="0" w:line="240" w:lineRule="auto"/>
        <w:ind w:firstLine="0"/>
        <w:rPr>
          <w:rFonts w:ascii="Calibri" w:eastAsia="Times New Roman" w:hAnsi="Calibri"/>
        </w:rPr>
      </w:pPr>
    </w:p>
    <w:p w14:paraId="617DDD11"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bCs/>
        </w:rPr>
        <w:t>Carpenters Gap</w:t>
      </w:r>
      <w:r w:rsidRPr="00DE7DAE">
        <w:rPr>
          <w:rFonts w:ascii="Calibri" w:eastAsia="Times New Roman" w:hAnsi="Calibri"/>
        </w:rPr>
        <w:t xml:space="preserve">: archaeological site in western Australia dating to 47,000 </w:t>
      </w:r>
      <w:proofErr w:type="spellStart"/>
      <w:r w:rsidRPr="00DE7DAE">
        <w:rPr>
          <w:rFonts w:ascii="Calibri" w:eastAsia="Times New Roman" w:hAnsi="Calibri"/>
        </w:rPr>
        <w:t>cal</w:t>
      </w:r>
      <w:proofErr w:type="spellEnd"/>
      <w:r w:rsidRPr="00DE7DAE">
        <w:rPr>
          <w:rFonts w:ascii="Calibri" w:eastAsia="Times New Roman" w:hAnsi="Calibri"/>
        </w:rPr>
        <w:t xml:space="preserve"> BC, showing the spread of people into inland areas.</w:t>
      </w:r>
    </w:p>
    <w:p w14:paraId="3496C9C4" w14:textId="77777777" w:rsidR="00DE7DAE" w:rsidRPr="00DE7DAE" w:rsidRDefault="00DE7DAE" w:rsidP="00DE7DAE">
      <w:pPr>
        <w:spacing w:after="0" w:line="240" w:lineRule="auto"/>
        <w:ind w:firstLine="0"/>
        <w:rPr>
          <w:rFonts w:ascii="Calibri" w:eastAsia="Times New Roman" w:hAnsi="Calibri"/>
        </w:rPr>
      </w:pPr>
    </w:p>
    <w:p w14:paraId="17C72FF5"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Caverna</w:t>
      </w:r>
      <w:proofErr w:type="spellEnd"/>
      <w:r w:rsidRPr="00DE7DAE">
        <w:rPr>
          <w:rFonts w:ascii="Calibri" w:eastAsia="Times New Roman" w:hAnsi="Calibri"/>
          <w:b/>
        </w:rPr>
        <w:t xml:space="preserve"> de </w:t>
      </w:r>
      <w:proofErr w:type="spellStart"/>
      <w:r w:rsidRPr="00DE7DAE">
        <w:rPr>
          <w:rFonts w:ascii="Calibri" w:eastAsia="Times New Roman" w:hAnsi="Calibri"/>
          <w:b/>
        </w:rPr>
        <w:t>Pedra</w:t>
      </w:r>
      <w:proofErr w:type="spellEnd"/>
      <w:r w:rsidRPr="00DE7DAE">
        <w:rPr>
          <w:rFonts w:ascii="Calibri" w:eastAsia="Times New Roman" w:hAnsi="Calibri"/>
          <w:b/>
        </w:rPr>
        <w:t xml:space="preserve"> </w:t>
      </w:r>
      <w:proofErr w:type="spellStart"/>
      <w:r w:rsidRPr="00DE7DAE">
        <w:rPr>
          <w:rFonts w:ascii="Calibri" w:eastAsia="Times New Roman" w:hAnsi="Calibri"/>
          <w:b/>
        </w:rPr>
        <w:t>Pintado</w:t>
      </w:r>
      <w:proofErr w:type="spellEnd"/>
      <w:r w:rsidRPr="00DE7DAE">
        <w:rPr>
          <w:rFonts w:ascii="Calibri" w:eastAsia="Times New Roman" w:hAnsi="Calibri"/>
        </w:rPr>
        <w:t>: a Paleoamerican site in the Amazon region of Brazil. It documents the wide range of foods that Paleoamericans ate, and it also contains the earliest cave art known in South America.</w:t>
      </w:r>
    </w:p>
    <w:p w14:paraId="4F8795FB" w14:textId="77777777" w:rsidR="00DE7DAE" w:rsidRPr="00DE7DAE" w:rsidRDefault="00DE7DAE" w:rsidP="00DE7DAE">
      <w:pPr>
        <w:spacing w:after="0" w:line="240" w:lineRule="auto"/>
        <w:ind w:firstLine="0"/>
        <w:rPr>
          <w:rFonts w:ascii="Calibri" w:eastAsia="Times New Roman" w:hAnsi="Calibri"/>
        </w:rPr>
      </w:pPr>
    </w:p>
    <w:p w14:paraId="1F919F11"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Chauvet Cave</w:t>
      </w:r>
      <w:r w:rsidRPr="00DE7DAE">
        <w:rPr>
          <w:rFonts w:ascii="Calibri" w:eastAsia="Times New Roman" w:hAnsi="Calibri"/>
        </w:rPr>
        <w:t xml:space="preserve">: an Upper Paleolithic painted cave in France with the oldest known Aurignacian drawings at 35,000 </w:t>
      </w:r>
      <w:proofErr w:type="spellStart"/>
      <w:r w:rsidRPr="00DE7DAE">
        <w:rPr>
          <w:rFonts w:ascii="Calibri" w:eastAsia="Times New Roman" w:hAnsi="Calibri"/>
        </w:rPr>
        <w:t>cal</w:t>
      </w:r>
      <w:proofErr w:type="spellEnd"/>
      <w:r w:rsidRPr="00DE7DAE">
        <w:rPr>
          <w:rFonts w:ascii="Calibri" w:eastAsia="Times New Roman" w:hAnsi="Calibri"/>
        </w:rPr>
        <w:t xml:space="preserve"> BC; it also has art from later Upper Paleolithic periods.</w:t>
      </w:r>
    </w:p>
    <w:p w14:paraId="309023B2" w14:textId="77777777" w:rsidR="00DE7DAE" w:rsidRPr="00DE7DAE" w:rsidRDefault="00DE7DAE" w:rsidP="00DE7DAE">
      <w:pPr>
        <w:spacing w:after="0" w:line="240" w:lineRule="auto"/>
        <w:ind w:firstLine="0"/>
        <w:rPr>
          <w:rFonts w:ascii="Calibri" w:eastAsia="Times New Roman" w:hAnsi="Calibri"/>
        </w:rPr>
      </w:pPr>
    </w:p>
    <w:p w14:paraId="24B6394F"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Clovis</w:t>
      </w:r>
      <w:r w:rsidRPr="00DE7DAE">
        <w:rPr>
          <w:rFonts w:ascii="Calibri" w:eastAsia="Times New Roman" w:hAnsi="Calibri"/>
        </w:rPr>
        <w:t xml:space="preserve">: an early Paleoamerican culture in the Americas, dating between 11,300 and 10,850 </w:t>
      </w:r>
      <w:proofErr w:type="spellStart"/>
      <w:r w:rsidRPr="00DE7DAE">
        <w:rPr>
          <w:rFonts w:ascii="Calibri" w:eastAsia="Times New Roman" w:hAnsi="Calibri"/>
        </w:rPr>
        <w:t>cal</w:t>
      </w:r>
      <w:proofErr w:type="spellEnd"/>
      <w:r w:rsidRPr="00DE7DAE">
        <w:rPr>
          <w:rFonts w:ascii="Calibri" w:eastAsia="Times New Roman" w:hAnsi="Calibri"/>
        </w:rPr>
        <w:t xml:space="preserve"> BC; they made a distinctive, bifacially flaked stone spear point called a Clovis point and are associated with kill and butchery sites of mammoth and other now extinct animals.</w:t>
      </w:r>
    </w:p>
    <w:p w14:paraId="7DC156C6" w14:textId="77777777" w:rsidR="00DE7DAE" w:rsidRPr="00DE7DAE" w:rsidRDefault="00DE7DAE" w:rsidP="00DE7DAE">
      <w:pPr>
        <w:spacing w:after="0" w:line="240" w:lineRule="auto"/>
        <w:ind w:firstLine="0"/>
        <w:rPr>
          <w:rFonts w:ascii="Calibri" w:eastAsia="Times New Roman" w:hAnsi="Calibri"/>
        </w:rPr>
      </w:pPr>
    </w:p>
    <w:p w14:paraId="7D2AEA47" w14:textId="77777777" w:rsidR="00DE7DAE" w:rsidRPr="00DE7DAE" w:rsidRDefault="00DE7DAE" w:rsidP="00DE7DAE">
      <w:pPr>
        <w:spacing w:after="0" w:line="240" w:lineRule="auto"/>
        <w:ind w:firstLine="0"/>
        <w:rPr>
          <w:rFonts w:ascii="Calibri" w:eastAsia="Times New Roman" w:hAnsi="Calibri"/>
        </w:rPr>
      </w:pPr>
    </w:p>
    <w:p w14:paraId="726AABD6" w14:textId="77777777" w:rsidR="00DE7DAE" w:rsidRPr="00DE7DAE" w:rsidRDefault="00DE7DAE" w:rsidP="00DE7DAE">
      <w:pPr>
        <w:spacing w:after="0" w:line="240" w:lineRule="auto"/>
        <w:ind w:firstLine="0"/>
        <w:rPr>
          <w:rFonts w:ascii="Calibri" w:eastAsia="Times New Roman" w:hAnsi="Calibri"/>
        </w:rPr>
      </w:pPr>
    </w:p>
    <w:p w14:paraId="014F2F4D"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Dietz Site</w:t>
      </w:r>
      <w:r w:rsidRPr="00DE7DAE">
        <w:rPr>
          <w:rFonts w:ascii="Calibri" w:eastAsia="Times New Roman" w:hAnsi="Calibri"/>
        </w:rPr>
        <w:t>: a series of Clovis Paleoamerican camp locales in Oregon. They are situated near a travel route between several different resource areas and contain artifacts made from various stone raw materials found in different parts of this region.</w:t>
      </w:r>
    </w:p>
    <w:p w14:paraId="55D64881" w14:textId="77777777" w:rsidR="00DE7DAE" w:rsidRPr="00DE7DAE" w:rsidRDefault="00DE7DAE" w:rsidP="00DE7DAE">
      <w:pPr>
        <w:spacing w:after="0" w:line="240" w:lineRule="auto"/>
        <w:ind w:firstLine="0"/>
        <w:rPr>
          <w:rFonts w:ascii="Calibri" w:eastAsia="Times New Roman" w:hAnsi="Calibri"/>
        </w:rPr>
      </w:pPr>
    </w:p>
    <w:p w14:paraId="18A86B29"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Dolní</w:t>
      </w:r>
      <w:proofErr w:type="spellEnd"/>
      <w:r w:rsidRPr="00DE7DAE">
        <w:rPr>
          <w:rFonts w:ascii="Calibri" w:eastAsia="Times New Roman" w:hAnsi="Calibri"/>
          <w:b/>
        </w:rPr>
        <w:t xml:space="preserve"> </w:t>
      </w:r>
      <w:proofErr w:type="spellStart"/>
      <w:r w:rsidRPr="00DE7DAE">
        <w:rPr>
          <w:rFonts w:ascii="Calibri" w:eastAsia="Times New Roman" w:hAnsi="Calibri"/>
          <w:b/>
        </w:rPr>
        <w:t>Vĕstonice</w:t>
      </w:r>
      <w:proofErr w:type="spellEnd"/>
      <w:r w:rsidRPr="00DE7DAE">
        <w:rPr>
          <w:rFonts w:ascii="Calibri" w:eastAsia="Times New Roman" w:hAnsi="Calibri"/>
        </w:rPr>
        <w:t xml:space="preserve">: an Eastern </w:t>
      </w:r>
      <w:proofErr w:type="spellStart"/>
      <w:r w:rsidRPr="00DE7DAE">
        <w:rPr>
          <w:rFonts w:ascii="Calibri" w:eastAsia="Times New Roman" w:hAnsi="Calibri"/>
        </w:rPr>
        <w:t>Gravettian</w:t>
      </w:r>
      <w:proofErr w:type="spellEnd"/>
      <w:r w:rsidRPr="00DE7DAE">
        <w:rPr>
          <w:rFonts w:ascii="Calibri" w:eastAsia="Times New Roman" w:hAnsi="Calibri"/>
        </w:rPr>
        <w:t xml:space="preserve"> (Mid-Upper Paleolithic) set of sites in the Czech Republic in Central Europe, dating between 30,000 and 27,000 </w:t>
      </w:r>
      <w:proofErr w:type="spellStart"/>
      <w:r w:rsidRPr="00DE7DAE">
        <w:rPr>
          <w:rFonts w:ascii="Calibri" w:eastAsia="Times New Roman" w:hAnsi="Calibri"/>
        </w:rPr>
        <w:t>cal</w:t>
      </w:r>
      <w:proofErr w:type="spellEnd"/>
      <w:r w:rsidRPr="00DE7DAE">
        <w:rPr>
          <w:rFonts w:ascii="Calibri" w:eastAsia="Times New Roman" w:hAnsi="Calibri"/>
        </w:rPr>
        <w:t xml:space="preserve"> BC. It contains evidence for early experiments in firing clay-like sediment (making ceramics) and exceptional burials.</w:t>
      </w:r>
    </w:p>
    <w:p w14:paraId="1023D139" w14:textId="77777777" w:rsidR="00DE7DAE" w:rsidRPr="00DE7DAE" w:rsidRDefault="00DE7DAE" w:rsidP="00DE7DAE">
      <w:pPr>
        <w:spacing w:after="0" w:line="240" w:lineRule="auto"/>
        <w:ind w:firstLine="0"/>
        <w:rPr>
          <w:rFonts w:ascii="Calibri" w:eastAsia="Times New Roman" w:hAnsi="Calibri"/>
        </w:rPr>
      </w:pPr>
    </w:p>
    <w:p w14:paraId="491E3C91"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 xml:space="preserve">El </w:t>
      </w:r>
      <w:proofErr w:type="spellStart"/>
      <w:r w:rsidRPr="00DE7DAE">
        <w:rPr>
          <w:rFonts w:ascii="Calibri" w:eastAsia="Times New Roman" w:hAnsi="Calibri"/>
          <w:b/>
        </w:rPr>
        <w:t>Bajio</w:t>
      </w:r>
      <w:proofErr w:type="spellEnd"/>
      <w:r w:rsidRPr="00DE7DAE">
        <w:rPr>
          <w:rFonts w:ascii="Calibri" w:eastAsia="Times New Roman" w:hAnsi="Calibri"/>
        </w:rPr>
        <w:t xml:space="preserve">: a Clovis </w:t>
      </w:r>
      <w:proofErr w:type="spellStart"/>
      <w:r w:rsidRPr="00DE7DAE">
        <w:rPr>
          <w:rFonts w:ascii="Calibri" w:eastAsia="Times New Roman" w:hAnsi="Calibri"/>
        </w:rPr>
        <w:t>Paleoamerican</w:t>
      </w:r>
      <w:proofErr w:type="spellEnd"/>
      <w:r w:rsidRPr="00DE7DAE">
        <w:rPr>
          <w:rFonts w:ascii="Calibri" w:eastAsia="Times New Roman" w:hAnsi="Calibri"/>
        </w:rPr>
        <w:t xml:space="preserve"> site in Sonora in Mexico. This region contains a quarry for stone raw materials, camp sites, and knapping locales where people made stone artifacts.</w:t>
      </w:r>
    </w:p>
    <w:p w14:paraId="28065DBF" w14:textId="77777777" w:rsidR="00DE7DAE" w:rsidRPr="00DE7DAE" w:rsidRDefault="00DE7DAE" w:rsidP="00DE7DAE">
      <w:pPr>
        <w:spacing w:after="0" w:line="240" w:lineRule="auto"/>
        <w:ind w:firstLine="0"/>
        <w:rPr>
          <w:rFonts w:ascii="Calibri" w:eastAsia="Times New Roman" w:hAnsi="Calibri"/>
        </w:rPr>
      </w:pPr>
    </w:p>
    <w:p w14:paraId="17471E6A"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Enkapune</w:t>
      </w:r>
      <w:proofErr w:type="spellEnd"/>
      <w:r w:rsidRPr="00DE7DAE">
        <w:rPr>
          <w:rFonts w:ascii="Calibri" w:eastAsia="Times New Roman" w:hAnsi="Calibri"/>
          <w:b/>
        </w:rPr>
        <w:t xml:space="preserve"> </w:t>
      </w:r>
      <w:proofErr w:type="spellStart"/>
      <w:r w:rsidRPr="00DE7DAE">
        <w:rPr>
          <w:rFonts w:ascii="Calibri" w:eastAsia="Times New Roman" w:hAnsi="Calibri"/>
          <w:b/>
        </w:rPr>
        <w:t>ya</w:t>
      </w:r>
      <w:proofErr w:type="spellEnd"/>
      <w:r w:rsidRPr="00DE7DAE">
        <w:rPr>
          <w:rFonts w:ascii="Calibri" w:eastAsia="Times New Roman" w:hAnsi="Calibri"/>
          <w:b/>
        </w:rPr>
        <w:t xml:space="preserve"> Muto</w:t>
      </w:r>
      <w:r w:rsidRPr="00DE7DAE">
        <w:rPr>
          <w:rFonts w:ascii="Calibri" w:eastAsia="Times New Roman" w:hAnsi="Calibri"/>
        </w:rPr>
        <w:t>: also known as “Twilight Cave,” this site in Kenya is one of the oldest Later Stone Age sites in Africa and contains ostrich egg shell beads dating to 40,000 years ago (the dates are on materials that are not calibrated).</w:t>
      </w:r>
    </w:p>
    <w:p w14:paraId="1E667A90" w14:textId="77777777" w:rsidR="00DE7DAE" w:rsidRPr="00DE7DAE" w:rsidRDefault="00DE7DAE" w:rsidP="00DE7DAE">
      <w:pPr>
        <w:spacing w:after="0" w:line="240" w:lineRule="auto"/>
        <w:ind w:firstLine="0"/>
        <w:rPr>
          <w:rFonts w:ascii="Calibri" w:eastAsia="Times New Roman" w:hAnsi="Calibri"/>
        </w:rPr>
      </w:pPr>
    </w:p>
    <w:p w14:paraId="5C78A6AD"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Epi-Gravettian</w:t>
      </w:r>
      <w:proofErr w:type="spellEnd"/>
      <w:r w:rsidRPr="00DE7DAE">
        <w:rPr>
          <w:rFonts w:ascii="Calibri" w:eastAsia="Times New Roman" w:hAnsi="Calibri"/>
        </w:rPr>
        <w:t xml:space="preserve">: a Late Upper Paleolithic archaeological culture found in Eastern and parts of Central Europe from 20,000 to 10,000 </w:t>
      </w:r>
      <w:proofErr w:type="spellStart"/>
      <w:r w:rsidRPr="00DE7DAE">
        <w:rPr>
          <w:rFonts w:ascii="Calibri" w:eastAsia="Times New Roman" w:hAnsi="Calibri"/>
        </w:rPr>
        <w:t>cal</w:t>
      </w:r>
      <w:proofErr w:type="spellEnd"/>
      <w:r w:rsidRPr="00DE7DAE">
        <w:rPr>
          <w:rFonts w:ascii="Calibri" w:eastAsia="Times New Roman" w:hAnsi="Calibri"/>
        </w:rPr>
        <w:t xml:space="preserve"> BC; during this period people were able to recolonize northerly parts of Europe and Siberia.</w:t>
      </w:r>
    </w:p>
    <w:p w14:paraId="1B9F15D0" w14:textId="77777777" w:rsidR="00DE7DAE" w:rsidRPr="00DE7DAE" w:rsidRDefault="00DE7DAE" w:rsidP="00DE7DAE">
      <w:pPr>
        <w:spacing w:after="0" w:line="240" w:lineRule="auto"/>
        <w:ind w:firstLine="0"/>
        <w:rPr>
          <w:rFonts w:ascii="Calibri" w:eastAsia="Times New Roman" w:hAnsi="Calibri"/>
        </w:rPr>
      </w:pPr>
    </w:p>
    <w:p w14:paraId="411493AB"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Folsom</w:t>
      </w:r>
      <w:r w:rsidRPr="00DE7DAE">
        <w:rPr>
          <w:rFonts w:ascii="Calibri" w:eastAsia="Times New Roman" w:hAnsi="Calibri"/>
        </w:rPr>
        <w:t xml:space="preserve">: a Paleoamerican culture that follows Clovis culture. Folsom dates between 10,800 to 9,800 </w:t>
      </w:r>
      <w:proofErr w:type="spellStart"/>
      <w:r w:rsidRPr="00DE7DAE">
        <w:rPr>
          <w:rFonts w:ascii="Calibri" w:eastAsia="Times New Roman" w:hAnsi="Calibri"/>
        </w:rPr>
        <w:t>cal</w:t>
      </w:r>
      <w:proofErr w:type="spellEnd"/>
      <w:r w:rsidRPr="00DE7DAE">
        <w:rPr>
          <w:rFonts w:ascii="Calibri" w:eastAsia="Times New Roman" w:hAnsi="Calibri"/>
        </w:rPr>
        <w:t xml:space="preserve"> BC. It is characterized by the hunting of extinct bison and is found mainly in the Plains and southern Rocky Mountains in the United States.</w:t>
      </w:r>
    </w:p>
    <w:p w14:paraId="4D71EF6C" w14:textId="77777777" w:rsidR="00DE7DAE" w:rsidRPr="00DE7DAE" w:rsidRDefault="00DE7DAE" w:rsidP="00DE7DAE">
      <w:pPr>
        <w:spacing w:after="0" w:line="240" w:lineRule="auto"/>
        <w:ind w:firstLine="0"/>
        <w:rPr>
          <w:rFonts w:ascii="Calibri" w:eastAsia="Times New Roman" w:hAnsi="Calibri"/>
        </w:rPr>
      </w:pPr>
    </w:p>
    <w:p w14:paraId="26FAD615"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Folsom Site</w:t>
      </w:r>
      <w:r w:rsidRPr="00DE7DAE">
        <w:rPr>
          <w:rFonts w:ascii="Calibri" w:eastAsia="Times New Roman" w:hAnsi="Calibri"/>
        </w:rPr>
        <w:t>: a Paleoamerican kill/butchery site of the Folsom culture in New Mexico; it is associated with the hunting of extinct bison.</w:t>
      </w:r>
    </w:p>
    <w:p w14:paraId="7FF3A0EB" w14:textId="77777777" w:rsidR="00DE7DAE" w:rsidRPr="00DE7DAE" w:rsidRDefault="00DE7DAE" w:rsidP="00DE7DAE">
      <w:pPr>
        <w:spacing w:after="0" w:line="240" w:lineRule="auto"/>
        <w:ind w:firstLine="0"/>
        <w:rPr>
          <w:rFonts w:ascii="Calibri" w:eastAsia="Times New Roman" w:hAnsi="Calibri"/>
        </w:rPr>
      </w:pPr>
    </w:p>
    <w:p w14:paraId="4071478A"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Gravettian</w:t>
      </w:r>
      <w:proofErr w:type="spellEnd"/>
      <w:r w:rsidRPr="00DE7DAE">
        <w:rPr>
          <w:rFonts w:ascii="Calibri" w:eastAsia="Times New Roman" w:hAnsi="Calibri"/>
          <w:b/>
        </w:rPr>
        <w:t xml:space="preserve">/Eastern </w:t>
      </w:r>
      <w:proofErr w:type="spellStart"/>
      <w:r w:rsidRPr="00DE7DAE">
        <w:rPr>
          <w:rFonts w:ascii="Calibri" w:eastAsia="Times New Roman" w:hAnsi="Calibri"/>
          <w:b/>
        </w:rPr>
        <w:t>Gravettian</w:t>
      </w:r>
      <w:proofErr w:type="spellEnd"/>
      <w:r w:rsidRPr="00DE7DAE">
        <w:rPr>
          <w:rFonts w:ascii="Calibri" w:eastAsia="Times New Roman" w:hAnsi="Calibri"/>
        </w:rPr>
        <w:t xml:space="preserve">: archaeological cultures of the Mid-Upper Paleolithic, dating between 30,000 and 20,000 </w:t>
      </w:r>
      <w:proofErr w:type="spellStart"/>
      <w:r w:rsidRPr="00DE7DAE">
        <w:rPr>
          <w:rFonts w:ascii="Calibri" w:eastAsia="Times New Roman" w:hAnsi="Calibri"/>
        </w:rPr>
        <w:t>cal</w:t>
      </w:r>
      <w:proofErr w:type="spellEnd"/>
      <w:r w:rsidRPr="00DE7DAE">
        <w:rPr>
          <w:rFonts w:ascii="Calibri" w:eastAsia="Times New Roman" w:hAnsi="Calibri"/>
        </w:rPr>
        <w:t xml:space="preserve"> BC, and associated with abundant “Venus” figurines, experiments with firing clay-like sediments, and some unusual burials; </w:t>
      </w:r>
      <w:proofErr w:type="spellStart"/>
      <w:r w:rsidRPr="00DE7DAE">
        <w:rPr>
          <w:rFonts w:ascii="Calibri" w:eastAsia="Times New Roman" w:hAnsi="Calibri"/>
        </w:rPr>
        <w:t>Gravettian</w:t>
      </w:r>
      <w:proofErr w:type="spellEnd"/>
      <w:r w:rsidRPr="00DE7DAE">
        <w:rPr>
          <w:rFonts w:ascii="Calibri" w:eastAsia="Times New Roman" w:hAnsi="Calibri"/>
        </w:rPr>
        <w:t xml:space="preserve"> is found in Western Europe and Eastern </w:t>
      </w:r>
      <w:proofErr w:type="spellStart"/>
      <w:r w:rsidRPr="00DE7DAE">
        <w:rPr>
          <w:rFonts w:ascii="Calibri" w:eastAsia="Times New Roman" w:hAnsi="Calibri"/>
        </w:rPr>
        <w:t>Gravettian</w:t>
      </w:r>
      <w:proofErr w:type="spellEnd"/>
      <w:r w:rsidRPr="00DE7DAE">
        <w:rPr>
          <w:rFonts w:ascii="Calibri" w:eastAsia="Times New Roman" w:hAnsi="Calibri"/>
        </w:rPr>
        <w:t xml:space="preserve"> in Central and Eastern Europe.</w:t>
      </w:r>
    </w:p>
    <w:p w14:paraId="54D24FD3" w14:textId="77777777" w:rsidR="00DE7DAE" w:rsidRPr="00DE7DAE" w:rsidRDefault="00DE7DAE" w:rsidP="00DE7DAE">
      <w:pPr>
        <w:spacing w:after="0" w:line="240" w:lineRule="auto"/>
        <w:ind w:firstLine="0"/>
        <w:rPr>
          <w:rFonts w:ascii="Calibri" w:eastAsia="Times New Roman" w:hAnsi="Calibri"/>
        </w:rPr>
      </w:pPr>
    </w:p>
    <w:p w14:paraId="234D3190"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Grotte</w:t>
      </w:r>
      <w:proofErr w:type="spellEnd"/>
      <w:r w:rsidRPr="00DE7DAE">
        <w:rPr>
          <w:rFonts w:ascii="Calibri" w:eastAsia="Times New Roman" w:hAnsi="Calibri"/>
          <w:b/>
        </w:rPr>
        <w:t xml:space="preserve"> des </w:t>
      </w:r>
      <w:proofErr w:type="spellStart"/>
      <w:r w:rsidRPr="00DE7DAE">
        <w:rPr>
          <w:rFonts w:ascii="Calibri" w:eastAsia="Times New Roman" w:hAnsi="Calibri"/>
          <w:b/>
        </w:rPr>
        <w:t>Contrebandiers</w:t>
      </w:r>
      <w:proofErr w:type="spellEnd"/>
      <w:r w:rsidRPr="00DE7DAE">
        <w:rPr>
          <w:rFonts w:ascii="Calibri" w:eastAsia="Times New Roman" w:hAnsi="Calibri"/>
        </w:rPr>
        <w:t>: a Later Stone Age site in Morocco where the study of scaled pieces in the flaked stone artifact assemblage suggests that they were used as cores and thus represent an intensive use of stone raw materials that is similar to recycling.</w:t>
      </w:r>
    </w:p>
    <w:p w14:paraId="637327F8" w14:textId="77777777" w:rsidR="00DE7DAE" w:rsidRPr="00DE7DAE" w:rsidRDefault="00DE7DAE" w:rsidP="00DE7DAE">
      <w:pPr>
        <w:spacing w:after="0" w:line="240" w:lineRule="auto"/>
        <w:ind w:firstLine="0"/>
        <w:rPr>
          <w:rFonts w:ascii="Calibri" w:eastAsia="Times New Roman" w:hAnsi="Calibri"/>
        </w:rPr>
      </w:pPr>
    </w:p>
    <w:p w14:paraId="53D139F2"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Guitarrero</w:t>
      </w:r>
      <w:proofErr w:type="spellEnd"/>
      <w:r w:rsidRPr="00DE7DAE">
        <w:rPr>
          <w:rFonts w:ascii="Calibri" w:eastAsia="Times New Roman" w:hAnsi="Calibri"/>
          <w:b/>
        </w:rPr>
        <w:t xml:space="preserve"> Cave</w:t>
      </w:r>
      <w:r w:rsidRPr="00DE7DAE">
        <w:rPr>
          <w:rFonts w:ascii="Calibri" w:eastAsia="Times New Roman" w:hAnsi="Calibri"/>
        </w:rPr>
        <w:t>: a site in the Andes in northern Peru in South America. Its earliest occupation dates to the Paleoamerican period when people used the cave for short-term visits. In the later Archaic period, it yielded abundant evidence for cordage and textiles woven from plant materials.</w:t>
      </w:r>
    </w:p>
    <w:p w14:paraId="1CA8E57D" w14:textId="77777777" w:rsidR="00DE7DAE" w:rsidRPr="00DE7DAE" w:rsidRDefault="00DE7DAE" w:rsidP="00DE7DAE">
      <w:pPr>
        <w:spacing w:after="0" w:line="240" w:lineRule="auto"/>
        <w:ind w:firstLine="0"/>
        <w:rPr>
          <w:rFonts w:ascii="Calibri" w:eastAsia="Times New Roman" w:hAnsi="Calibri"/>
        </w:rPr>
      </w:pPr>
    </w:p>
    <w:p w14:paraId="1678A775"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Hohle</w:t>
      </w:r>
      <w:proofErr w:type="spellEnd"/>
      <w:r w:rsidRPr="00DE7DAE">
        <w:rPr>
          <w:rFonts w:ascii="Calibri" w:eastAsia="Times New Roman" w:hAnsi="Calibri"/>
          <w:b/>
        </w:rPr>
        <w:t xml:space="preserve"> </w:t>
      </w:r>
      <w:proofErr w:type="spellStart"/>
      <w:r w:rsidRPr="00DE7DAE">
        <w:rPr>
          <w:rFonts w:ascii="Calibri" w:eastAsia="Times New Roman" w:hAnsi="Calibri"/>
          <w:b/>
        </w:rPr>
        <w:t>Fels</w:t>
      </w:r>
      <w:proofErr w:type="spellEnd"/>
      <w:r w:rsidRPr="00DE7DAE">
        <w:rPr>
          <w:rFonts w:ascii="Calibri" w:eastAsia="Times New Roman" w:hAnsi="Calibri"/>
          <w:b/>
        </w:rPr>
        <w:t xml:space="preserve"> Cave</w:t>
      </w:r>
      <w:r w:rsidRPr="00DE7DAE">
        <w:rPr>
          <w:rFonts w:ascii="Calibri" w:eastAsia="Times New Roman" w:hAnsi="Calibri"/>
        </w:rPr>
        <w:t xml:space="preserve">: dating to more than 33,000 </w:t>
      </w:r>
      <w:proofErr w:type="spellStart"/>
      <w:r w:rsidRPr="00DE7DAE">
        <w:rPr>
          <w:rFonts w:ascii="Calibri" w:eastAsia="Times New Roman" w:hAnsi="Calibri"/>
        </w:rPr>
        <w:t>cal</w:t>
      </w:r>
      <w:proofErr w:type="spellEnd"/>
      <w:r w:rsidRPr="00DE7DAE">
        <w:rPr>
          <w:rFonts w:ascii="Calibri" w:eastAsia="Times New Roman" w:hAnsi="Calibri"/>
        </w:rPr>
        <w:t xml:space="preserve"> BC, this </w:t>
      </w:r>
      <w:proofErr w:type="spellStart"/>
      <w:r w:rsidRPr="00DE7DAE">
        <w:rPr>
          <w:rFonts w:ascii="Calibri" w:eastAsia="Times New Roman" w:hAnsi="Calibri"/>
        </w:rPr>
        <w:t>Aurignacian</w:t>
      </w:r>
      <w:proofErr w:type="spellEnd"/>
      <w:r w:rsidRPr="00DE7DAE">
        <w:rPr>
          <w:rFonts w:ascii="Calibri" w:eastAsia="Times New Roman" w:hAnsi="Calibri"/>
        </w:rPr>
        <w:t xml:space="preserve"> (Early Upper Paleolithic) site in Germany contains the oldest known female figurine (“Venus” figurine) and the oldest known musical instruments (ivory and bird bone flutes).</w:t>
      </w:r>
    </w:p>
    <w:p w14:paraId="2DBCEC14" w14:textId="77777777" w:rsidR="00DE7DAE" w:rsidRPr="00DE7DAE" w:rsidRDefault="00DE7DAE" w:rsidP="00DE7DAE">
      <w:pPr>
        <w:spacing w:after="0" w:line="240" w:lineRule="auto"/>
        <w:ind w:firstLine="0"/>
        <w:rPr>
          <w:rFonts w:ascii="Calibri" w:eastAsia="Times New Roman" w:hAnsi="Calibri"/>
        </w:rPr>
      </w:pPr>
    </w:p>
    <w:p w14:paraId="43B97410"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“Ice-Free Corridor”</w:t>
      </w:r>
      <w:r w:rsidRPr="00DE7DAE">
        <w:rPr>
          <w:rFonts w:ascii="Calibri" w:eastAsia="Times New Roman" w:hAnsi="Calibri"/>
        </w:rPr>
        <w:t xml:space="preserve">: a term mainly used to indicate the passageway between the Cordilleran and Laurentide glaciers that covered Canada during the Pleistocene; it is widely thought to be a route used during the peopling of the Americas after 11,500 </w:t>
      </w:r>
      <w:proofErr w:type="spellStart"/>
      <w:r w:rsidRPr="00DE7DAE">
        <w:rPr>
          <w:rFonts w:ascii="Calibri" w:eastAsia="Times New Roman" w:hAnsi="Calibri"/>
        </w:rPr>
        <w:t>cal</w:t>
      </w:r>
      <w:proofErr w:type="spellEnd"/>
      <w:r w:rsidRPr="00DE7DAE">
        <w:rPr>
          <w:rFonts w:ascii="Calibri" w:eastAsia="Times New Roman" w:hAnsi="Calibri"/>
        </w:rPr>
        <w:t xml:space="preserve"> BC.</w:t>
      </w:r>
    </w:p>
    <w:p w14:paraId="3CA65783" w14:textId="77777777" w:rsidR="00DE7DAE" w:rsidRPr="00DE7DAE" w:rsidRDefault="00DE7DAE" w:rsidP="00DE7DAE">
      <w:pPr>
        <w:spacing w:after="0" w:line="240" w:lineRule="auto"/>
        <w:ind w:firstLine="0"/>
        <w:rPr>
          <w:rFonts w:ascii="Calibri" w:eastAsia="Times New Roman" w:hAnsi="Calibri"/>
        </w:rPr>
      </w:pPr>
    </w:p>
    <w:p w14:paraId="5478244A"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Lascaux</w:t>
      </w:r>
      <w:r w:rsidRPr="00DE7DAE">
        <w:rPr>
          <w:rFonts w:ascii="Calibri" w:eastAsia="Times New Roman" w:hAnsi="Calibri"/>
        </w:rPr>
        <w:t>: a well-known Late Upper Paleolithic cave art site in France; most of the hundreds of images date to the Magdalenian period.</w:t>
      </w:r>
    </w:p>
    <w:p w14:paraId="201513B6" w14:textId="77777777" w:rsidR="00DE7DAE" w:rsidRPr="00DE7DAE" w:rsidRDefault="00DE7DAE" w:rsidP="00DE7DAE">
      <w:pPr>
        <w:spacing w:after="0" w:line="240" w:lineRule="auto"/>
        <w:ind w:firstLine="0"/>
        <w:rPr>
          <w:rFonts w:ascii="Calibri" w:eastAsia="Times New Roman" w:hAnsi="Calibri"/>
        </w:rPr>
      </w:pPr>
    </w:p>
    <w:p w14:paraId="63A1E503"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Later Stone Age (LSA)</w:t>
      </w:r>
      <w:r w:rsidRPr="00DE7DAE">
        <w:rPr>
          <w:rFonts w:ascii="Calibri" w:eastAsia="Times New Roman" w:hAnsi="Calibri"/>
        </w:rPr>
        <w:t xml:space="preserve">: the time period in Africa beginning before 50,000 </w:t>
      </w:r>
      <w:proofErr w:type="spellStart"/>
      <w:r w:rsidRPr="00DE7DAE">
        <w:rPr>
          <w:rFonts w:ascii="Calibri" w:eastAsia="Times New Roman" w:hAnsi="Calibri"/>
        </w:rPr>
        <w:t>cal</w:t>
      </w:r>
      <w:proofErr w:type="spellEnd"/>
      <w:r w:rsidRPr="00DE7DAE">
        <w:rPr>
          <w:rFonts w:ascii="Calibri" w:eastAsia="Times New Roman" w:hAnsi="Calibri"/>
        </w:rPr>
        <w:t xml:space="preserve"> BC; it is characterized by modern humans with modern human behaviors including abundant evidence for symbolism.</w:t>
      </w:r>
    </w:p>
    <w:p w14:paraId="54DB9142" w14:textId="77777777" w:rsidR="00DE7DAE" w:rsidRPr="00DE7DAE" w:rsidRDefault="00DE7DAE" w:rsidP="00DE7DAE">
      <w:pPr>
        <w:spacing w:after="0" w:line="240" w:lineRule="auto"/>
        <w:ind w:firstLine="0"/>
        <w:rPr>
          <w:rFonts w:ascii="Calibri" w:eastAsia="Times New Roman" w:hAnsi="Calibri"/>
        </w:rPr>
      </w:pPr>
    </w:p>
    <w:p w14:paraId="066083C5"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bCs/>
        </w:rPr>
        <w:t>Madjebebe</w:t>
      </w:r>
      <w:proofErr w:type="spellEnd"/>
      <w:r w:rsidRPr="00DE7DAE">
        <w:rPr>
          <w:rFonts w:ascii="Calibri" w:eastAsia="Times New Roman" w:hAnsi="Calibri"/>
        </w:rPr>
        <w:t>: The earliest archaeological site in Sahul, dating to 65,000 years ago. The site features a hearth, stone tools including hatchets, and ground ochre.</w:t>
      </w:r>
    </w:p>
    <w:p w14:paraId="3FABDA88" w14:textId="77777777" w:rsidR="00DE7DAE" w:rsidRPr="00DE7DAE" w:rsidRDefault="00DE7DAE" w:rsidP="00DE7DAE">
      <w:pPr>
        <w:spacing w:after="0" w:line="240" w:lineRule="auto"/>
        <w:ind w:firstLine="0"/>
        <w:rPr>
          <w:rFonts w:ascii="Calibri" w:eastAsia="Times New Roman" w:hAnsi="Calibri"/>
        </w:rPr>
      </w:pPr>
    </w:p>
    <w:p w14:paraId="3EEB7590"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Magdalenian</w:t>
      </w:r>
      <w:r w:rsidRPr="00DE7DAE">
        <w:rPr>
          <w:rFonts w:ascii="Calibri" w:eastAsia="Times New Roman" w:hAnsi="Calibri"/>
        </w:rPr>
        <w:t xml:space="preserve">: a Late Upper Paleolithic archaeological culture found in Western and Central Europe from 15,000 to 9000 </w:t>
      </w:r>
      <w:proofErr w:type="spellStart"/>
      <w:r w:rsidRPr="00DE7DAE">
        <w:rPr>
          <w:rFonts w:ascii="Calibri" w:eastAsia="Times New Roman" w:hAnsi="Calibri"/>
        </w:rPr>
        <w:t>cal</w:t>
      </w:r>
      <w:proofErr w:type="spellEnd"/>
      <w:r w:rsidRPr="00DE7DAE">
        <w:rPr>
          <w:rFonts w:ascii="Calibri" w:eastAsia="Times New Roman" w:hAnsi="Calibri"/>
        </w:rPr>
        <w:t xml:space="preserve"> BC; the majority of Paleolithic cave art and portable art (figurines, etc.) were made during this period.</w:t>
      </w:r>
    </w:p>
    <w:p w14:paraId="6A09ED33" w14:textId="77777777" w:rsidR="00DE7DAE" w:rsidRPr="00DE7DAE" w:rsidRDefault="00DE7DAE" w:rsidP="00DE7DAE">
      <w:pPr>
        <w:spacing w:after="0" w:line="240" w:lineRule="auto"/>
        <w:ind w:firstLine="0"/>
        <w:rPr>
          <w:rFonts w:ascii="Calibri" w:eastAsia="Times New Roman" w:hAnsi="Calibri"/>
        </w:rPr>
      </w:pPr>
    </w:p>
    <w:p w14:paraId="19DDC034"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“Mammoth Steppe”</w:t>
      </w:r>
      <w:r w:rsidRPr="00DE7DAE">
        <w:rPr>
          <w:rFonts w:ascii="Calibri" w:eastAsia="Times New Roman" w:hAnsi="Calibri"/>
        </w:rPr>
        <w:t>: a vast dry grasslands set of habitats that characterized the entire region from Western Europe to Alaska during the Upper Paleolithic; it supported vast animal herds such as horses, bison, and mammoth, as well as unusual combinations of plants and animals that are not found together today.</w:t>
      </w:r>
    </w:p>
    <w:p w14:paraId="6B235C56" w14:textId="77777777" w:rsidR="00DE7DAE" w:rsidRPr="00DE7DAE" w:rsidRDefault="00DE7DAE" w:rsidP="00DE7DAE">
      <w:pPr>
        <w:spacing w:after="0" w:line="240" w:lineRule="auto"/>
        <w:ind w:firstLine="0"/>
        <w:rPr>
          <w:rFonts w:ascii="Calibri" w:eastAsia="Times New Roman" w:hAnsi="Calibri"/>
        </w:rPr>
      </w:pPr>
    </w:p>
    <w:p w14:paraId="469A3A17"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Mezhirich</w:t>
      </w:r>
      <w:proofErr w:type="spellEnd"/>
      <w:r w:rsidRPr="00DE7DAE">
        <w:rPr>
          <w:rFonts w:ascii="Calibri" w:eastAsia="Times New Roman" w:hAnsi="Calibri"/>
        </w:rPr>
        <w:t xml:space="preserve">: an </w:t>
      </w:r>
      <w:proofErr w:type="spellStart"/>
      <w:r w:rsidRPr="00DE7DAE">
        <w:rPr>
          <w:rFonts w:ascii="Calibri" w:eastAsia="Times New Roman" w:hAnsi="Calibri"/>
        </w:rPr>
        <w:t>Epi-Gravettian</w:t>
      </w:r>
      <w:proofErr w:type="spellEnd"/>
      <w:r w:rsidRPr="00DE7DAE">
        <w:rPr>
          <w:rFonts w:ascii="Calibri" w:eastAsia="Times New Roman" w:hAnsi="Calibri"/>
        </w:rPr>
        <w:t xml:space="preserve"> (Late Upper Paleolithic) site in Ukraine that is a winter base camp; it contains four substantial dwellings built of mammoth bones and tusks, large storage pits, and hearths.</w:t>
      </w:r>
    </w:p>
    <w:p w14:paraId="25B35F18" w14:textId="77777777" w:rsidR="00DE7DAE" w:rsidRPr="00DE7DAE" w:rsidRDefault="00DE7DAE" w:rsidP="00DE7DAE">
      <w:pPr>
        <w:spacing w:after="0" w:line="240" w:lineRule="auto"/>
        <w:ind w:firstLine="0"/>
        <w:rPr>
          <w:rFonts w:ascii="Calibri" w:eastAsia="Times New Roman" w:hAnsi="Calibri"/>
        </w:rPr>
      </w:pPr>
    </w:p>
    <w:p w14:paraId="6D53F448"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Monte Verde</w:t>
      </w:r>
      <w:r w:rsidRPr="00DE7DAE">
        <w:rPr>
          <w:rFonts w:ascii="Calibri" w:eastAsia="Times New Roman" w:hAnsi="Calibri"/>
        </w:rPr>
        <w:t xml:space="preserve">: a site in Chile in South America which is one of the earliest sites in the Americas, dating to 12,600 </w:t>
      </w:r>
      <w:proofErr w:type="spellStart"/>
      <w:r w:rsidRPr="00DE7DAE">
        <w:rPr>
          <w:rFonts w:ascii="Calibri" w:eastAsia="Times New Roman" w:hAnsi="Calibri"/>
        </w:rPr>
        <w:t>cal</w:t>
      </w:r>
      <w:proofErr w:type="spellEnd"/>
      <w:r w:rsidRPr="00DE7DAE">
        <w:rPr>
          <w:rFonts w:ascii="Calibri" w:eastAsia="Times New Roman" w:hAnsi="Calibri"/>
        </w:rPr>
        <w:t xml:space="preserve"> BC; the presence of people in South America at this time suggests that some groups entering the Americas may have followed a coastal route from Beringia.</w:t>
      </w:r>
    </w:p>
    <w:p w14:paraId="48CF62D2" w14:textId="77777777" w:rsidR="00DE7DAE" w:rsidRPr="00DE7DAE" w:rsidRDefault="00DE7DAE" w:rsidP="00DE7DAE">
      <w:pPr>
        <w:spacing w:after="0" w:line="240" w:lineRule="auto"/>
        <w:ind w:firstLine="0"/>
        <w:rPr>
          <w:rFonts w:ascii="Calibri" w:eastAsia="Times New Roman" w:hAnsi="Calibri"/>
        </w:rPr>
      </w:pPr>
    </w:p>
    <w:p w14:paraId="570EE515"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O. V. Clary Site</w:t>
      </w:r>
      <w:r w:rsidRPr="00DE7DAE">
        <w:rPr>
          <w:rFonts w:ascii="Calibri" w:eastAsia="Times New Roman" w:hAnsi="Calibri"/>
        </w:rPr>
        <w:t>: a later Paleoamerican site in Nebraska. It was a winter habitation with activities such as hide working, food processing (of bison), and possibly hide clothing manufacture.</w:t>
      </w:r>
    </w:p>
    <w:p w14:paraId="71774BD0" w14:textId="77777777" w:rsidR="00DE7DAE" w:rsidRPr="00DE7DAE" w:rsidRDefault="00DE7DAE" w:rsidP="00DE7DAE">
      <w:pPr>
        <w:spacing w:after="0" w:line="240" w:lineRule="auto"/>
        <w:ind w:firstLine="0"/>
        <w:rPr>
          <w:rFonts w:ascii="Calibri" w:eastAsia="Times New Roman" w:hAnsi="Calibri"/>
        </w:rPr>
      </w:pPr>
    </w:p>
    <w:p w14:paraId="08A46E11"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Paleoamerican</w:t>
      </w:r>
      <w:r w:rsidRPr="00DE7DAE">
        <w:rPr>
          <w:rFonts w:ascii="Calibri" w:eastAsia="Times New Roman" w:hAnsi="Calibri"/>
        </w:rPr>
        <w:t>: a term used by some archaeologists to describe the earliest people in the Americas (other archaeologists use the term Paleoindian); their descendants are the Native Americans of North, Central, and South America.</w:t>
      </w:r>
    </w:p>
    <w:p w14:paraId="271F2D43" w14:textId="77777777" w:rsidR="00DE7DAE" w:rsidRPr="00DE7DAE" w:rsidRDefault="00DE7DAE" w:rsidP="00DE7DAE">
      <w:pPr>
        <w:spacing w:after="0" w:line="240" w:lineRule="auto"/>
        <w:ind w:firstLine="0"/>
        <w:rPr>
          <w:rFonts w:ascii="Calibri" w:eastAsia="Times New Roman" w:hAnsi="Calibri"/>
        </w:rPr>
      </w:pPr>
    </w:p>
    <w:p w14:paraId="721827D2"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Quebrada</w:t>
      </w:r>
      <w:proofErr w:type="spellEnd"/>
      <w:r w:rsidRPr="00DE7DAE">
        <w:rPr>
          <w:rFonts w:ascii="Calibri" w:eastAsia="Times New Roman" w:hAnsi="Calibri"/>
          <w:b/>
        </w:rPr>
        <w:t xml:space="preserve"> </w:t>
      </w:r>
      <w:proofErr w:type="spellStart"/>
      <w:r w:rsidRPr="00DE7DAE">
        <w:rPr>
          <w:rFonts w:ascii="Calibri" w:eastAsia="Times New Roman" w:hAnsi="Calibri"/>
          <w:b/>
        </w:rPr>
        <w:t>Jaguay</w:t>
      </w:r>
      <w:proofErr w:type="spellEnd"/>
      <w:r w:rsidRPr="00DE7DAE">
        <w:rPr>
          <w:rFonts w:ascii="Calibri" w:eastAsia="Times New Roman" w:hAnsi="Calibri"/>
        </w:rPr>
        <w:t xml:space="preserve">: a </w:t>
      </w:r>
      <w:proofErr w:type="spellStart"/>
      <w:r w:rsidRPr="00DE7DAE">
        <w:rPr>
          <w:rFonts w:ascii="Calibri" w:eastAsia="Times New Roman" w:hAnsi="Calibri"/>
        </w:rPr>
        <w:t>Paleoamerican</w:t>
      </w:r>
      <w:proofErr w:type="spellEnd"/>
      <w:r w:rsidRPr="00DE7DAE">
        <w:rPr>
          <w:rFonts w:ascii="Calibri" w:eastAsia="Times New Roman" w:hAnsi="Calibri"/>
        </w:rPr>
        <w:t xml:space="preserve"> site in Peru that dates to 12,000 </w:t>
      </w:r>
      <w:proofErr w:type="spellStart"/>
      <w:r w:rsidRPr="00DE7DAE">
        <w:rPr>
          <w:rFonts w:ascii="Calibri" w:eastAsia="Times New Roman" w:hAnsi="Calibri"/>
        </w:rPr>
        <w:t>cal</w:t>
      </w:r>
      <w:proofErr w:type="spellEnd"/>
      <w:r w:rsidRPr="00DE7DAE">
        <w:rPr>
          <w:rFonts w:ascii="Calibri" w:eastAsia="Times New Roman" w:hAnsi="Calibri"/>
        </w:rPr>
        <w:t xml:space="preserve"> BC. It contains evidence for the use of maritime resources such as shellfish and fish, rather than an exclusive focus on hunting extinct forms of land mammals.</w:t>
      </w:r>
    </w:p>
    <w:p w14:paraId="23BCA43E" w14:textId="77777777" w:rsidR="00DE7DAE" w:rsidRPr="00DE7DAE" w:rsidRDefault="00DE7DAE" w:rsidP="00DE7DAE">
      <w:pPr>
        <w:spacing w:after="0" w:line="240" w:lineRule="auto"/>
        <w:ind w:firstLine="0"/>
        <w:rPr>
          <w:rFonts w:ascii="Calibri" w:eastAsia="Times New Roman" w:hAnsi="Calibri"/>
        </w:rPr>
      </w:pPr>
    </w:p>
    <w:p w14:paraId="16F5A93B"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Quebrada Santa Julia</w:t>
      </w:r>
      <w:r w:rsidRPr="00DE7DAE">
        <w:rPr>
          <w:rFonts w:ascii="Calibri" w:eastAsia="Times New Roman" w:hAnsi="Calibri"/>
        </w:rPr>
        <w:t xml:space="preserve">: a Paleoamerican site in Chile that is associated with the bones of extinct horse and fluted spear points. It dates to 11,000 </w:t>
      </w:r>
      <w:proofErr w:type="spellStart"/>
      <w:r w:rsidRPr="00DE7DAE">
        <w:rPr>
          <w:rFonts w:ascii="Calibri" w:eastAsia="Times New Roman" w:hAnsi="Calibri"/>
        </w:rPr>
        <w:t>cal</w:t>
      </w:r>
      <w:proofErr w:type="spellEnd"/>
      <w:r w:rsidRPr="00DE7DAE">
        <w:rPr>
          <w:rFonts w:ascii="Calibri" w:eastAsia="Times New Roman" w:hAnsi="Calibri"/>
        </w:rPr>
        <w:t xml:space="preserve"> BC and represents Paleoamerican traditions that are not Clovis.</w:t>
      </w:r>
    </w:p>
    <w:p w14:paraId="6969F394" w14:textId="77777777" w:rsidR="00DE7DAE" w:rsidRPr="00DE7DAE" w:rsidRDefault="00DE7DAE" w:rsidP="00DE7DAE">
      <w:pPr>
        <w:spacing w:after="0" w:line="240" w:lineRule="auto"/>
        <w:ind w:firstLine="0"/>
        <w:rPr>
          <w:rFonts w:ascii="Calibri" w:eastAsia="Times New Roman" w:hAnsi="Calibri"/>
        </w:rPr>
      </w:pPr>
    </w:p>
    <w:p w14:paraId="20B268FB"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Quebrada</w:t>
      </w:r>
      <w:proofErr w:type="spellEnd"/>
      <w:r w:rsidRPr="00DE7DAE">
        <w:rPr>
          <w:rFonts w:ascii="Calibri" w:eastAsia="Times New Roman" w:hAnsi="Calibri"/>
          <w:b/>
        </w:rPr>
        <w:t xml:space="preserve"> </w:t>
      </w:r>
      <w:proofErr w:type="spellStart"/>
      <w:r w:rsidRPr="00DE7DAE">
        <w:rPr>
          <w:rFonts w:ascii="Calibri" w:eastAsia="Times New Roman" w:hAnsi="Calibri"/>
          <w:b/>
        </w:rPr>
        <w:t>Tacahuay</w:t>
      </w:r>
      <w:proofErr w:type="spellEnd"/>
      <w:r w:rsidRPr="00DE7DAE">
        <w:rPr>
          <w:rFonts w:ascii="Calibri" w:eastAsia="Times New Roman" w:hAnsi="Calibri"/>
        </w:rPr>
        <w:t xml:space="preserve">: a later </w:t>
      </w:r>
      <w:proofErr w:type="spellStart"/>
      <w:r w:rsidRPr="00DE7DAE">
        <w:rPr>
          <w:rFonts w:ascii="Calibri" w:eastAsia="Times New Roman" w:hAnsi="Calibri"/>
        </w:rPr>
        <w:t>Paleoamerican</w:t>
      </w:r>
      <w:proofErr w:type="spellEnd"/>
      <w:r w:rsidRPr="00DE7DAE">
        <w:rPr>
          <w:rFonts w:ascii="Calibri" w:eastAsia="Times New Roman" w:hAnsi="Calibri"/>
        </w:rPr>
        <w:t xml:space="preserve"> site in coastal Peru. People here continued to focus on maritime resources, especially seabirds and fish.</w:t>
      </w:r>
    </w:p>
    <w:p w14:paraId="77723474" w14:textId="77777777" w:rsidR="00DE7DAE" w:rsidRPr="00DE7DAE" w:rsidRDefault="00DE7DAE" w:rsidP="00DE7DAE">
      <w:pPr>
        <w:spacing w:after="0" w:line="240" w:lineRule="auto"/>
        <w:ind w:firstLine="0"/>
        <w:rPr>
          <w:rFonts w:ascii="Calibri" w:eastAsia="Times New Roman" w:hAnsi="Calibri"/>
        </w:rPr>
      </w:pPr>
    </w:p>
    <w:p w14:paraId="73534D15"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Rose Cottage Cave</w:t>
      </w:r>
      <w:r w:rsidRPr="00DE7DAE">
        <w:rPr>
          <w:rFonts w:ascii="Calibri" w:eastAsia="Times New Roman" w:hAnsi="Calibri"/>
        </w:rPr>
        <w:t>: a site in South Africa with Middle and Later Stone Age deposits.</w:t>
      </w:r>
    </w:p>
    <w:p w14:paraId="5DC12413" w14:textId="77777777" w:rsidR="00DE7DAE" w:rsidRPr="00DE7DAE" w:rsidRDefault="00DE7DAE" w:rsidP="00DE7DAE">
      <w:pPr>
        <w:spacing w:after="0" w:line="240" w:lineRule="auto"/>
        <w:ind w:firstLine="0"/>
        <w:rPr>
          <w:rFonts w:ascii="Calibri" w:eastAsia="Times New Roman" w:hAnsi="Calibri"/>
        </w:rPr>
      </w:pPr>
    </w:p>
    <w:p w14:paraId="5591DA12"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Sahul</w:t>
      </w:r>
      <w:r w:rsidRPr="00DE7DAE">
        <w:rPr>
          <w:rFonts w:ascii="Calibri" w:eastAsia="Times New Roman" w:hAnsi="Calibri"/>
        </w:rPr>
        <w:t>: the merged land masses of Australia and New Guinea during the Pleistocene; they were connected to each other by land exposed due to lower sea levels.</w:t>
      </w:r>
    </w:p>
    <w:p w14:paraId="5767D754" w14:textId="77777777" w:rsidR="00DE7DAE" w:rsidRPr="00DE7DAE" w:rsidRDefault="00DE7DAE" w:rsidP="00DE7DAE">
      <w:pPr>
        <w:spacing w:after="0" w:line="240" w:lineRule="auto"/>
        <w:ind w:firstLine="0"/>
        <w:rPr>
          <w:rFonts w:ascii="Calibri" w:eastAsia="Times New Roman" w:hAnsi="Calibri"/>
        </w:rPr>
      </w:pPr>
    </w:p>
    <w:p w14:paraId="45BC95D8"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Schaefer Mammoth Site</w:t>
      </w:r>
      <w:r w:rsidRPr="00DE7DAE">
        <w:rPr>
          <w:rFonts w:ascii="Calibri" w:eastAsia="Times New Roman" w:hAnsi="Calibri"/>
        </w:rPr>
        <w:t xml:space="preserve">: a site in Wisconsin in the United States with dates between 12,800 to 12,200 </w:t>
      </w:r>
      <w:proofErr w:type="spellStart"/>
      <w:r w:rsidRPr="00DE7DAE">
        <w:rPr>
          <w:rFonts w:ascii="Calibri" w:eastAsia="Times New Roman" w:hAnsi="Calibri"/>
        </w:rPr>
        <w:t>cal</w:t>
      </w:r>
      <w:proofErr w:type="spellEnd"/>
      <w:r w:rsidRPr="00DE7DAE">
        <w:rPr>
          <w:rFonts w:ascii="Calibri" w:eastAsia="Times New Roman" w:hAnsi="Calibri"/>
        </w:rPr>
        <w:t xml:space="preserve"> BC; it predates the opening of the “ice-free corridor” and suggests that hunter-gatherers may have entered the Americas south of the glaciers by using a coast-hopping route down the western coasts along Alaska and Canada, and then spread east and south.</w:t>
      </w:r>
    </w:p>
    <w:p w14:paraId="6ECD619F" w14:textId="77777777" w:rsidR="00DE7DAE" w:rsidRPr="00DE7DAE" w:rsidRDefault="00DE7DAE" w:rsidP="00DE7DAE">
      <w:pPr>
        <w:spacing w:after="0" w:line="240" w:lineRule="auto"/>
        <w:ind w:firstLine="0"/>
        <w:rPr>
          <w:rFonts w:ascii="Calibri" w:eastAsia="Times New Roman" w:hAnsi="Calibri"/>
        </w:rPr>
      </w:pPr>
    </w:p>
    <w:p w14:paraId="58270F04"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Shawnee-Minisink Site</w:t>
      </w:r>
      <w:r w:rsidRPr="00DE7DAE">
        <w:rPr>
          <w:rFonts w:ascii="Calibri" w:eastAsia="Times New Roman" w:hAnsi="Calibri"/>
        </w:rPr>
        <w:t>: a Clovis Paleoamerican habitation site in Pennsylvania. It yielded fish and plant remains, suggesting that Clovis diets were much broader than a focus on large animals such as mammoth and mastodon.</w:t>
      </w:r>
    </w:p>
    <w:p w14:paraId="6D77E8D6" w14:textId="77777777" w:rsidR="00DE7DAE" w:rsidRPr="00DE7DAE" w:rsidRDefault="00DE7DAE" w:rsidP="00DE7DAE">
      <w:pPr>
        <w:spacing w:after="0" w:line="240" w:lineRule="auto"/>
        <w:ind w:firstLine="0"/>
        <w:rPr>
          <w:rFonts w:ascii="Calibri" w:eastAsia="Times New Roman" w:hAnsi="Calibri"/>
        </w:rPr>
      </w:pPr>
    </w:p>
    <w:p w14:paraId="2C2C5886"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Sloth Hole</w:t>
      </w:r>
      <w:r w:rsidRPr="00DE7DAE">
        <w:rPr>
          <w:rFonts w:ascii="Calibri" w:eastAsia="Times New Roman" w:hAnsi="Calibri"/>
        </w:rPr>
        <w:t xml:space="preserve">: a Clovis Paleoamerican kill site in Florida in the United States. It dates to 11,050 </w:t>
      </w:r>
      <w:proofErr w:type="spellStart"/>
      <w:r w:rsidRPr="00DE7DAE">
        <w:rPr>
          <w:rFonts w:ascii="Calibri" w:eastAsia="Times New Roman" w:hAnsi="Calibri"/>
        </w:rPr>
        <w:t>cal</w:t>
      </w:r>
      <w:proofErr w:type="spellEnd"/>
      <w:r w:rsidRPr="00DE7DAE">
        <w:rPr>
          <w:rFonts w:ascii="Calibri" w:eastAsia="Times New Roman" w:hAnsi="Calibri"/>
        </w:rPr>
        <w:t xml:space="preserve"> BC and yielded more than 30 ivory points.</w:t>
      </w:r>
    </w:p>
    <w:p w14:paraId="3C4CCD0B" w14:textId="77777777" w:rsidR="00DE7DAE" w:rsidRPr="00DE7DAE" w:rsidRDefault="00DE7DAE" w:rsidP="00DE7DAE">
      <w:pPr>
        <w:spacing w:after="0" w:line="240" w:lineRule="auto"/>
        <w:ind w:firstLine="0"/>
        <w:rPr>
          <w:rFonts w:ascii="Calibri" w:eastAsia="Times New Roman" w:hAnsi="Calibri"/>
        </w:rPr>
      </w:pPr>
    </w:p>
    <w:p w14:paraId="6962F9F5"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Sunda</w:t>
      </w:r>
      <w:proofErr w:type="spellEnd"/>
      <w:r w:rsidRPr="00DE7DAE">
        <w:rPr>
          <w:rFonts w:ascii="Calibri" w:eastAsia="Times New Roman" w:hAnsi="Calibri"/>
        </w:rPr>
        <w:t>: the merged land masses of many of the Southeast Asia islands (such as those of Indonesia) and mainland Southeast Asia during the Pleistocene; they were connected to each other by land exposed due to lower sea levels.</w:t>
      </w:r>
    </w:p>
    <w:p w14:paraId="151C197A" w14:textId="77777777" w:rsidR="00DE7DAE" w:rsidRPr="00DE7DAE" w:rsidRDefault="00DE7DAE" w:rsidP="00DE7DAE">
      <w:pPr>
        <w:spacing w:after="0" w:line="240" w:lineRule="auto"/>
        <w:ind w:firstLine="0"/>
        <w:rPr>
          <w:rFonts w:ascii="Calibri" w:eastAsia="Times New Roman" w:hAnsi="Calibri"/>
        </w:rPr>
      </w:pPr>
    </w:p>
    <w:p w14:paraId="720A1F41"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rPr>
        <w:t>Sungir</w:t>
      </w:r>
      <w:proofErr w:type="spellEnd"/>
      <w:r w:rsidRPr="00DE7DAE">
        <w:rPr>
          <w:rFonts w:ascii="Calibri" w:eastAsia="Times New Roman" w:hAnsi="Calibri"/>
        </w:rPr>
        <w:t xml:space="preserve">: an Eastern </w:t>
      </w:r>
      <w:proofErr w:type="spellStart"/>
      <w:r w:rsidRPr="00DE7DAE">
        <w:rPr>
          <w:rFonts w:ascii="Calibri" w:eastAsia="Times New Roman" w:hAnsi="Calibri"/>
        </w:rPr>
        <w:t>Gravettian</w:t>
      </w:r>
      <w:proofErr w:type="spellEnd"/>
      <w:r w:rsidRPr="00DE7DAE">
        <w:rPr>
          <w:rFonts w:ascii="Calibri" w:eastAsia="Times New Roman" w:hAnsi="Calibri"/>
        </w:rPr>
        <w:t xml:space="preserve"> (Mid-Upper Paleolithic) site in Russia with several spectacular burials, including the double child burial that contained mammoth ivory spears, thousands of mammoth ivory beads, red ochre, ivory pendants, pierced arctic fox teeth, and ivory discs.</w:t>
      </w:r>
    </w:p>
    <w:p w14:paraId="095DFAD3" w14:textId="77777777" w:rsidR="00DE7DAE" w:rsidRPr="00DE7DAE" w:rsidRDefault="00DE7DAE" w:rsidP="00DE7DAE">
      <w:pPr>
        <w:spacing w:after="0" w:line="240" w:lineRule="auto"/>
        <w:ind w:firstLine="0"/>
        <w:rPr>
          <w:rFonts w:ascii="Calibri" w:eastAsia="Times New Roman" w:hAnsi="Calibri"/>
        </w:rPr>
      </w:pPr>
    </w:p>
    <w:p w14:paraId="756C2E04"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rPr>
        <w:t>“Venus” Figurines</w:t>
      </w:r>
      <w:r w:rsidRPr="00DE7DAE">
        <w:rPr>
          <w:rFonts w:ascii="Calibri" w:eastAsia="Times New Roman" w:hAnsi="Calibri"/>
        </w:rPr>
        <w:t xml:space="preserve">: these female carvings are found throughout Europe during the </w:t>
      </w:r>
      <w:proofErr w:type="spellStart"/>
      <w:r w:rsidRPr="00DE7DAE">
        <w:rPr>
          <w:rFonts w:ascii="Calibri" w:eastAsia="Times New Roman" w:hAnsi="Calibri"/>
        </w:rPr>
        <w:t>Gravettian</w:t>
      </w:r>
      <w:proofErr w:type="spellEnd"/>
      <w:r w:rsidRPr="00DE7DAE">
        <w:rPr>
          <w:rFonts w:ascii="Calibri" w:eastAsia="Times New Roman" w:hAnsi="Calibri"/>
        </w:rPr>
        <w:t xml:space="preserve">/Eastern </w:t>
      </w:r>
      <w:proofErr w:type="spellStart"/>
      <w:r w:rsidRPr="00DE7DAE">
        <w:rPr>
          <w:rFonts w:ascii="Calibri" w:eastAsia="Times New Roman" w:hAnsi="Calibri"/>
        </w:rPr>
        <w:t>Gravettian</w:t>
      </w:r>
      <w:proofErr w:type="spellEnd"/>
      <w:r w:rsidRPr="00DE7DAE">
        <w:rPr>
          <w:rFonts w:ascii="Calibri" w:eastAsia="Times New Roman" w:hAnsi="Calibri"/>
        </w:rPr>
        <w:t xml:space="preserve"> period of the Upper Paleolithic; the earliest known “Venus,” however, is from the </w:t>
      </w:r>
      <w:proofErr w:type="spellStart"/>
      <w:r w:rsidRPr="00DE7DAE">
        <w:rPr>
          <w:rFonts w:ascii="Calibri" w:eastAsia="Times New Roman" w:hAnsi="Calibri"/>
        </w:rPr>
        <w:t>Aurignacian</w:t>
      </w:r>
      <w:proofErr w:type="spellEnd"/>
      <w:r w:rsidRPr="00DE7DAE">
        <w:rPr>
          <w:rFonts w:ascii="Calibri" w:eastAsia="Times New Roman" w:hAnsi="Calibri"/>
        </w:rPr>
        <w:t xml:space="preserve"> period at </w:t>
      </w:r>
      <w:proofErr w:type="spellStart"/>
      <w:r w:rsidRPr="00DE7DAE">
        <w:rPr>
          <w:rFonts w:ascii="Calibri" w:eastAsia="Times New Roman" w:hAnsi="Calibri"/>
        </w:rPr>
        <w:t>Hohle</w:t>
      </w:r>
      <w:proofErr w:type="spellEnd"/>
      <w:r w:rsidRPr="00DE7DAE">
        <w:rPr>
          <w:rFonts w:ascii="Calibri" w:eastAsia="Times New Roman" w:hAnsi="Calibri"/>
        </w:rPr>
        <w:t xml:space="preserve"> </w:t>
      </w:r>
      <w:proofErr w:type="spellStart"/>
      <w:r w:rsidRPr="00DE7DAE">
        <w:rPr>
          <w:rFonts w:ascii="Calibri" w:eastAsia="Times New Roman" w:hAnsi="Calibri"/>
        </w:rPr>
        <w:t>Fels</w:t>
      </w:r>
      <w:proofErr w:type="spellEnd"/>
      <w:r w:rsidRPr="00DE7DAE">
        <w:rPr>
          <w:rFonts w:ascii="Calibri" w:eastAsia="Times New Roman" w:hAnsi="Calibri"/>
        </w:rPr>
        <w:t xml:space="preserve"> in Germany.</w:t>
      </w:r>
    </w:p>
    <w:p w14:paraId="522E4697" w14:textId="77777777" w:rsidR="00DE7DAE" w:rsidRPr="00DE7DAE" w:rsidRDefault="00DE7DAE" w:rsidP="00DE7DAE">
      <w:pPr>
        <w:spacing w:after="0" w:line="240" w:lineRule="auto"/>
        <w:ind w:firstLine="0"/>
        <w:rPr>
          <w:rFonts w:ascii="Calibri" w:eastAsia="Times New Roman" w:hAnsi="Calibri"/>
        </w:rPr>
      </w:pPr>
    </w:p>
    <w:p w14:paraId="5456E180" w14:textId="77777777" w:rsidR="00DE7DAE" w:rsidRPr="00DE7DAE" w:rsidRDefault="00DE7DAE" w:rsidP="00DE7DAE">
      <w:pPr>
        <w:spacing w:after="0" w:line="240" w:lineRule="auto"/>
        <w:ind w:firstLine="0"/>
        <w:rPr>
          <w:rFonts w:ascii="Calibri" w:eastAsia="Times New Roman" w:hAnsi="Calibri"/>
        </w:rPr>
      </w:pPr>
      <w:proofErr w:type="spellStart"/>
      <w:r w:rsidRPr="00DE7DAE">
        <w:rPr>
          <w:rFonts w:ascii="Calibri" w:eastAsia="Times New Roman" w:hAnsi="Calibri"/>
          <w:b/>
          <w:bCs/>
        </w:rPr>
        <w:t>Vilakuav</w:t>
      </w:r>
      <w:proofErr w:type="spellEnd"/>
      <w:r w:rsidRPr="00DE7DAE">
        <w:rPr>
          <w:rFonts w:ascii="Calibri" w:eastAsia="Times New Roman" w:hAnsi="Calibri"/>
        </w:rPr>
        <w:t xml:space="preserve">: archaeological site in the northern Sahul in the New Guinea highlands dating to between 47,000 and 42,000 </w:t>
      </w:r>
      <w:proofErr w:type="spellStart"/>
      <w:r w:rsidRPr="00DE7DAE">
        <w:rPr>
          <w:rFonts w:ascii="Calibri" w:eastAsia="Times New Roman" w:hAnsi="Calibri"/>
        </w:rPr>
        <w:t>cal</w:t>
      </w:r>
      <w:proofErr w:type="spellEnd"/>
      <w:r w:rsidRPr="00DE7DAE">
        <w:rPr>
          <w:rFonts w:ascii="Calibri" w:eastAsia="Times New Roman" w:hAnsi="Calibri"/>
        </w:rPr>
        <w:t xml:space="preserve"> BC.</w:t>
      </w:r>
    </w:p>
    <w:p w14:paraId="2415D2C1" w14:textId="77777777" w:rsidR="00DE7DAE" w:rsidRPr="00DE7DAE" w:rsidRDefault="00DE7DAE" w:rsidP="00DE7DAE">
      <w:pPr>
        <w:spacing w:after="0" w:line="240" w:lineRule="auto"/>
        <w:ind w:firstLine="0"/>
        <w:rPr>
          <w:rFonts w:ascii="Calibri" w:eastAsia="Times New Roman" w:hAnsi="Calibri"/>
        </w:rPr>
      </w:pPr>
    </w:p>
    <w:p w14:paraId="7442F520" w14:textId="77777777" w:rsidR="00DE7DAE" w:rsidRPr="00DE7DAE" w:rsidRDefault="00DE7DAE" w:rsidP="00DE7DAE">
      <w:pPr>
        <w:spacing w:after="0" w:line="240" w:lineRule="auto"/>
        <w:ind w:firstLine="0"/>
        <w:rPr>
          <w:rFonts w:ascii="Calibri" w:eastAsia="Times New Roman" w:hAnsi="Calibri"/>
        </w:rPr>
      </w:pPr>
      <w:r w:rsidRPr="00DE7DAE">
        <w:rPr>
          <w:rFonts w:ascii="Calibri" w:eastAsia="Times New Roman" w:hAnsi="Calibri"/>
          <w:b/>
          <w:bCs/>
        </w:rPr>
        <w:t>Wally’s Beach</w:t>
      </w:r>
      <w:r w:rsidRPr="00DE7DAE">
        <w:rPr>
          <w:rFonts w:ascii="Calibri" w:eastAsia="Times New Roman" w:hAnsi="Calibri"/>
        </w:rPr>
        <w:t xml:space="preserve">: early site in Canada dating to 11,300 </w:t>
      </w:r>
      <w:proofErr w:type="spellStart"/>
      <w:r w:rsidRPr="00DE7DAE">
        <w:rPr>
          <w:rFonts w:ascii="Calibri" w:eastAsia="Times New Roman" w:hAnsi="Calibri"/>
        </w:rPr>
        <w:t>cal</w:t>
      </w:r>
      <w:proofErr w:type="spellEnd"/>
      <w:r w:rsidRPr="00DE7DAE">
        <w:rPr>
          <w:rFonts w:ascii="Calibri" w:eastAsia="Times New Roman" w:hAnsi="Calibri"/>
        </w:rPr>
        <w:t xml:space="preserve"> BC, occupied before the ice-free corridor was opened.</w:t>
      </w:r>
    </w:p>
    <w:p w14:paraId="4AF463C2" w14:textId="237C81E3" w:rsidR="0095261A" w:rsidRDefault="0095261A" w:rsidP="002B3589">
      <w:pPr>
        <w:spacing w:after="0" w:line="240" w:lineRule="auto"/>
        <w:ind w:firstLine="0"/>
        <w:rPr>
          <w:rFonts w:ascii="Calibri" w:eastAsiaTheme="minorHAnsi" w:hAnsi="Calibri" w:cs="Calibri"/>
        </w:rPr>
      </w:pPr>
    </w:p>
    <w:p w14:paraId="7A8F98FC" w14:textId="77777777" w:rsidR="00DE7DAE" w:rsidRPr="00DE7DAE" w:rsidRDefault="00DE7DAE" w:rsidP="002B3589">
      <w:pPr>
        <w:spacing w:after="0" w:line="240" w:lineRule="auto"/>
        <w:ind w:firstLine="0"/>
        <w:rPr>
          <w:rFonts w:ascii="Calibri" w:eastAsiaTheme="minorHAnsi" w:hAnsi="Calibri" w:cs="Calibri"/>
        </w:rPr>
      </w:pPr>
      <w:bookmarkStart w:id="0" w:name="_GoBack"/>
      <w:bookmarkEnd w:id="0"/>
    </w:p>
    <w:sectPr w:rsidR="00DE7DAE" w:rsidRPr="00DE7D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082A3" w14:textId="77777777" w:rsidR="00873AA8" w:rsidRDefault="00873AA8" w:rsidP="00AC4A7C">
      <w:pPr>
        <w:spacing w:after="0" w:line="240" w:lineRule="auto"/>
      </w:pPr>
      <w:r>
        <w:separator/>
      </w:r>
    </w:p>
  </w:endnote>
  <w:endnote w:type="continuationSeparator" w:id="0">
    <w:p w14:paraId="4735D87B" w14:textId="77777777" w:rsidR="00873AA8" w:rsidRDefault="00873AA8"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90C7A" w14:textId="77777777" w:rsidR="00873AA8" w:rsidRDefault="00873AA8" w:rsidP="00AC4A7C">
      <w:pPr>
        <w:spacing w:after="0" w:line="240" w:lineRule="auto"/>
      </w:pPr>
      <w:r>
        <w:separator/>
      </w:r>
    </w:p>
  </w:footnote>
  <w:footnote w:type="continuationSeparator" w:id="0">
    <w:p w14:paraId="339D4FE1" w14:textId="77777777" w:rsidR="00873AA8" w:rsidRDefault="00873AA8"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DE7DAE">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7447"/>
    <w:multiLevelType w:val="hybridMultilevel"/>
    <w:tmpl w:val="2820B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090A7A"/>
    <w:multiLevelType w:val="hybridMultilevel"/>
    <w:tmpl w:val="93E2F0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F981588"/>
    <w:multiLevelType w:val="hybridMultilevel"/>
    <w:tmpl w:val="75DE2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B054D"/>
    <w:rsid w:val="000D0E27"/>
    <w:rsid w:val="002B3589"/>
    <w:rsid w:val="002F1092"/>
    <w:rsid w:val="00402678"/>
    <w:rsid w:val="00444289"/>
    <w:rsid w:val="00447DBF"/>
    <w:rsid w:val="0048496C"/>
    <w:rsid w:val="00524558"/>
    <w:rsid w:val="005A76A5"/>
    <w:rsid w:val="005D6987"/>
    <w:rsid w:val="0060066F"/>
    <w:rsid w:val="00680FE8"/>
    <w:rsid w:val="00717D9C"/>
    <w:rsid w:val="007760E0"/>
    <w:rsid w:val="007A5872"/>
    <w:rsid w:val="00846BA1"/>
    <w:rsid w:val="00873AA8"/>
    <w:rsid w:val="0095261A"/>
    <w:rsid w:val="00A42B80"/>
    <w:rsid w:val="00AC4A7C"/>
    <w:rsid w:val="00AF4D94"/>
    <w:rsid w:val="00B4126C"/>
    <w:rsid w:val="00B57841"/>
    <w:rsid w:val="00BF511F"/>
    <w:rsid w:val="00C256D5"/>
    <w:rsid w:val="00C52904"/>
    <w:rsid w:val="00D175D8"/>
    <w:rsid w:val="00DA6F98"/>
    <w:rsid w:val="00DE5EA7"/>
    <w:rsid w:val="00DE7DAE"/>
    <w:rsid w:val="00E27930"/>
    <w:rsid w:val="00E30066"/>
    <w:rsid w:val="00E64415"/>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327173154">
      <w:bodyDiv w:val="1"/>
      <w:marLeft w:val="0"/>
      <w:marRight w:val="0"/>
      <w:marTop w:val="0"/>
      <w:marBottom w:val="0"/>
      <w:divBdr>
        <w:top w:val="none" w:sz="0" w:space="0" w:color="auto"/>
        <w:left w:val="none" w:sz="0" w:space="0" w:color="auto"/>
        <w:bottom w:val="none" w:sz="0" w:space="0" w:color="auto"/>
        <w:right w:val="none" w:sz="0" w:space="0" w:color="auto"/>
      </w:divBdr>
    </w:div>
    <w:div w:id="429937057">
      <w:bodyDiv w:val="1"/>
      <w:marLeft w:val="0"/>
      <w:marRight w:val="0"/>
      <w:marTop w:val="0"/>
      <w:marBottom w:val="0"/>
      <w:divBdr>
        <w:top w:val="none" w:sz="0" w:space="0" w:color="auto"/>
        <w:left w:val="none" w:sz="0" w:space="0" w:color="auto"/>
        <w:bottom w:val="none" w:sz="0" w:space="0" w:color="auto"/>
        <w:right w:val="none" w:sz="0" w:space="0" w:color="auto"/>
      </w:divBdr>
      <w:divsChild>
        <w:div w:id="36323006">
          <w:marLeft w:val="0"/>
          <w:marRight w:val="0"/>
          <w:marTop w:val="0"/>
          <w:marBottom w:val="0"/>
          <w:divBdr>
            <w:top w:val="none" w:sz="0" w:space="0" w:color="auto"/>
            <w:left w:val="none" w:sz="0" w:space="0" w:color="auto"/>
            <w:bottom w:val="none" w:sz="0" w:space="0" w:color="auto"/>
            <w:right w:val="none" w:sz="0" w:space="0" w:color="auto"/>
          </w:divBdr>
        </w:div>
      </w:divsChild>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724139463">
      <w:bodyDiv w:val="1"/>
      <w:marLeft w:val="0"/>
      <w:marRight w:val="0"/>
      <w:marTop w:val="0"/>
      <w:marBottom w:val="0"/>
      <w:divBdr>
        <w:top w:val="none" w:sz="0" w:space="0" w:color="auto"/>
        <w:left w:val="none" w:sz="0" w:space="0" w:color="auto"/>
        <w:bottom w:val="none" w:sz="0" w:space="0" w:color="auto"/>
        <w:right w:val="none" w:sz="0" w:space="0" w:color="auto"/>
      </w:divBdr>
      <w:divsChild>
        <w:div w:id="343090213">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2073</Words>
  <Characters>11822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4: A World of Modern Humans</vt:lpstr>
      <vt:lpstr>Chapter Summary [Copied from Olszewski 2019, Chapter 4]</vt:lpstr>
      <vt:lpstr>Key Terms</vt:lpstr>
      <vt:lpstr>Further Reading</vt:lpstr>
      <vt:lpstr>Web Links</vt:lpstr>
      <vt:lpstr>Self-Quiz</vt:lpstr>
    </vt:vector>
  </TitlesOfParts>
  <Company>University of Memphis</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10</cp:revision>
  <dcterms:created xsi:type="dcterms:W3CDTF">2019-06-20T14:36:00Z</dcterms:created>
  <dcterms:modified xsi:type="dcterms:W3CDTF">2019-07-09T20:29:00Z</dcterms:modified>
</cp:coreProperties>
</file>