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7C48EE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10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C549D8" w:rsidRPr="00C549D8" w:rsidRDefault="00C549D8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5"/>
          <w:szCs w:val="17"/>
        </w:rPr>
      </w:pPr>
    </w:p>
    <w:p w:rsidR="001055DB" w:rsidRP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055DB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055DB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055DB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Describe the nature, purpose, and scope of marketing communications.</w:t>
      </w:r>
    </w:p>
    <w:p w:rsid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1055D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Marketing communications is a management process by means of which an organization attempts to 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ngage </w:t>
      </w:r>
      <w:r w:rsidRPr="001055D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with its various audiences. Marketing communications—or promotion, as it was originally called—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is one of </w:t>
      </w:r>
      <w:r w:rsidRPr="001055D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the 4Ps of the marketing mix. It is used to communicate an organization’s offer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relating to products, services, </w:t>
      </w:r>
      <w:r w:rsidRPr="001055D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or the overall organization. In broad terms, this management activity cons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ists of several components: the </w:t>
      </w:r>
      <w:r w:rsidRPr="001055D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communications experienced by audiences relating to their use of products and 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he consumption of services; the </w:t>
      </w:r>
      <w:r w:rsidRPr="001055D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communications arising from unplanned or unintended experiences; and planned marketing communications.</w:t>
      </w:r>
    </w:p>
    <w:p w:rsidR="001055DB" w:rsidRP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1055DB" w:rsidRP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055DB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055DB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proofErr w:type="gramStart"/>
      <w:r w:rsidRPr="001055DB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</w:t>
      </w:r>
      <w:proofErr w:type="gramEnd"/>
      <w:r w:rsidRPr="001055DB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 the three models of communication and describe how pers</w:t>
      </w:r>
      <w:r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onal influences can enhance the </w:t>
      </w:r>
      <w:r w:rsidRPr="001055DB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effectiveness of marketing communication activities.</w:t>
      </w:r>
    </w:p>
    <w:p w:rsid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1055D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linear, or one-way, model of communication is the traditional mass-medi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 interpretation of how </w:t>
      </w:r>
      <w:r w:rsidRPr="001055D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communication works. The two-step model incorporates the inf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luence of other people into the </w:t>
      </w:r>
      <w:r w:rsidRPr="001055D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communication process, whereas the interaction model explains h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ow communication flows not only </w:t>
      </w:r>
      <w:r w:rsidRPr="001055D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between sender and receiver, but also throughout a network of people. Interaction is about actions that</w:t>
      </w:r>
      <w:r w:rsidRPr="001055D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lead to a response and—most importantly, in an age of interactive communication—interactivity is a prelude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to dialogue, which is the highest or purest form of communication.</w:t>
      </w:r>
    </w:p>
    <w:p w:rsidR="001055DB" w:rsidRP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1055DB" w:rsidRP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952973"/>
          <w:sz w:val="21"/>
          <w:szCs w:val="17"/>
        </w:rPr>
      </w:pPr>
      <w:r w:rsidRPr="001055DB">
        <w:rPr>
          <w:rFonts w:ascii="ZapfDingbatsStd" w:eastAsia="ZapfDingbatsStd" w:hAnsi="HelveticaNeueLTStd-Lt" w:cs="ZapfDingbatsStd" w:hint="eastAsia"/>
          <w:color w:val="952973"/>
          <w:sz w:val="18"/>
          <w:szCs w:val="14"/>
        </w:rPr>
        <w:t>■</w:t>
      </w:r>
      <w:r w:rsidRPr="001055DB">
        <w:rPr>
          <w:rFonts w:ascii="ZapfDingbatsStd" w:eastAsia="ZapfDingbatsStd" w:hAnsi="HelveticaNeueLTStd-Lt" w:cs="ZapfDingbatsStd"/>
          <w:color w:val="952973"/>
          <w:sz w:val="18"/>
          <w:szCs w:val="14"/>
        </w:rPr>
        <w:t xml:space="preserve"> </w:t>
      </w:r>
      <w:r w:rsidRPr="001055DB">
        <w:rPr>
          <w:rFonts w:ascii="HelveticaNeueLTStd-Md" w:hAnsi="HelveticaNeueLTStd-Md" w:cs="HelveticaNeueLTStd-Md"/>
          <w:color w:val="952973"/>
          <w:sz w:val="21"/>
          <w:szCs w:val="17"/>
        </w:rPr>
        <w:t>Understand the models used to explain how marketing communications and advertising work.</w:t>
      </w:r>
    </w:p>
    <w:p w:rsid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Marketing communication models have evolved from sequential co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mmunication models such as AIDA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and the </w:t>
      </w:r>
      <w:proofErr w:type="spellStart"/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HoE</w:t>
      </w:r>
      <w:proofErr w:type="spellEnd"/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 models. A circular model of the attitude construct supports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 our understanding of the tasks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of marketing communication—namely, to inform audiences, to create feeli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ngs and a value associated with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offerings, and to drive behaviour.</w:t>
      </w:r>
    </w:p>
    <w:p w:rsidR="001055DB" w:rsidRP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1055DB" w:rsidRP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952973"/>
          <w:sz w:val="21"/>
          <w:szCs w:val="17"/>
        </w:rPr>
      </w:pPr>
      <w:r w:rsidRPr="001055DB">
        <w:rPr>
          <w:rFonts w:ascii="ZapfDingbatsStd" w:eastAsia="ZapfDingbatsStd" w:hAnsi="HelveticaNeueLTStd-Lt" w:cs="ZapfDingbatsStd" w:hint="eastAsia"/>
          <w:color w:val="952973"/>
          <w:sz w:val="18"/>
          <w:szCs w:val="14"/>
        </w:rPr>
        <w:t>■</w:t>
      </w:r>
      <w:r w:rsidRPr="001055DB">
        <w:rPr>
          <w:rFonts w:ascii="ZapfDingbatsStd" w:eastAsia="ZapfDingbatsStd" w:hAnsi="HelveticaNeueLTStd-Lt" w:cs="ZapfDingbatsStd"/>
          <w:color w:val="952973"/>
          <w:sz w:val="18"/>
          <w:szCs w:val="14"/>
        </w:rPr>
        <w:t xml:space="preserve"> </w:t>
      </w:r>
      <w:r w:rsidRPr="001055DB">
        <w:rPr>
          <w:rFonts w:ascii="HelveticaNeueLTStd-Md" w:hAnsi="HelveticaNeueLTStd-Md" w:cs="HelveticaNeueLTStd-Md"/>
          <w:color w:val="952973"/>
          <w:sz w:val="21"/>
          <w:szCs w:val="17"/>
        </w:rPr>
        <w:t>Understand the role of marketing communications in marketing.</w:t>
      </w:r>
    </w:p>
    <w:p w:rsid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The role of marketing communications is to engage audiences and there are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 four main tasks that it can be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used to complete. These tasks are summarized in the mnemonic DRIP—that i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s, to differentiate a brand, to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reinforce a perception or behaviour, to inform audiences, and to persuade au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diences to behave in particular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ways. Several of these tasks can be undertaken simultaneously within a campaign.</w:t>
      </w:r>
    </w:p>
    <w:p w:rsidR="001055DB" w:rsidRP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1055DB" w:rsidRP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952973"/>
          <w:sz w:val="21"/>
          <w:szCs w:val="17"/>
        </w:rPr>
      </w:pPr>
      <w:r w:rsidRPr="001055DB">
        <w:rPr>
          <w:rFonts w:ascii="ZapfDingbatsStd" w:eastAsia="ZapfDingbatsStd" w:hAnsi="HelveticaNeueLTStd-Lt" w:cs="ZapfDingbatsStd" w:hint="eastAsia"/>
          <w:color w:val="952973"/>
          <w:sz w:val="18"/>
          <w:szCs w:val="14"/>
        </w:rPr>
        <w:t>■</w:t>
      </w:r>
      <w:r w:rsidRPr="001055DB">
        <w:rPr>
          <w:rFonts w:ascii="ZapfDingbatsStd" w:eastAsia="ZapfDingbatsStd" w:hAnsi="HelveticaNeueLTStd-Lt" w:cs="ZapfDingbatsStd"/>
          <w:color w:val="952973"/>
          <w:sz w:val="18"/>
          <w:szCs w:val="14"/>
        </w:rPr>
        <w:t xml:space="preserve"> </w:t>
      </w:r>
      <w:r w:rsidRPr="001055DB">
        <w:rPr>
          <w:rFonts w:ascii="HelveticaNeueLTStd-Md" w:hAnsi="HelveticaNeueLTStd-Md" w:cs="HelveticaNeueLTStd-Md"/>
          <w:color w:val="952973"/>
          <w:sz w:val="21"/>
          <w:szCs w:val="17"/>
        </w:rPr>
        <w:t>Describe the different steps in the strategic marketing communications planning process.</w:t>
      </w:r>
    </w:p>
    <w:p w:rsid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Management’s task is to formulate and implement a communications strate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gy that blends the right mix of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tools and media to deliver the right messages, in the right place, at the righ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t time, for the right audience.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The marketing communications planning framework (MCPF) identifies the following key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 steps in this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process: context analysis; marketing communications objectives; mar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keting communications strategy;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communications method; scheduling; resources; control and evaluation; and feedback.</w:t>
      </w:r>
    </w:p>
    <w:p w:rsidR="001055DB" w:rsidRP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1055DB" w:rsidRP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952973"/>
          <w:sz w:val="21"/>
          <w:szCs w:val="17"/>
        </w:rPr>
      </w:pPr>
      <w:r w:rsidRPr="001055DB">
        <w:rPr>
          <w:rFonts w:ascii="ZapfDingbatsStd" w:eastAsia="ZapfDingbatsStd" w:hAnsi="HelveticaNeueLTStd-Lt" w:cs="ZapfDingbatsStd" w:hint="eastAsia"/>
          <w:color w:val="952973"/>
          <w:sz w:val="18"/>
          <w:szCs w:val="14"/>
        </w:rPr>
        <w:t>■</w:t>
      </w:r>
      <w:r w:rsidRPr="001055DB">
        <w:rPr>
          <w:rFonts w:ascii="ZapfDingbatsStd" w:eastAsia="ZapfDingbatsStd" w:hAnsi="HelveticaNeueLTStd-Lt" w:cs="ZapfDingbatsStd"/>
          <w:color w:val="952973"/>
          <w:sz w:val="18"/>
          <w:szCs w:val="14"/>
        </w:rPr>
        <w:t xml:space="preserve"> </w:t>
      </w:r>
      <w:proofErr w:type="gramStart"/>
      <w:r w:rsidRPr="001055DB">
        <w:rPr>
          <w:rFonts w:ascii="HelveticaNeueLTStd-Md" w:hAnsi="HelveticaNeueLTStd-Md" w:cs="HelveticaNeueLTStd-Md"/>
          <w:color w:val="952973"/>
          <w:sz w:val="21"/>
          <w:szCs w:val="17"/>
        </w:rPr>
        <w:t>Describe</w:t>
      </w:r>
      <w:proofErr w:type="gramEnd"/>
      <w:r w:rsidRPr="001055DB">
        <w:rPr>
          <w:rFonts w:ascii="HelveticaNeueLTStd-Md" w:hAnsi="HelveticaNeueLTStd-Md" w:cs="HelveticaNeueLTStd-Md"/>
          <w:color w:val="952973"/>
          <w:sz w:val="21"/>
          <w:szCs w:val="17"/>
        </w:rPr>
        <w:t xml:space="preserve"> what culture is and explain how it can impact on the use of marketing communications.</w:t>
      </w:r>
    </w:p>
    <w:p w:rsidR="00ED1163" w:rsidRPr="001055DB" w:rsidRDefault="001055DB" w:rsidP="001055DB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Culture refers to the values, beliefs, ideas, customs, actions, and sym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bols that members of particular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societies learn. Culture is important because it provides individuals within a s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ociety with a sense of identity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and an understanding of what is deemed to be acceptable behaviour. Cult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ure is learnt, the elements are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interrelated, and culture is shared among members of a society or gro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up. Organizations that practise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marketing communications in international environments have to be fully a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ware of the cultural dimensions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associated with each of their markets. In addition, they need to conside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r whether it is better to adopt </w:t>
      </w:r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a standardized approach and use the same unmodified campaigns 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across all markets, or to adapt </w:t>
      </w:r>
      <w:bookmarkStart w:id="0" w:name="_GoBack"/>
      <w:bookmarkEnd w:id="0"/>
      <w:r w:rsidRPr="001055DB">
        <w:rPr>
          <w:rFonts w:ascii="HelveticaNeueLTStd-Lt" w:hAnsi="HelveticaNeueLTStd-Lt" w:cs="HelveticaNeueLTStd-Lt"/>
          <w:color w:val="000000"/>
          <w:sz w:val="21"/>
          <w:szCs w:val="17"/>
        </w:rPr>
        <w:t>campaigns to meet the needs of local markets.</w:t>
      </w:r>
    </w:p>
    <w:sectPr w:rsidR="00ED1163" w:rsidRPr="001055DB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0F229E"/>
    <w:rsid w:val="000F3501"/>
    <w:rsid w:val="001055DB"/>
    <w:rsid w:val="0016377B"/>
    <w:rsid w:val="00312946"/>
    <w:rsid w:val="003739E0"/>
    <w:rsid w:val="003E0C67"/>
    <w:rsid w:val="004866E3"/>
    <w:rsid w:val="004A24C5"/>
    <w:rsid w:val="006125F1"/>
    <w:rsid w:val="006A7B4C"/>
    <w:rsid w:val="007C48EE"/>
    <w:rsid w:val="00813867"/>
    <w:rsid w:val="00993272"/>
    <w:rsid w:val="00AC2C81"/>
    <w:rsid w:val="00BF1B14"/>
    <w:rsid w:val="00C333F5"/>
    <w:rsid w:val="00C549D8"/>
    <w:rsid w:val="00C70E5C"/>
    <w:rsid w:val="00D2763F"/>
    <w:rsid w:val="00D709B6"/>
    <w:rsid w:val="00E00EF7"/>
    <w:rsid w:val="00E80B7D"/>
    <w:rsid w:val="00ED1163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3</cp:revision>
  <dcterms:created xsi:type="dcterms:W3CDTF">2019-10-24T11:15:00Z</dcterms:created>
  <dcterms:modified xsi:type="dcterms:W3CDTF">2019-10-24T11:17:00Z</dcterms:modified>
</cp:coreProperties>
</file>