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201EE350" w14:textId="5ACA2BE7" w:rsidR="0057527E" w:rsidRPr="00E72EE1" w:rsidRDefault="00E72EE1" w:rsidP="00E72EE1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The Birth and Early Youth of Dionysus</w:t>
            </w:r>
          </w:p>
          <w:p w14:paraId="1D27B8FE" w14:textId="6A2167EA" w:rsidR="0057527E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Wanderings of Dionysus </w:t>
            </w:r>
          </w:p>
          <w:p w14:paraId="0E2133CB" w14:textId="43F583C9" w:rsidR="0057527E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Dionysus and the Pirates</w:t>
            </w:r>
          </w:p>
          <w:p w14:paraId="3CCD9B8C" w14:textId="36B448A5" w:rsidR="00E72EE1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Dionysus and Ariadne</w:t>
            </w:r>
          </w:p>
          <w:p w14:paraId="3D53C54C" w14:textId="44BB6370" w:rsidR="00E72EE1" w:rsidRPr="00E72EE1" w:rsidRDefault="00E72EE1" w:rsidP="0057527E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Perspective: Titian’s Bacchus and Ariadne </w:t>
            </w:r>
          </w:p>
          <w:p w14:paraId="06CCA5DB" w14:textId="1AF14309" w:rsidR="00E72EE1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 w:rsidRPr="00E72EE1">
              <w:rPr>
                <w:b/>
                <w:bCs/>
              </w:rPr>
              <w:t>Resistance to the God</w:t>
            </w:r>
          </w:p>
          <w:p w14:paraId="34A567CB" w14:textId="427EBE72" w:rsidR="00E72EE1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Dionysus in Thebes</w:t>
            </w:r>
          </w:p>
          <w:p w14:paraId="135CF3AF" w14:textId="3C272542" w:rsidR="00E72EE1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Dionysus’ Journey to the Land of the Dead</w:t>
            </w:r>
          </w:p>
          <w:p w14:paraId="44CD3BEE" w14:textId="69943700" w:rsidR="00E72EE1" w:rsidRDefault="00E72EE1" w:rsidP="0057527E">
            <w:pPr>
              <w:pStyle w:val="Body"/>
              <w:spacing w:line="600" w:lineRule="auto"/>
            </w:pPr>
            <w:r>
              <w:t>Observations: The Myths of Dionysus</w:t>
            </w:r>
          </w:p>
          <w:p w14:paraId="760EDC41" w14:textId="6B7E036A" w:rsidR="00E72EE1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The Cult of Dionysus</w:t>
            </w:r>
          </w:p>
          <w:p w14:paraId="5C55EB3F" w14:textId="40D9A35D" w:rsidR="00E72EE1" w:rsidRDefault="00E72EE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Dionysus, God of the Theater</w:t>
            </w:r>
          </w:p>
          <w:p w14:paraId="785CF023" w14:textId="06DE1811" w:rsidR="00E72EE1" w:rsidRPr="00E72EE1" w:rsidRDefault="00E72EE1" w:rsidP="0057527E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>Perspective: Nietzsche’s The Birth of Tragedy</w:t>
            </w:r>
          </w:p>
          <w:p w14:paraId="4646ACC0" w14:textId="77777777" w:rsidR="00E72EE1" w:rsidRDefault="00E72EE1" w:rsidP="0057527E">
            <w:pPr>
              <w:pStyle w:val="Body"/>
              <w:spacing w:line="600" w:lineRule="auto"/>
            </w:pPr>
          </w:p>
          <w:p w14:paraId="45FF6B8F" w14:textId="114DF6E8" w:rsidR="0078452D" w:rsidRPr="0078452D" w:rsidRDefault="0078452D" w:rsidP="0057527E">
            <w:pPr>
              <w:pStyle w:val="Body"/>
              <w:spacing w:line="600" w:lineRule="auto"/>
              <w:rPr>
                <w:b/>
                <w:bCs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05A91405" w14:textId="77777777" w:rsidR="0057527E" w:rsidRDefault="00E72EE1" w:rsidP="00E72EE1">
            <w:pPr>
              <w:pStyle w:val="Textbook"/>
            </w:pPr>
            <w:r w:rsidRPr="008D2BF2">
              <w:t>Dionysus</w:t>
            </w:r>
          </w:p>
          <w:p w14:paraId="4BFE411D" w14:textId="7414DCB5" w:rsidR="00E72EE1" w:rsidRDefault="00E72EE1" w:rsidP="00E72EE1">
            <w:pPr>
              <w:spacing w:line="480" w:lineRule="auto"/>
            </w:pPr>
            <w:proofErr w:type="spellStart"/>
            <w:r w:rsidRPr="008D2BF2">
              <w:t>Semelê</w:t>
            </w:r>
            <w:proofErr w:type="spellEnd"/>
          </w:p>
          <w:p w14:paraId="42F23772" w14:textId="77777777" w:rsidR="00E72EE1" w:rsidRDefault="00E72EE1" w:rsidP="00E72EE1">
            <w:pPr>
              <w:spacing w:line="480" w:lineRule="auto"/>
            </w:pPr>
            <w:proofErr w:type="spellStart"/>
            <w:r w:rsidRPr="008D2BF2">
              <w:t>Ino</w:t>
            </w:r>
            <w:proofErr w:type="spellEnd"/>
          </w:p>
          <w:p w14:paraId="1CDADFCA" w14:textId="36B51D1B" w:rsidR="00E72EE1" w:rsidRDefault="00E72EE1" w:rsidP="00E72EE1">
            <w:pPr>
              <w:spacing w:line="480" w:lineRule="auto"/>
            </w:pPr>
            <w:r w:rsidRPr="008D2BF2">
              <w:t xml:space="preserve">nymphs of </w:t>
            </w:r>
            <w:proofErr w:type="spellStart"/>
            <w:r w:rsidRPr="008D2BF2">
              <w:t>Nys</w:t>
            </w:r>
            <w:proofErr w:type="spellEnd"/>
          </w:p>
          <w:p w14:paraId="3C5D1096" w14:textId="77777777" w:rsidR="00E72EE1" w:rsidRDefault="00E72EE1" w:rsidP="00E72EE1">
            <w:pPr>
              <w:spacing w:line="480" w:lineRule="auto"/>
            </w:pPr>
            <w:r w:rsidRPr="008D2BF2">
              <w:t>Bacchae</w:t>
            </w:r>
          </w:p>
          <w:p w14:paraId="5952198A" w14:textId="77777777" w:rsidR="00E72EE1" w:rsidRDefault="00E72EE1" w:rsidP="00E72EE1">
            <w:pPr>
              <w:spacing w:line="480" w:lineRule="auto"/>
            </w:pPr>
            <w:r w:rsidRPr="008D2BF2">
              <w:t>maenads</w:t>
            </w:r>
          </w:p>
          <w:p w14:paraId="3DAAB52D" w14:textId="77777777" w:rsidR="00E72EE1" w:rsidRDefault="00E72EE1" w:rsidP="00E72EE1">
            <w:pPr>
              <w:spacing w:line="480" w:lineRule="auto"/>
            </w:pPr>
            <w:r w:rsidRPr="008D2BF2">
              <w:t>thyrsus</w:t>
            </w:r>
          </w:p>
          <w:p w14:paraId="58F5445B" w14:textId="77777777" w:rsidR="00E72EE1" w:rsidRDefault="00E72EE1" w:rsidP="00E72EE1">
            <w:pPr>
              <w:spacing w:line="480" w:lineRule="auto"/>
            </w:pPr>
            <w:r w:rsidRPr="008D2BF2">
              <w:t>satyrs</w:t>
            </w:r>
          </w:p>
          <w:p w14:paraId="544C3C10" w14:textId="77777777" w:rsidR="00E72EE1" w:rsidRDefault="00E72EE1" w:rsidP="00E72EE1">
            <w:pPr>
              <w:spacing w:line="480" w:lineRule="auto"/>
            </w:pPr>
            <w:r w:rsidRPr="008D2BF2">
              <w:t>Silenus</w:t>
            </w:r>
          </w:p>
          <w:p w14:paraId="0BA905F6" w14:textId="77777777" w:rsidR="00E72EE1" w:rsidRDefault="00E72EE1" w:rsidP="00E72EE1">
            <w:pPr>
              <w:spacing w:line="480" w:lineRule="auto"/>
            </w:pPr>
            <w:r w:rsidRPr="008D2BF2">
              <w:t>Midas</w:t>
            </w:r>
          </w:p>
          <w:p w14:paraId="6E56612B" w14:textId="77777777" w:rsidR="00E72EE1" w:rsidRDefault="00E72EE1" w:rsidP="00E72EE1">
            <w:pPr>
              <w:spacing w:line="480" w:lineRule="auto"/>
            </w:pPr>
            <w:proofErr w:type="spellStart"/>
            <w:r w:rsidRPr="008D2BF2">
              <w:t>Ariadnê</w:t>
            </w:r>
            <w:proofErr w:type="spellEnd"/>
          </w:p>
          <w:p w14:paraId="02DA8E4F" w14:textId="77777777" w:rsidR="00E72EE1" w:rsidRDefault="00E72EE1" w:rsidP="00E72EE1">
            <w:pPr>
              <w:spacing w:line="480" w:lineRule="auto"/>
            </w:pPr>
            <w:r w:rsidRPr="008D2BF2">
              <w:t>Lycurgus</w:t>
            </w:r>
          </w:p>
          <w:p w14:paraId="15921E88" w14:textId="77777777" w:rsidR="00E72EE1" w:rsidRDefault="00E72EE1" w:rsidP="00E72EE1">
            <w:pPr>
              <w:spacing w:line="480" w:lineRule="auto"/>
            </w:pPr>
            <w:proofErr w:type="spellStart"/>
            <w:r w:rsidRPr="008D2BF2">
              <w:t>Minyads</w:t>
            </w:r>
            <w:proofErr w:type="spellEnd"/>
          </w:p>
          <w:p w14:paraId="21A9F2DF" w14:textId="77777777" w:rsidR="00E72EE1" w:rsidRDefault="00E72EE1" w:rsidP="00E72EE1">
            <w:pPr>
              <w:spacing w:line="480" w:lineRule="auto"/>
            </w:pPr>
            <w:r w:rsidRPr="008D2BF2">
              <w:t>Pentheus</w:t>
            </w:r>
          </w:p>
          <w:p w14:paraId="0FD7069E" w14:textId="77777777" w:rsidR="00E72EE1" w:rsidRDefault="00E72EE1" w:rsidP="00E72EE1">
            <w:pPr>
              <w:spacing w:line="480" w:lineRule="auto"/>
            </w:pPr>
            <w:r w:rsidRPr="008D2BF2">
              <w:t>Thespis</w:t>
            </w:r>
          </w:p>
          <w:p w14:paraId="5D2A571E" w14:textId="77777777" w:rsidR="00E72EE1" w:rsidRDefault="00E72EE1" w:rsidP="00E72EE1">
            <w:pPr>
              <w:spacing w:line="480" w:lineRule="auto"/>
            </w:pP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02DA" w14:textId="77777777" w:rsidR="00182A1B" w:rsidRDefault="00182A1B">
      <w:r>
        <w:separator/>
      </w:r>
    </w:p>
  </w:endnote>
  <w:endnote w:type="continuationSeparator" w:id="0">
    <w:p w14:paraId="77A4FD97" w14:textId="77777777" w:rsidR="00182A1B" w:rsidRDefault="001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7345" w14:textId="77777777" w:rsidR="00182A1B" w:rsidRDefault="00182A1B">
      <w:r>
        <w:separator/>
      </w:r>
    </w:p>
  </w:footnote>
  <w:footnote w:type="continuationSeparator" w:id="0">
    <w:p w14:paraId="720A19F2" w14:textId="77777777" w:rsidR="00182A1B" w:rsidRDefault="0018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00C58AC3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E72EE1">
      <w:rPr>
        <w:sz w:val="20"/>
        <w:szCs w:val="20"/>
      </w:rPr>
      <w:t>1</w:t>
    </w:r>
    <w:r w:rsidR="007801F4">
      <w:rPr>
        <w:sz w:val="20"/>
        <w:szCs w:val="20"/>
      </w:rPr>
      <w:t xml:space="preserve"> </w:t>
    </w:r>
    <w:r w:rsidR="0057527E">
      <w:rPr>
        <w:sz w:val="20"/>
        <w:szCs w:val="20"/>
      </w:rPr>
      <w:t xml:space="preserve">Myths of Fertility </w:t>
    </w:r>
    <w:r w:rsidR="00E72EE1">
      <w:rPr>
        <w:sz w:val="20"/>
        <w:szCs w:val="20"/>
      </w:rPr>
      <w:t>II</w:t>
    </w:r>
    <w:r w:rsidR="0057527E">
      <w:rPr>
        <w:sz w:val="20"/>
        <w:szCs w:val="20"/>
      </w:rPr>
      <w:t xml:space="preserve">: </w:t>
    </w:r>
    <w:r w:rsidR="00E72EE1">
      <w:rPr>
        <w:sz w:val="20"/>
        <w:szCs w:val="20"/>
      </w:rPr>
      <w:t>Dionysus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182A1B"/>
    <w:rsid w:val="0032103B"/>
    <w:rsid w:val="003D5A39"/>
    <w:rsid w:val="004906B3"/>
    <w:rsid w:val="0057527E"/>
    <w:rsid w:val="006177B6"/>
    <w:rsid w:val="007801F4"/>
    <w:rsid w:val="00780C7B"/>
    <w:rsid w:val="0078452D"/>
    <w:rsid w:val="008024DD"/>
    <w:rsid w:val="00805640"/>
    <w:rsid w:val="00827FB6"/>
    <w:rsid w:val="00842004"/>
    <w:rsid w:val="008C3C57"/>
    <w:rsid w:val="009661E2"/>
    <w:rsid w:val="00A01E17"/>
    <w:rsid w:val="00A8357E"/>
    <w:rsid w:val="00AC27D7"/>
    <w:rsid w:val="00AD4DA6"/>
    <w:rsid w:val="00AE658E"/>
    <w:rsid w:val="00B05354"/>
    <w:rsid w:val="00B62A2E"/>
    <w:rsid w:val="00C23C28"/>
    <w:rsid w:val="00C2714E"/>
    <w:rsid w:val="00E415CA"/>
    <w:rsid w:val="00E6069C"/>
    <w:rsid w:val="00E72EE1"/>
    <w:rsid w:val="00E9034D"/>
    <w:rsid w:val="00F140D8"/>
    <w:rsid w:val="00F71286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2020-06-12T19:23:00Z</dcterms:created>
  <dcterms:modified xsi:type="dcterms:W3CDTF">2020-06-12T19:33:00Z</dcterms:modified>
</cp:coreProperties>
</file>