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596FC4" w14:textId="3AC1F865" w:rsidR="00BC06D8" w:rsidRPr="004621F2" w:rsidRDefault="00BC06D8" w:rsidP="00BC06D8">
      <w:pPr>
        <w:jc w:val="center"/>
        <w:rPr>
          <w:rFonts w:cs="Times New Roman"/>
          <w:b/>
          <w:szCs w:val="24"/>
        </w:rPr>
      </w:pPr>
      <w:r w:rsidRPr="004621F2">
        <w:rPr>
          <w:rFonts w:cs="Times New Roman"/>
          <w:b/>
          <w:szCs w:val="24"/>
        </w:rPr>
        <w:t>Chapter 1</w:t>
      </w:r>
      <w:r w:rsidR="00013F68" w:rsidRPr="004621F2">
        <w:rPr>
          <w:rFonts w:cs="Times New Roman"/>
          <w:b/>
          <w:szCs w:val="24"/>
        </w:rPr>
        <w:t>1</w:t>
      </w:r>
      <w:r w:rsidRPr="004621F2">
        <w:rPr>
          <w:rFonts w:cs="Times New Roman"/>
          <w:b/>
          <w:szCs w:val="24"/>
        </w:rPr>
        <w:t xml:space="preserve"> Study Questions</w:t>
      </w:r>
    </w:p>
    <w:p w14:paraId="1721715F" w14:textId="77777777" w:rsidR="00BC06D8" w:rsidRPr="004621F2" w:rsidRDefault="00BC06D8" w:rsidP="00BC06D8">
      <w:pPr>
        <w:jc w:val="center"/>
        <w:rPr>
          <w:rFonts w:cs="Times New Roman"/>
          <w:i/>
          <w:szCs w:val="24"/>
        </w:rPr>
      </w:pPr>
      <w:r w:rsidRPr="004621F2">
        <w:rPr>
          <w:rFonts w:cs="Times New Roman"/>
          <w:i/>
          <w:szCs w:val="24"/>
        </w:rPr>
        <w:t>Genetic Analysis:  Genes, Genomes, and Networks in Eukaryotes</w:t>
      </w:r>
    </w:p>
    <w:p w14:paraId="790701B4" w14:textId="77777777" w:rsidR="00BC06D8" w:rsidRPr="004621F2" w:rsidRDefault="00BC06D8" w:rsidP="00BC06D8">
      <w:pPr>
        <w:rPr>
          <w:rFonts w:cs="Times New Roman"/>
          <w:szCs w:val="24"/>
        </w:rPr>
      </w:pPr>
    </w:p>
    <w:p w14:paraId="5A2F07B4" w14:textId="77777777" w:rsidR="008632B1" w:rsidRPr="004621F2" w:rsidRDefault="008632B1" w:rsidP="008632B1">
      <w:pPr>
        <w:rPr>
          <w:rFonts w:eastAsia="Times New Roman" w:cs="Times New Roman"/>
          <w:szCs w:val="24"/>
        </w:rPr>
      </w:pPr>
    </w:p>
    <w:p w14:paraId="5947712F" w14:textId="157B6C3C" w:rsidR="00AE7B49" w:rsidRPr="004621F2" w:rsidRDefault="00AE7B49" w:rsidP="008632B1">
      <w:pPr>
        <w:pStyle w:val="ListParagraph"/>
        <w:numPr>
          <w:ilvl w:val="0"/>
          <w:numId w:val="5"/>
        </w:numPr>
        <w:rPr>
          <w:rFonts w:eastAsia="Times New Roman" w:cs="Times New Roman"/>
          <w:szCs w:val="24"/>
        </w:rPr>
      </w:pPr>
      <w:r w:rsidRPr="004621F2">
        <w:rPr>
          <w:rFonts w:eastAsia="Times New Roman" w:cs="Times New Roman"/>
          <w:szCs w:val="24"/>
        </w:rPr>
        <w:t xml:space="preserve">Outline some of the strengths and possible limitations of constructing a biological pathway based </w:t>
      </w:r>
      <w:r w:rsidR="00013F68" w:rsidRPr="004621F2">
        <w:rPr>
          <w:rFonts w:eastAsia="Times New Roman" w:cs="Times New Roman"/>
          <w:szCs w:val="24"/>
        </w:rPr>
        <w:t xml:space="preserve">primarily </w:t>
      </w:r>
      <w:r w:rsidRPr="004621F2">
        <w:rPr>
          <w:rFonts w:eastAsia="Times New Roman" w:cs="Times New Roman"/>
          <w:szCs w:val="24"/>
        </w:rPr>
        <w:t xml:space="preserve">on epistasis.  Which of the limitations would make you especially cautious about interpreting the results of epistasis?  </w:t>
      </w:r>
    </w:p>
    <w:p w14:paraId="100ABE8A" w14:textId="77777777" w:rsidR="00AE7B49" w:rsidRPr="004621F2" w:rsidRDefault="00AE7B49" w:rsidP="00BC06D8">
      <w:pPr>
        <w:rPr>
          <w:rFonts w:eastAsia="Times New Roman" w:cs="Times New Roman"/>
          <w:szCs w:val="24"/>
        </w:rPr>
      </w:pPr>
    </w:p>
    <w:p w14:paraId="3456D239" w14:textId="6FF4F73D" w:rsidR="008632B1" w:rsidRPr="004621F2" w:rsidRDefault="006D6D76" w:rsidP="008632B1">
      <w:pPr>
        <w:pStyle w:val="ListParagraph"/>
        <w:numPr>
          <w:ilvl w:val="0"/>
          <w:numId w:val="5"/>
        </w:numPr>
        <w:rPr>
          <w:rFonts w:eastAsia="Times New Roman" w:cs="Times New Roman"/>
          <w:szCs w:val="24"/>
        </w:rPr>
      </w:pPr>
      <w:r w:rsidRPr="004621F2">
        <w:rPr>
          <w:rFonts w:eastAsia="Times New Roman" w:cs="Times New Roman"/>
          <w:szCs w:val="24"/>
        </w:rPr>
        <w:t xml:space="preserve">A </w:t>
      </w:r>
      <w:r w:rsidR="008632B1" w:rsidRPr="004621F2">
        <w:rPr>
          <w:rFonts w:eastAsia="Times New Roman" w:cs="Times New Roman"/>
          <w:szCs w:val="24"/>
        </w:rPr>
        <w:t xml:space="preserve">one-color </w:t>
      </w:r>
      <w:r w:rsidRPr="004621F2">
        <w:rPr>
          <w:rFonts w:eastAsia="Times New Roman" w:cs="Times New Roman"/>
          <w:szCs w:val="24"/>
        </w:rPr>
        <w:t xml:space="preserve">microarray experiment was done to determine the transcriptional targets of two different transcription factors, TxF1 and TxF2. </w:t>
      </w:r>
      <w:r w:rsidR="00FA46DD" w:rsidRPr="004621F2">
        <w:rPr>
          <w:rFonts w:eastAsia="Times New Roman" w:cs="Times New Roman"/>
          <w:szCs w:val="24"/>
        </w:rPr>
        <w:t xml:space="preserve">The mutations inactivating TxF1 and TxF2 affected their DNA binding domains but their genes were not deleted.  </w:t>
      </w:r>
      <w:r w:rsidR="008632B1" w:rsidRPr="004621F2">
        <w:rPr>
          <w:rFonts w:eastAsia="Times New Roman" w:cs="Times New Roman"/>
          <w:szCs w:val="24"/>
        </w:rPr>
        <w:t>Twelve features from the microarray are shown below.  A dark circle indicates that the gene is being transcribed</w:t>
      </w:r>
      <w:r w:rsidR="00013F68" w:rsidRPr="004621F2">
        <w:rPr>
          <w:rFonts w:eastAsia="Times New Roman" w:cs="Times New Roman"/>
          <w:szCs w:val="24"/>
        </w:rPr>
        <w:t xml:space="preserve"> at a high level</w:t>
      </w:r>
      <w:r w:rsidR="008632B1" w:rsidRPr="004621F2">
        <w:rPr>
          <w:rFonts w:eastAsia="Times New Roman" w:cs="Times New Roman"/>
          <w:szCs w:val="24"/>
        </w:rPr>
        <w:t>, while an open circle indicates that the gene is not being transcribed</w:t>
      </w:r>
      <w:r w:rsidR="00013F68" w:rsidRPr="004621F2">
        <w:rPr>
          <w:rFonts w:eastAsia="Times New Roman" w:cs="Times New Roman"/>
          <w:szCs w:val="24"/>
        </w:rPr>
        <w:t>; light gray circles indicate a low level of transcription</w:t>
      </w:r>
      <w:r w:rsidR="008632B1" w:rsidRPr="004621F2">
        <w:rPr>
          <w:rFonts w:eastAsia="Times New Roman" w:cs="Times New Roman"/>
          <w:szCs w:val="24"/>
        </w:rPr>
        <w:t xml:space="preserve">.  </w:t>
      </w:r>
    </w:p>
    <w:p w14:paraId="5F0410F1" w14:textId="77777777" w:rsidR="00013F68" w:rsidRPr="004621F2" w:rsidRDefault="00013F68" w:rsidP="00013F68">
      <w:pPr>
        <w:rPr>
          <w:rFonts w:eastAsia="Times New Roman" w:cs="Times New Roman"/>
          <w:szCs w:val="24"/>
        </w:rPr>
      </w:pPr>
    </w:p>
    <w:p w14:paraId="01CBA4F6" w14:textId="77777777" w:rsidR="008632B1" w:rsidRPr="004621F2" w:rsidRDefault="008632B1" w:rsidP="008632B1">
      <w:pPr>
        <w:pStyle w:val="ListParagraph"/>
        <w:rPr>
          <w:rFonts w:eastAsia="Times New Roman" w:cs="Times New Roman"/>
          <w:szCs w:val="24"/>
        </w:rPr>
      </w:pPr>
      <w:r w:rsidRPr="004621F2">
        <w:rPr>
          <w:rFonts w:eastAsia="Times New Roman" w:cs="Times New Roman"/>
          <w:szCs w:val="24"/>
        </w:rPr>
        <w:object w:dxaOrig="14310" w:dyaOrig="3601" w14:anchorId="3462D0F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2.75pt;height:102pt" o:ole="">
            <v:imagedata r:id="rId7" o:title=""/>
          </v:shape>
          <o:OLEObject Type="Embed" ProgID="Canvas.Drawing.X" ShapeID="_x0000_i1025" DrawAspect="Content" ObjectID="_1662796591" r:id="rId8"/>
        </w:object>
      </w:r>
    </w:p>
    <w:p w14:paraId="7C841315" w14:textId="77777777" w:rsidR="008632B1" w:rsidRPr="004621F2" w:rsidRDefault="008632B1" w:rsidP="008632B1">
      <w:pPr>
        <w:pStyle w:val="ListParagraph"/>
        <w:rPr>
          <w:rFonts w:eastAsia="Times New Roman" w:cs="Times New Roman"/>
          <w:szCs w:val="24"/>
        </w:rPr>
      </w:pPr>
    </w:p>
    <w:p w14:paraId="46C10162" w14:textId="6D56D305" w:rsidR="008632B1" w:rsidRPr="004621F2" w:rsidRDefault="008632B1" w:rsidP="008632B1">
      <w:pPr>
        <w:pStyle w:val="ListParagraph"/>
        <w:numPr>
          <w:ilvl w:val="0"/>
          <w:numId w:val="6"/>
        </w:numPr>
        <w:rPr>
          <w:rFonts w:eastAsia="Times New Roman" w:cs="Times New Roman"/>
          <w:szCs w:val="24"/>
        </w:rPr>
      </w:pPr>
      <w:r w:rsidRPr="004621F2">
        <w:rPr>
          <w:rFonts w:eastAsia="Times New Roman" w:cs="Times New Roman"/>
          <w:szCs w:val="24"/>
        </w:rPr>
        <w:t xml:space="preserve">Draw the pathway of regulation by TxF1 for each of the twelve genes in the microarray, using the symbols from the chapter.  </w:t>
      </w:r>
    </w:p>
    <w:p w14:paraId="755EEC22" w14:textId="6C3DB5C7" w:rsidR="006D6D76" w:rsidRPr="004621F2" w:rsidRDefault="008632B1" w:rsidP="008632B1">
      <w:pPr>
        <w:pStyle w:val="ListParagraph"/>
        <w:numPr>
          <w:ilvl w:val="0"/>
          <w:numId w:val="6"/>
        </w:numPr>
        <w:rPr>
          <w:rFonts w:eastAsia="Times New Roman" w:cs="Times New Roman"/>
          <w:szCs w:val="24"/>
        </w:rPr>
      </w:pPr>
      <w:r w:rsidRPr="004621F2">
        <w:rPr>
          <w:rFonts w:eastAsia="Times New Roman" w:cs="Times New Roman"/>
          <w:szCs w:val="24"/>
        </w:rPr>
        <w:t xml:space="preserve">Draw the same pathway for TxF2.  </w:t>
      </w:r>
    </w:p>
    <w:p w14:paraId="5595C4E5" w14:textId="77777777" w:rsidR="008632B1" w:rsidRPr="004621F2" w:rsidRDefault="008632B1" w:rsidP="008632B1">
      <w:pPr>
        <w:pStyle w:val="ListParagraph"/>
        <w:ind w:left="1080"/>
        <w:rPr>
          <w:rFonts w:eastAsia="Times New Roman" w:cs="Times New Roman"/>
          <w:szCs w:val="24"/>
        </w:rPr>
      </w:pPr>
    </w:p>
    <w:p w14:paraId="1472ABEE" w14:textId="77777777" w:rsidR="00AE7B49" w:rsidRPr="004621F2" w:rsidRDefault="00AE7B49" w:rsidP="00BC06D8">
      <w:pPr>
        <w:rPr>
          <w:rFonts w:eastAsia="Times New Roman" w:cs="Times New Roman"/>
          <w:szCs w:val="24"/>
        </w:rPr>
      </w:pPr>
    </w:p>
    <w:p w14:paraId="0E3A84BC" w14:textId="77777777" w:rsidR="00BC06D8" w:rsidRPr="004621F2" w:rsidRDefault="00472EAC" w:rsidP="008173BE">
      <w:pPr>
        <w:pStyle w:val="ListParagraph"/>
        <w:numPr>
          <w:ilvl w:val="0"/>
          <w:numId w:val="5"/>
        </w:numPr>
        <w:rPr>
          <w:rFonts w:eastAsia="Times New Roman" w:cs="Times New Roman"/>
          <w:szCs w:val="24"/>
        </w:rPr>
      </w:pPr>
      <w:r w:rsidRPr="004621F2">
        <w:rPr>
          <w:rFonts w:eastAsia="Times New Roman" w:cs="Times New Roman"/>
          <w:szCs w:val="24"/>
        </w:rPr>
        <w:t xml:space="preserve">In a hypothetical plant, the </w:t>
      </w:r>
      <w:r w:rsidRPr="004621F2">
        <w:rPr>
          <w:rFonts w:eastAsia="Times New Roman" w:cs="Times New Roman"/>
          <w:b/>
          <w:i/>
          <w:szCs w:val="24"/>
        </w:rPr>
        <w:t>b</w:t>
      </w:r>
      <w:r w:rsidRPr="004621F2">
        <w:rPr>
          <w:rFonts w:eastAsia="Times New Roman" w:cs="Times New Roman"/>
          <w:szCs w:val="24"/>
        </w:rPr>
        <w:t xml:space="preserve"> gene encodes an enzyme that makes a blue pigment; </w:t>
      </w:r>
      <w:r w:rsidRPr="004621F2">
        <w:rPr>
          <w:rFonts w:eastAsia="Times New Roman" w:cs="Times New Roman"/>
          <w:b/>
          <w:i/>
          <w:szCs w:val="24"/>
        </w:rPr>
        <w:t>b</w:t>
      </w:r>
      <w:r w:rsidRPr="004621F2">
        <w:rPr>
          <w:rFonts w:eastAsia="Times New Roman" w:cs="Times New Roman"/>
          <w:b/>
          <w:i/>
          <w:szCs w:val="24"/>
          <w:vertAlign w:val="superscript"/>
        </w:rPr>
        <w:t>+</w:t>
      </w:r>
      <w:r w:rsidRPr="004621F2">
        <w:rPr>
          <w:rFonts w:eastAsia="Times New Roman" w:cs="Times New Roman"/>
          <w:b/>
          <w:i/>
          <w:szCs w:val="24"/>
        </w:rPr>
        <w:t>_</w:t>
      </w:r>
      <w:r w:rsidRPr="004621F2">
        <w:rPr>
          <w:rFonts w:eastAsia="Times New Roman" w:cs="Times New Roman"/>
          <w:szCs w:val="24"/>
        </w:rPr>
        <w:t xml:space="preserve"> plants have blue flowers while </w:t>
      </w:r>
      <w:r w:rsidRPr="004621F2">
        <w:rPr>
          <w:rFonts w:eastAsia="Times New Roman" w:cs="Times New Roman"/>
          <w:b/>
          <w:i/>
          <w:szCs w:val="24"/>
        </w:rPr>
        <w:t>bb</w:t>
      </w:r>
      <w:r w:rsidRPr="004621F2">
        <w:rPr>
          <w:rFonts w:eastAsia="Times New Roman" w:cs="Times New Roman"/>
          <w:szCs w:val="24"/>
        </w:rPr>
        <w:t xml:space="preserve"> plants have white flowers.  The transcription of the </w:t>
      </w:r>
      <w:r w:rsidRPr="004621F2">
        <w:rPr>
          <w:rFonts w:eastAsia="Times New Roman" w:cs="Times New Roman"/>
          <w:b/>
          <w:i/>
          <w:szCs w:val="24"/>
        </w:rPr>
        <w:t>b</w:t>
      </w:r>
      <w:r w:rsidRPr="004621F2">
        <w:rPr>
          <w:rFonts w:eastAsia="Times New Roman" w:cs="Times New Roman"/>
          <w:szCs w:val="24"/>
        </w:rPr>
        <w:t xml:space="preserve"> gene is regulated by the </w:t>
      </w:r>
      <w:r w:rsidRPr="004621F2">
        <w:rPr>
          <w:rFonts w:eastAsia="Times New Roman" w:cs="Times New Roman"/>
          <w:b/>
          <w:i/>
          <w:szCs w:val="24"/>
        </w:rPr>
        <w:t>t</w:t>
      </w:r>
      <w:r w:rsidRPr="004621F2">
        <w:rPr>
          <w:rFonts w:eastAsia="Times New Roman" w:cs="Times New Roman"/>
          <w:szCs w:val="24"/>
        </w:rPr>
        <w:t xml:space="preserve"> gene; </w:t>
      </w:r>
      <w:r w:rsidRPr="004621F2">
        <w:rPr>
          <w:rFonts w:eastAsia="Times New Roman" w:cs="Times New Roman"/>
          <w:b/>
          <w:i/>
          <w:szCs w:val="24"/>
        </w:rPr>
        <w:t>t</w:t>
      </w:r>
      <w:r w:rsidRPr="004621F2">
        <w:rPr>
          <w:rFonts w:eastAsia="Times New Roman" w:cs="Times New Roman"/>
          <w:b/>
          <w:i/>
          <w:szCs w:val="24"/>
          <w:vertAlign w:val="superscript"/>
        </w:rPr>
        <w:t>+</w:t>
      </w:r>
      <w:r w:rsidRPr="004621F2">
        <w:rPr>
          <w:rFonts w:eastAsia="Times New Roman" w:cs="Times New Roman"/>
          <w:b/>
          <w:i/>
          <w:szCs w:val="24"/>
        </w:rPr>
        <w:t>_</w:t>
      </w:r>
      <w:r w:rsidRPr="004621F2">
        <w:rPr>
          <w:rFonts w:eastAsia="Times New Roman" w:cs="Times New Roman"/>
          <w:szCs w:val="24"/>
        </w:rPr>
        <w:t xml:space="preserve"> plants transcribe the </w:t>
      </w:r>
      <w:r w:rsidRPr="004621F2">
        <w:rPr>
          <w:rFonts w:eastAsia="Times New Roman" w:cs="Times New Roman"/>
          <w:b/>
          <w:i/>
          <w:szCs w:val="24"/>
        </w:rPr>
        <w:t>b</w:t>
      </w:r>
      <w:r w:rsidRPr="004621F2">
        <w:rPr>
          <w:rFonts w:eastAsia="Times New Roman" w:cs="Times New Roman"/>
          <w:szCs w:val="24"/>
        </w:rPr>
        <w:t xml:space="preserve"> gene</w:t>
      </w:r>
      <w:r w:rsidR="00B87257" w:rsidRPr="004621F2">
        <w:rPr>
          <w:rFonts w:eastAsia="Times New Roman" w:cs="Times New Roman"/>
          <w:szCs w:val="24"/>
        </w:rPr>
        <w:t xml:space="preserve"> at high levels</w:t>
      </w:r>
      <w:r w:rsidRPr="004621F2">
        <w:rPr>
          <w:rFonts w:eastAsia="Times New Roman" w:cs="Times New Roman"/>
          <w:szCs w:val="24"/>
        </w:rPr>
        <w:t xml:space="preserve">, while </w:t>
      </w:r>
      <w:r w:rsidRPr="004621F2">
        <w:rPr>
          <w:rFonts w:eastAsia="Times New Roman" w:cs="Times New Roman"/>
          <w:b/>
          <w:i/>
          <w:szCs w:val="24"/>
        </w:rPr>
        <w:t>tt</w:t>
      </w:r>
      <w:r w:rsidRPr="004621F2">
        <w:rPr>
          <w:rFonts w:eastAsia="Times New Roman" w:cs="Times New Roman"/>
          <w:szCs w:val="24"/>
        </w:rPr>
        <w:t xml:space="preserve"> plants do not.  Thus, </w:t>
      </w:r>
      <w:r w:rsidRPr="004621F2">
        <w:rPr>
          <w:rFonts w:eastAsia="Times New Roman" w:cs="Times New Roman"/>
          <w:b/>
          <w:i/>
          <w:szCs w:val="24"/>
        </w:rPr>
        <w:t>tt</w:t>
      </w:r>
      <w:r w:rsidRPr="004621F2">
        <w:rPr>
          <w:rFonts w:eastAsia="Times New Roman" w:cs="Times New Roman"/>
          <w:szCs w:val="24"/>
        </w:rPr>
        <w:t xml:space="preserve"> plants also have white flowers.  The genes are not linked.  </w:t>
      </w:r>
    </w:p>
    <w:p w14:paraId="7602C768" w14:textId="77777777" w:rsidR="00B87257" w:rsidRPr="004621F2" w:rsidRDefault="00B87257" w:rsidP="00BC06D8">
      <w:pPr>
        <w:rPr>
          <w:rFonts w:eastAsia="Times New Roman" w:cs="Times New Roman"/>
          <w:szCs w:val="24"/>
        </w:rPr>
      </w:pPr>
    </w:p>
    <w:p w14:paraId="63A8D9F0" w14:textId="16737E12" w:rsidR="00472EAC" w:rsidRPr="004621F2" w:rsidRDefault="00472EAC" w:rsidP="008173BE">
      <w:pPr>
        <w:pStyle w:val="ListParagraph"/>
        <w:numPr>
          <w:ilvl w:val="0"/>
          <w:numId w:val="2"/>
        </w:numPr>
        <w:ind w:left="1080"/>
        <w:rPr>
          <w:rFonts w:eastAsia="Times New Roman" w:cs="Times New Roman"/>
          <w:szCs w:val="24"/>
        </w:rPr>
      </w:pPr>
      <w:r w:rsidRPr="004621F2">
        <w:rPr>
          <w:rFonts w:eastAsia="Times New Roman" w:cs="Times New Roman"/>
          <w:szCs w:val="24"/>
        </w:rPr>
        <w:t xml:space="preserve">A plant of genotype </w:t>
      </w:r>
      <w:r w:rsidRPr="004621F2">
        <w:rPr>
          <w:rFonts w:eastAsia="Times New Roman" w:cs="Times New Roman"/>
          <w:b/>
          <w:i/>
          <w:szCs w:val="24"/>
        </w:rPr>
        <w:t>tt; b</w:t>
      </w:r>
      <w:r w:rsidRPr="004621F2">
        <w:rPr>
          <w:rFonts w:eastAsia="Times New Roman" w:cs="Times New Roman"/>
          <w:b/>
          <w:i/>
          <w:szCs w:val="24"/>
          <w:vertAlign w:val="superscript"/>
        </w:rPr>
        <w:t>+</w:t>
      </w:r>
      <w:r w:rsidRPr="004621F2">
        <w:rPr>
          <w:rFonts w:eastAsia="Times New Roman" w:cs="Times New Roman"/>
          <w:b/>
          <w:i/>
          <w:szCs w:val="24"/>
        </w:rPr>
        <w:t>b</w:t>
      </w:r>
      <w:r w:rsidRPr="004621F2">
        <w:rPr>
          <w:rFonts w:eastAsia="Times New Roman" w:cs="Times New Roman"/>
          <w:b/>
          <w:i/>
          <w:szCs w:val="24"/>
          <w:vertAlign w:val="superscript"/>
        </w:rPr>
        <w:t>+</w:t>
      </w:r>
      <w:r w:rsidRPr="004621F2">
        <w:rPr>
          <w:rFonts w:eastAsia="Times New Roman" w:cs="Times New Roman"/>
          <w:szCs w:val="24"/>
        </w:rPr>
        <w:t xml:space="preserve"> is crossed to one that is </w:t>
      </w:r>
      <w:r w:rsidRPr="004621F2">
        <w:rPr>
          <w:rFonts w:eastAsia="Times New Roman" w:cs="Times New Roman"/>
          <w:b/>
          <w:i/>
          <w:szCs w:val="24"/>
        </w:rPr>
        <w:t>t</w:t>
      </w:r>
      <w:r w:rsidRPr="004621F2">
        <w:rPr>
          <w:rFonts w:eastAsia="Times New Roman" w:cs="Times New Roman"/>
          <w:b/>
          <w:i/>
          <w:szCs w:val="24"/>
          <w:vertAlign w:val="superscript"/>
        </w:rPr>
        <w:t>+</w:t>
      </w:r>
      <w:r w:rsidRPr="004621F2">
        <w:rPr>
          <w:rFonts w:eastAsia="Times New Roman" w:cs="Times New Roman"/>
          <w:b/>
          <w:i/>
          <w:szCs w:val="24"/>
        </w:rPr>
        <w:t>t</w:t>
      </w:r>
      <w:r w:rsidRPr="004621F2">
        <w:rPr>
          <w:rFonts w:eastAsia="Times New Roman" w:cs="Times New Roman"/>
          <w:b/>
          <w:i/>
          <w:szCs w:val="24"/>
          <w:vertAlign w:val="superscript"/>
        </w:rPr>
        <w:t>+</w:t>
      </w:r>
      <w:r w:rsidRPr="004621F2">
        <w:rPr>
          <w:rFonts w:eastAsia="Times New Roman" w:cs="Times New Roman"/>
          <w:b/>
          <w:i/>
          <w:szCs w:val="24"/>
        </w:rPr>
        <w:t xml:space="preserve"> bb</w:t>
      </w:r>
      <w:r w:rsidRPr="004621F2">
        <w:rPr>
          <w:rFonts w:eastAsia="Times New Roman" w:cs="Times New Roman"/>
          <w:szCs w:val="24"/>
        </w:rPr>
        <w:t>.  What color are the flowers of the F</w:t>
      </w:r>
      <w:r w:rsidRPr="004621F2">
        <w:rPr>
          <w:rFonts w:eastAsia="Times New Roman" w:cs="Times New Roman"/>
          <w:szCs w:val="24"/>
          <w:vertAlign w:val="subscript"/>
        </w:rPr>
        <w:t>1</w:t>
      </w:r>
      <w:r w:rsidRPr="004621F2">
        <w:rPr>
          <w:rFonts w:eastAsia="Times New Roman" w:cs="Times New Roman"/>
          <w:szCs w:val="24"/>
        </w:rPr>
        <w:t xml:space="preserve"> plant?  If the F</w:t>
      </w:r>
      <w:r w:rsidRPr="004621F2">
        <w:rPr>
          <w:rFonts w:eastAsia="Times New Roman" w:cs="Times New Roman"/>
          <w:szCs w:val="24"/>
          <w:vertAlign w:val="subscript"/>
        </w:rPr>
        <w:t>1</w:t>
      </w:r>
      <w:r w:rsidRPr="004621F2">
        <w:rPr>
          <w:rFonts w:eastAsia="Times New Roman" w:cs="Times New Roman"/>
          <w:szCs w:val="24"/>
        </w:rPr>
        <w:t xml:space="preserve"> plant is allowed to self-fertilize, what will be the phenotypic ratios of flower colors among the F</w:t>
      </w:r>
      <w:r w:rsidRPr="004621F2">
        <w:rPr>
          <w:rFonts w:eastAsia="Times New Roman" w:cs="Times New Roman"/>
          <w:szCs w:val="24"/>
          <w:vertAlign w:val="subscript"/>
        </w:rPr>
        <w:t>2</w:t>
      </w:r>
      <w:r w:rsidRPr="004621F2">
        <w:rPr>
          <w:rFonts w:eastAsia="Times New Roman" w:cs="Times New Roman"/>
          <w:szCs w:val="24"/>
        </w:rPr>
        <w:t xml:space="preserve"> plants? </w:t>
      </w:r>
    </w:p>
    <w:p w14:paraId="5FBDC173" w14:textId="77777777" w:rsidR="00B87257" w:rsidRPr="004621F2" w:rsidRDefault="00B87257" w:rsidP="008173BE">
      <w:pPr>
        <w:pStyle w:val="ListParagraph"/>
        <w:ind w:left="1080"/>
        <w:rPr>
          <w:rFonts w:eastAsia="Times New Roman" w:cs="Times New Roman"/>
          <w:szCs w:val="24"/>
        </w:rPr>
      </w:pPr>
    </w:p>
    <w:p w14:paraId="0DB33CE3" w14:textId="0B89DA53" w:rsidR="00472EAC" w:rsidRPr="004621F2" w:rsidRDefault="001624BF" w:rsidP="008173BE">
      <w:pPr>
        <w:pStyle w:val="ListParagraph"/>
        <w:numPr>
          <w:ilvl w:val="0"/>
          <w:numId w:val="2"/>
        </w:numPr>
        <w:ind w:left="1080"/>
        <w:rPr>
          <w:rFonts w:eastAsia="Times New Roman" w:cs="Times New Roman"/>
          <w:szCs w:val="24"/>
        </w:rPr>
      </w:pPr>
      <w:r w:rsidRPr="004621F2">
        <w:rPr>
          <w:rFonts w:eastAsia="Times New Roman" w:cs="Times New Roman"/>
          <w:szCs w:val="24"/>
        </w:rPr>
        <w:t xml:space="preserve">PCR primers were designed to </w:t>
      </w:r>
      <w:r w:rsidR="00C50096" w:rsidRPr="004621F2">
        <w:rPr>
          <w:rFonts w:eastAsia="Times New Roman" w:cs="Times New Roman"/>
          <w:szCs w:val="24"/>
        </w:rPr>
        <w:t>amplif</w:t>
      </w:r>
      <w:r w:rsidRPr="004621F2">
        <w:rPr>
          <w:rFonts w:eastAsia="Times New Roman" w:cs="Times New Roman"/>
          <w:szCs w:val="24"/>
        </w:rPr>
        <w:t xml:space="preserve">y part of the transcript from the </w:t>
      </w:r>
      <w:r w:rsidRPr="004621F2">
        <w:rPr>
          <w:rFonts w:eastAsia="Times New Roman" w:cs="Times New Roman"/>
          <w:b/>
          <w:i/>
          <w:szCs w:val="24"/>
        </w:rPr>
        <w:t>b</w:t>
      </w:r>
      <w:r w:rsidRPr="004621F2">
        <w:rPr>
          <w:rFonts w:eastAsia="Times New Roman" w:cs="Times New Roman"/>
          <w:szCs w:val="24"/>
        </w:rPr>
        <w:t xml:space="preserve"> gene.  RNA was extracted from wild-type blue plants (</w:t>
      </w:r>
      <w:r w:rsidRPr="004621F2">
        <w:rPr>
          <w:rFonts w:eastAsia="Times New Roman" w:cs="Times New Roman"/>
          <w:b/>
          <w:i/>
          <w:szCs w:val="24"/>
        </w:rPr>
        <w:t>t</w:t>
      </w:r>
      <w:r w:rsidRPr="004621F2">
        <w:rPr>
          <w:rFonts w:eastAsia="Times New Roman" w:cs="Times New Roman"/>
          <w:b/>
          <w:i/>
          <w:szCs w:val="24"/>
          <w:vertAlign w:val="superscript"/>
        </w:rPr>
        <w:t>+</w:t>
      </w:r>
      <w:r w:rsidRPr="004621F2">
        <w:rPr>
          <w:rFonts w:eastAsia="Times New Roman" w:cs="Times New Roman"/>
          <w:b/>
          <w:i/>
          <w:szCs w:val="24"/>
        </w:rPr>
        <w:t>t</w:t>
      </w:r>
      <w:r w:rsidRPr="004621F2">
        <w:rPr>
          <w:rFonts w:eastAsia="Times New Roman" w:cs="Times New Roman"/>
          <w:b/>
          <w:i/>
          <w:szCs w:val="24"/>
          <w:vertAlign w:val="superscript"/>
        </w:rPr>
        <w:t>+</w:t>
      </w:r>
      <w:r w:rsidRPr="004621F2">
        <w:rPr>
          <w:rFonts w:eastAsia="Times New Roman" w:cs="Times New Roman"/>
          <w:b/>
          <w:i/>
          <w:szCs w:val="24"/>
        </w:rPr>
        <w:t>; b</w:t>
      </w:r>
      <w:r w:rsidRPr="004621F2">
        <w:rPr>
          <w:rFonts w:eastAsia="Times New Roman" w:cs="Times New Roman"/>
          <w:b/>
          <w:i/>
          <w:szCs w:val="24"/>
          <w:vertAlign w:val="superscript"/>
        </w:rPr>
        <w:t>+</w:t>
      </w:r>
      <w:r w:rsidRPr="004621F2">
        <w:rPr>
          <w:rFonts w:eastAsia="Times New Roman" w:cs="Times New Roman"/>
          <w:b/>
          <w:i/>
          <w:szCs w:val="24"/>
        </w:rPr>
        <w:t>b</w:t>
      </w:r>
      <w:r w:rsidRPr="004621F2">
        <w:rPr>
          <w:rFonts w:eastAsia="Times New Roman" w:cs="Times New Roman"/>
          <w:b/>
          <w:szCs w:val="24"/>
          <w:vertAlign w:val="superscript"/>
        </w:rPr>
        <w:t>+</w:t>
      </w:r>
      <w:r w:rsidRPr="004621F2">
        <w:rPr>
          <w:rFonts w:eastAsia="Times New Roman" w:cs="Times New Roman"/>
          <w:b/>
          <w:szCs w:val="24"/>
        </w:rPr>
        <w:t>),</w:t>
      </w:r>
      <w:r w:rsidRPr="004621F2">
        <w:rPr>
          <w:rFonts w:eastAsia="Times New Roman" w:cs="Times New Roman"/>
          <w:szCs w:val="24"/>
        </w:rPr>
        <w:t xml:space="preserve"> from each of the two white parents </w:t>
      </w:r>
      <w:r w:rsidRPr="004621F2">
        <w:rPr>
          <w:rFonts w:eastAsia="Times New Roman" w:cs="Times New Roman"/>
          <w:b/>
          <w:szCs w:val="24"/>
        </w:rPr>
        <w:t>(</w:t>
      </w:r>
      <w:r w:rsidRPr="004621F2">
        <w:rPr>
          <w:rFonts w:eastAsia="Times New Roman" w:cs="Times New Roman"/>
          <w:b/>
          <w:i/>
          <w:szCs w:val="24"/>
        </w:rPr>
        <w:t>t</w:t>
      </w:r>
      <w:r w:rsidRPr="004621F2">
        <w:rPr>
          <w:rFonts w:eastAsia="Times New Roman" w:cs="Times New Roman"/>
          <w:b/>
          <w:i/>
          <w:szCs w:val="24"/>
          <w:vertAlign w:val="superscript"/>
        </w:rPr>
        <w:t>+</w:t>
      </w:r>
      <w:r w:rsidRPr="004621F2">
        <w:rPr>
          <w:rFonts w:eastAsia="Times New Roman" w:cs="Times New Roman"/>
          <w:b/>
          <w:i/>
          <w:szCs w:val="24"/>
        </w:rPr>
        <w:t>t</w:t>
      </w:r>
      <w:r w:rsidRPr="004621F2">
        <w:rPr>
          <w:rFonts w:eastAsia="Times New Roman" w:cs="Times New Roman"/>
          <w:b/>
          <w:i/>
          <w:szCs w:val="24"/>
          <w:vertAlign w:val="superscript"/>
        </w:rPr>
        <w:t>+</w:t>
      </w:r>
      <w:r w:rsidRPr="004621F2">
        <w:rPr>
          <w:rFonts w:eastAsia="Times New Roman" w:cs="Times New Roman"/>
          <w:b/>
          <w:i/>
          <w:szCs w:val="24"/>
        </w:rPr>
        <w:t>; bb</w:t>
      </w:r>
      <w:r w:rsidRPr="004621F2">
        <w:rPr>
          <w:rFonts w:eastAsia="Times New Roman" w:cs="Times New Roman"/>
          <w:szCs w:val="24"/>
        </w:rPr>
        <w:t xml:space="preserve"> and </w:t>
      </w:r>
      <w:r w:rsidRPr="004621F2">
        <w:rPr>
          <w:rFonts w:eastAsia="Times New Roman" w:cs="Times New Roman"/>
          <w:b/>
          <w:i/>
          <w:szCs w:val="24"/>
        </w:rPr>
        <w:t>tt; b</w:t>
      </w:r>
      <w:r w:rsidRPr="004621F2">
        <w:rPr>
          <w:rFonts w:eastAsia="Times New Roman" w:cs="Times New Roman"/>
          <w:b/>
          <w:i/>
          <w:szCs w:val="24"/>
          <w:vertAlign w:val="superscript"/>
        </w:rPr>
        <w:t>+</w:t>
      </w:r>
      <w:r w:rsidRPr="004621F2">
        <w:rPr>
          <w:rFonts w:eastAsia="Times New Roman" w:cs="Times New Roman"/>
          <w:b/>
          <w:i/>
          <w:szCs w:val="24"/>
        </w:rPr>
        <w:t>b</w:t>
      </w:r>
      <w:r w:rsidRPr="004621F2">
        <w:rPr>
          <w:rFonts w:eastAsia="Times New Roman" w:cs="Times New Roman"/>
          <w:b/>
          <w:i/>
          <w:szCs w:val="24"/>
          <w:vertAlign w:val="superscript"/>
        </w:rPr>
        <w:t>+</w:t>
      </w:r>
      <w:r w:rsidRPr="004621F2">
        <w:rPr>
          <w:rFonts w:eastAsia="Times New Roman" w:cs="Times New Roman"/>
          <w:b/>
          <w:i/>
          <w:szCs w:val="24"/>
        </w:rPr>
        <w:t>),</w:t>
      </w:r>
      <w:r w:rsidRPr="004621F2">
        <w:rPr>
          <w:rFonts w:eastAsia="Times New Roman" w:cs="Times New Roman"/>
          <w:szCs w:val="24"/>
        </w:rPr>
        <w:t xml:space="preserve"> and from three white plants of unknown genotype from the F</w:t>
      </w:r>
      <w:r w:rsidRPr="004621F2">
        <w:rPr>
          <w:rFonts w:eastAsia="Times New Roman" w:cs="Times New Roman"/>
          <w:szCs w:val="24"/>
          <w:vertAlign w:val="subscript"/>
        </w:rPr>
        <w:t>2</w:t>
      </w:r>
      <w:r w:rsidRPr="004621F2">
        <w:rPr>
          <w:rFonts w:eastAsia="Times New Roman" w:cs="Times New Roman"/>
          <w:szCs w:val="24"/>
        </w:rPr>
        <w:t xml:space="preserve"> generation.  The RNA was used for RT-PCR, and the products were run on an agarose gel.  The results are shown below.</w:t>
      </w:r>
      <w:r w:rsidR="00B87257" w:rsidRPr="004621F2">
        <w:rPr>
          <w:rFonts w:eastAsia="Times New Roman" w:cs="Times New Roman"/>
          <w:szCs w:val="24"/>
        </w:rPr>
        <w:t xml:space="preserve"> (Note: as </w:t>
      </w:r>
      <w:r w:rsidR="00C50096" w:rsidRPr="004621F2">
        <w:rPr>
          <w:rFonts w:eastAsia="Times New Roman" w:cs="Times New Roman"/>
          <w:szCs w:val="24"/>
        </w:rPr>
        <w:t>conventional</w:t>
      </w:r>
      <w:r w:rsidR="00B87257" w:rsidRPr="004621F2">
        <w:rPr>
          <w:rFonts w:eastAsia="Times New Roman" w:cs="Times New Roman"/>
          <w:szCs w:val="24"/>
        </w:rPr>
        <w:t>, larger products are towards the top and smaller products are towards the bottom of the gel.)</w:t>
      </w:r>
    </w:p>
    <w:p w14:paraId="3033775B" w14:textId="77777777" w:rsidR="00B87257" w:rsidRPr="004621F2" w:rsidRDefault="00FB5FC6" w:rsidP="008173BE">
      <w:pPr>
        <w:jc w:val="center"/>
        <w:rPr>
          <w:rFonts w:eastAsia="Times New Roman" w:cs="Times New Roman"/>
          <w:szCs w:val="24"/>
        </w:rPr>
      </w:pPr>
      <w:r w:rsidRPr="004621F2">
        <w:rPr>
          <w:rFonts w:eastAsia="Times New Roman" w:cs="Times New Roman"/>
          <w:szCs w:val="24"/>
        </w:rPr>
        <w:object w:dxaOrig="10125" w:dyaOrig="6645" w14:anchorId="4DF675B5">
          <v:shape id="_x0000_i1026" type="#_x0000_t75" style="width:369.75pt;height:243pt" o:ole="">
            <v:imagedata r:id="rId9" o:title=""/>
          </v:shape>
          <o:OLEObject Type="Embed" ProgID="Canvas.Drawing.X" ShapeID="_x0000_i1026" DrawAspect="Content" ObjectID="_1662796592" r:id="rId10"/>
        </w:object>
      </w:r>
    </w:p>
    <w:p w14:paraId="41769BF3" w14:textId="77777777" w:rsidR="008173BE" w:rsidRPr="004621F2" w:rsidRDefault="008173BE" w:rsidP="008173BE">
      <w:pPr>
        <w:jc w:val="center"/>
        <w:rPr>
          <w:rFonts w:eastAsia="Times New Roman" w:cs="Times New Roman"/>
          <w:szCs w:val="24"/>
        </w:rPr>
      </w:pPr>
    </w:p>
    <w:p w14:paraId="7E499476" w14:textId="67B825DE" w:rsidR="00B87257" w:rsidRPr="004621F2" w:rsidRDefault="00B87257" w:rsidP="00B87257">
      <w:pPr>
        <w:pStyle w:val="ListParagraph"/>
        <w:numPr>
          <w:ilvl w:val="0"/>
          <w:numId w:val="3"/>
        </w:numPr>
        <w:rPr>
          <w:rFonts w:eastAsia="Times New Roman" w:cs="Times New Roman"/>
          <w:szCs w:val="24"/>
        </w:rPr>
      </w:pPr>
      <w:r w:rsidRPr="004621F2">
        <w:rPr>
          <w:rFonts w:eastAsia="Times New Roman" w:cs="Times New Roman"/>
          <w:szCs w:val="24"/>
        </w:rPr>
        <w:t xml:space="preserve">Based on this gel, what might be the molecular defect in the </w:t>
      </w:r>
      <w:r w:rsidRPr="004621F2">
        <w:rPr>
          <w:rFonts w:eastAsia="Times New Roman" w:cs="Times New Roman"/>
          <w:b/>
          <w:i/>
          <w:szCs w:val="24"/>
        </w:rPr>
        <w:t>b</w:t>
      </w:r>
      <w:r w:rsidRPr="004621F2">
        <w:rPr>
          <w:rFonts w:eastAsia="Times New Roman" w:cs="Times New Roman"/>
          <w:szCs w:val="24"/>
        </w:rPr>
        <w:t xml:space="preserve"> gene that eliminates its function? </w:t>
      </w:r>
    </w:p>
    <w:p w14:paraId="67D1753E" w14:textId="77777777" w:rsidR="00FB5FC6" w:rsidRPr="004621F2" w:rsidRDefault="00FB5FC6" w:rsidP="00FB5FC6">
      <w:pPr>
        <w:pStyle w:val="ListParagraph"/>
        <w:ind w:left="1800"/>
        <w:rPr>
          <w:rFonts w:eastAsia="Times New Roman" w:cs="Times New Roman"/>
          <w:szCs w:val="24"/>
        </w:rPr>
      </w:pPr>
    </w:p>
    <w:p w14:paraId="2DA42ED6" w14:textId="7BF2B3A4" w:rsidR="00472EAC" w:rsidRPr="004621F2" w:rsidRDefault="00B87257" w:rsidP="00BC06D8">
      <w:pPr>
        <w:pStyle w:val="ListParagraph"/>
        <w:numPr>
          <w:ilvl w:val="0"/>
          <w:numId w:val="3"/>
        </w:numPr>
        <w:rPr>
          <w:rFonts w:eastAsia="Times New Roman" w:cs="Times New Roman"/>
          <w:szCs w:val="24"/>
        </w:rPr>
      </w:pPr>
      <w:r w:rsidRPr="004621F2">
        <w:rPr>
          <w:rFonts w:eastAsia="Times New Roman" w:cs="Times New Roman"/>
          <w:szCs w:val="24"/>
        </w:rPr>
        <w:t>What are the likely genotypes of the three F</w:t>
      </w:r>
      <w:r w:rsidRPr="004621F2">
        <w:rPr>
          <w:rFonts w:eastAsia="Times New Roman" w:cs="Times New Roman"/>
          <w:szCs w:val="24"/>
          <w:vertAlign w:val="subscript"/>
        </w:rPr>
        <w:t>2</w:t>
      </w:r>
      <w:r w:rsidRPr="004621F2">
        <w:rPr>
          <w:rFonts w:eastAsia="Times New Roman" w:cs="Times New Roman"/>
          <w:szCs w:val="24"/>
        </w:rPr>
        <w:t xml:space="preserve"> white plants, labeled white #1, white #2, and white #3?   </w:t>
      </w:r>
    </w:p>
    <w:p w14:paraId="0EA5A0D6" w14:textId="77777777" w:rsidR="008173BE" w:rsidRPr="004621F2" w:rsidRDefault="008173BE" w:rsidP="00BC06D8">
      <w:pPr>
        <w:rPr>
          <w:rFonts w:eastAsia="Times New Roman" w:cs="Times New Roman"/>
          <w:szCs w:val="24"/>
        </w:rPr>
      </w:pPr>
    </w:p>
    <w:p w14:paraId="0317E419" w14:textId="77777777" w:rsidR="00EF3049" w:rsidRPr="004621F2" w:rsidRDefault="00EF3049" w:rsidP="00EF3049">
      <w:pPr>
        <w:pStyle w:val="ListParagraph"/>
        <w:numPr>
          <w:ilvl w:val="0"/>
          <w:numId w:val="5"/>
        </w:numPr>
        <w:rPr>
          <w:rFonts w:eastAsia="Times New Roman" w:cs="Times New Roman"/>
          <w:szCs w:val="24"/>
        </w:rPr>
      </w:pPr>
      <w:r w:rsidRPr="004621F2">
        <w:rPr>
          <w:rFonts w:eastAsia="Times New Roman" w:cs="Times New Roman"/>
          <w:szCs w:val="24"/>
        </w:rPr>
        <w:t xml:space="preserve">In </w:t>
      </w:r>
      <w:r w:rsidRPr="004621F2">
        <w:rPr>
          <w:rFonts w:eastAsia="Times New Roman" w:cs="Times New Roman"/>
          <w:i/>
          <w:szCs w:val="24"/>
        </w:rPr>
        <w:t>C. elegans</w:t>
      </w:r>
      <w:r w:rsidRPr="004621F2">
        <w:rPr>
          <w:rFonts w:eastAsia="Times New Roman" w:cs="Times New Roman"/>
          <w:szCs w:val="24"/>
        </w:rPr>
        <w:t xml:space="preserve">, there are many genes that control the formation of the vulva.  Recessive mutations in the gene </w:t>
      </w:r>
      <w:r w:rsidRPr="004621F2">
        <w:rPr>
          <w:rFonts w:eastAsia="Times New Roman" w:cs="Times New Roman"/>
          <w:i/>
          <w:szCs w:val="24"/>
        </w:rPr>
        <w:t>lin-3</w:t>
      </w:r>
      <w:r w:rsidRPr="004621F2">
        <w:rPr>
          <w:rFonts w:eastAsia="Times New Roman" w:cs="Times New Roman"/>
          <w:szCs w:val="24"/>
        </w:rPr>
        <w:t xml:space="preserve"> cause the worms to make no vulva (Vulvaless, or Vul).  Recessive mutations in the gene </w:t>
      </w:r>
      <w:r w:rsidRPr="004621F2">
        <w:rPr>
          <w:rFonts w:eastAsia="Times New Roman" w:cs="Times New Roman"/>
          <w:i/>
          <w:szCs w:val="24"/>
        </w:rPr>
        <w:t>lin-1</w:t>
      </w:r>
      <w:r w:rsidRPr="004621F2">
        <w:rPr>
          <w:rFonts w:eastAsia="Times New Roman" w:cs="Times New Roman"/>
          <w:szCs w:val="24"/>
        </w:rPr>
        <w:t xml:space="preserve"> cause the worm to make multiple vulvae (Muv).  A double mutant is made between </w:t>
      </w:r>
      <w:r w:rsidRPr="004621F2">
        <w:rPr>
          <w:rFonts w:eastAsia="Times New Roman" w:cs="Times New Roman"/>
          <w:i/>
          <w:szCs w:val="24"/>
        </w:rPr>
        <w:t>lin-3</w:t>
      </w:r>
      <w:r w:rsidRPr="004621F2">
        <w:rPr>
          <w:rFonts w:eastAsia="Times New Roman" w:cs="Times New Roman"/>
          <w:szCs w:val="24"/>
        </w:rPr>
        <w:t xml:space="preserve"> and </w:t>
      </w:r>
      <w:r w:rsidRPr="004621F2">
        <w:rPr>
          <w:rFonts w:eastAsia="Times New Roman" w:cs="Times New Roman"/>
          <w:i/>
          <w:szCs w:val="24"/>
        </w:rPr>
        <w:t>lin-1</w:t>
      </w:r>
      <w:r w:rsidRPr="004621F2">
        <w:rPr>
          <w:rFonts w:eastAsia="Times New Roman" w:cs="Times New Roman"/>
          <w:szCs w:val="24"/>
        </w:rPr>
        <w:t xml:space="preserve">.  The </w:t>
      </w:r>
      <w:r w:rsidR="008173BE" w:rsidRPr="004621F2">
        <w:rPr>
          <w:rFonts w:eastAsia="Times New Roman" w:cs="Times New Roman"/>
          <w:i/>
          <w:szCs w:val="24"/>
        </w:rPr>
        <w:t>lin-1; lin-3</w:t>
      </w:r>
      <w:r w:rsidR="008173BE" w:rsidRPr="004621F2">
        <w:rPr>
          <w:rFonts w:eastAsia="Times New Roman" w:cs="Times New Roman"/>
          <w:szCs w:val="24"/>
        </w:rPr>
        <w:t xml:space="preserve"> double mutant </w:t>
      </w:r>
      <w:r w:rsidRPr="004621F2">
        <w:rPr>
          <w:rFonts w:eastAsia="Times New Roman" w:cs="Times New Roman"/>
          <w:szCs w:val="24"/>
        </w:rPr>
        <w:t xml:space="preserve">worm is Muv.  </w:t>
      </w:r>
    </w:p>
    <w:p w14:paraId="469648F5" w14:textId="2684A2C6" w:rsidR="008173BE" w:rsidRPr="004621F2" w:rsidRDefault="008173BE" w:rsidP="008173BE">
      <w:pPr>
        <w:pStyle w:val="ListParagraph"/>
        <w:numPr>
          <w:ilvl w:val="1"/>
          <w:numId w:val="5"/>
        </w:numPr>
        <w:rPr>
          <w:rFonts w:eastAsia="Times New Roman" w:cs="Times New Roman"/>
          <w:szCs w:val="24"/>
        </w:rPr>
      </w:pPr>
      <w:r w:rsidRPr="004621F2">
        <w:rPr>
          <w:rFonts w:eastAsia="Times New Roman" w:cs="Times New Roman"/>
          <w:szCs w:val="24"/>
        </w:rPr>
        <w:t xml:space="preserve">What is the wild-type function of the </w:t>
      </w:r>
      <w:r w:rsidRPr="004621F2">
        <w:rPr>
          <w:rFonts w:eastAsia="Times New Roman" w:cs="Times New Roman"/>
          <w:i/>
          <w:szCs w:val="24"/>
        </w:rPr>
        <w:t>lin-1</w:t>
      </w:r>
      <w:r w:rsidRPr="004621F2">
        <w:rPr>
          <w:rFonts w:eastAsia="Times New Roman" w:cs="Times New Roman"/>
          <w:szCs w:val="24"/>
        </w:rPr>
        <w:t xml:space="preserve"> gene, based on its mutant phenotype?</w:t>
      </w:r>
      <w:r w:rsidR="00BE5D12" w:rsidRPr="004621F2">
        <w:rPr>
          <w:rFonts w:eastAsia="Times New Roman" w:cs="Times New Roman"/>
          <w:szCs w:val="24"/>
        </w:rPr>
        <w:t xml:space="preserve"> </w:t>
      </w:r>
    </w:p>
    <w:p w14:paraId="6715D32D" w14:textId="24647D8A" w:rsidR="00CB6A02" w:rsidRPr="004621F2" w:rsidRDefault="008173BE" w:rsidP="00CB6A02">
      <w:pPr>
        <w:pStyle w:val="ListParagraph"/>
        <w:numPr>
          <w:ilvl w:val="1"/>
          <w:numId w:val="5"/>
        </w:numPr>
        <w:rPr>
          <w:rFonts w:eastAsia="Times New Roman" w:cs="Times New Roman"/>
          <w:szCs w:val="24"/>
        </w:rPr>
      </w:pPr>
      <w:r w:rsidRPr="004621F2">
        <w:rPr>
          <w:rFonts w:eastAsia="Times New Roman" w:cs="Times New Roman"/>
          <w:szCs w:val="24"/>
        </w:rPr>
        <w:t xml:space="preserve">Would you consider </w:t>
      </w:r>
      <w:r w:rsidRPr="004621F2">
        <w:rPr>
          <w:rFonts w:eastAsia="Times New Roman" w:cs="Times New Roman"/>
          <w:i/>
          <w:szCs w:val="24"/>
        </w:rPr>
        <w:t>lin-1</w:t>
      </w:r>
      <w:r w:rsidRPr="004621F2">
        <w:rPr>
          <w:rFonts w:eastAsia="Times New Roman" w:cs="Times New Roman"/>
          <w:szCs w:val="24"/>
        </w:rPr>
        <w:t xml:space="preserve"> and </w:t>
      </w:r>
      <w:r w:rsidRPr="004621F2">
        <w:rPr>
          <w:rFonts w:eastAsia="Times New Roman" w:cs="Times New Roman"/>
          <w:i/>
          <w:szCs w:val="24"/>
        </w:rPr>
        <w:t>lin-3</w:t>
      </w:r>
      <w:r w:rsidRPr="004621F2">
        <w:rPr>
          <w:rFonts w:eastAsia="Times New Roman" w:cs="Times New Roman"/>
          <w:szCs w:val="24"/>
        </w:rPr>
        <w:t xml:space="preserve"> to be in a positive or negative relationship with each other?</w:t>
      </w:r>
      <w:r w:rsidR="00BE5D12" w:rsidRPr="004621F2">
        <w:rPr>
          <w:rFonts w:eastAsia="Times New Roman" w:cs="Times New Roman"/>
          <w:szCs w:val="24"/>
        </w:rPr>
        <w:t xml:space="preserve">  </w:t>
      </w:r>
    </w:p>
    <w:p w14:paraId="57CDB684" w14:textId="433F1347" w:rsidR="008173BE" w:rsidRPr="004621F2" w:rsidRDefault="008173BE" w:rsidP="00EF3049">
      <w:pPr>
        <w:pStyle w:val="ListParagraph"/>
        <w:numPr>
          <w:ilvl w:val="1"/>
          <w:numId w:val="5"/>
        </w:numPr>
        <w:rPr>
          <w:rFonts w:eastAsia="Times New Roman" w:cs="Times New Roman"/>
          <w:szCs w:val="24"/>
        </w:rPr>
      </w:pPr>
      <w:r w:rsidRPr="004621F2">
        <w:rPr>
          <w:rFonts w:eastAsia="Times New Roman" w:cs="Times New Roman"/>
          <w:szCs w:val="24"/>
        </w:rPr>
        <w:t xml:space="preserve">Draw the pathway that illustrates the relationship between </w:t>
      </w:r>
      <w:r w:rsidRPr="004621F2">
        <w:rPr>
          <w:rFonts w:eastAsia="Times New Roman" w:cs="Times New Roman"/>
          <w:i/>
          <w:szCs w:val="24"/>
        </w:rPr>
        <w:t>lin-1</w:t>
      </w:r>
      <w:r w:rsidRPr="004621F2">
        <w:rPr>
          <w:rFonts w:eastAsia="Times New Roman" w:cs="Times New Roman"/>
          <w:szCs w:val="24"/>
        </w:rPr>
        <w:t xml:space="preserve"> and </w:t>
      </w:r>
      <w:r w:rsidRPr="004621F2">
        <w:rPr>
          <w:rFonts w:eastAsia="Times New Roman" w:cs="Times New Roman"/>
          <w:i/>
          <w:szCs w:val="24"/>
        </w:rPr>
        <w:t>lin-3</w:t>
      </w:r>
      <w:r w:rsidRPr="004621F2">
        <w:rPr>
          <w:rFonts w:eastAsia="Times New Roman" w:cs="Times New Roman"/>
          <w:szCs w:val="24"/>
        </w:rPr>
        <w:t xml:space="preserve">.  </w:t>
      </w:r>
    </w:p>
    <w:p w14:paraId="09DFD154" w14:textId="77777777" w:rsidR="008173BE" w:rsidRPr="004621F2" w:rsidRDefault="008173BE" w:rsidP="00EF3049">
      <w:pPr>
        <w:rPr>
          <w:rFonts w:eastAsia="Times New Roman" w:cs="Times New Roman"/>
          <w:szCs w:val="24"/>
        </w:rPr>
      </w:pPr>
    </w:p>
    <w:p w14:paraId="6A6E4227" w14:textId="77777777" w:rsidR="00EF3049" w:rsidRPr="004621F2" w:rsidRDefault="00EF3049" w:rsidP="008173BE">
      <w:pPr>
        <w:pStyle w:val="ListParagraph"/>
        <w:numPr>
          <w:ilvl w:val="0"/>
          <w:numId w:val="5"/>
        </w:numPr>
        <w:rPr>
          <w:rFonts w:eastAsia="Times New Roman" w:cs="Times New Roman"/>
          <w:szCs w:val="24"/>
        </w:rPr>
      </w:pPr>
      <w:r w:rsidRPr="004621F2">
        <w:rPr>
          <w:rFonts w:eastAsia="Times New Roman" w:cs="Times New Roman"/>
          <w:szCs w:val="24"/>
        </w:rPr>
        <w:t xml:space="preserve">Recessive mutations in </w:t>
      </w:r>
      <w:r w:rsidRPr="004621F2">
        <w:rPr>
          <w:rFonts w:eastAsia="Times New Roman" w:cs="Times New Roman"/>
          <w:i/>
          <w:szCs w:val="24"/>
        </w:rPr>
        <w:t>lin-45</w:t>
      </w:r>
      <w:r w:rsidRPr="004621F2">
        <w:rPr>
          <w:rFonts w:eastAsia="Times New Roman" w:cs="Times New Roman"/>
          <w:szCs w:val="24"/>
        </w:rPr>
        <w:t xml:space="preserve"> also result in a Vul phenotype, whereas a dominant hypermorphic mutation in </w:t>
      </w:r>
      <w:r w:rsidRPr="004621F2">
        <w:rPr>
          <w:rFonts w:eastAsia="Times New Roman" w:cs="Times New Roman"/>
          <w:i/>
          <w:szCs w:val="24"/>
        </w:rPr>
        <w:t>lin-45</w:t>
      </w:r>
      <w:r w:rsidRPr="004621F2">
        <w:rPr>
          <w:rFonts w:eastAsia="Times New Roman" w:cs="Times New Roman"/>
          <w:szCs w:val="24"/>
        </w:rPr>
        <w:t xml:space="preserve"> results in a Muv phenotype.  What double mutants would you make to determine where </w:t>
      </w:r>
      <w:r w:rsidRPr="004621F2">
        <w:rPr>
          <w:rFonts w:eastAsia="Times New Roman" w:cs="Times New Roman"/>
          <w:i/>
          <w:szCs w:val="24"/>
        </w:rPr>
        <w:t>lin-45</w:t>
      </w:r>
      <w:r w:rsidRPr="004621F2">
        <w:rPr>
          <w:rFonts w:eastAsia="Times New Roman" w:cs="Times New Roman"/>
          <w:szCs w:val="24"/>
        </w:rPr>
        <w:t xml:space="preserve"> acts in the pathway, and what phenotype would you expect to see if</w:t>
      </w:r>
    </w:p>
    <w:p w14:paraId="22ECCCAE" w14:textId="77777777" w:rsidR="00EF3049" w:rsidRPr="004621F2" w:rsidRDefault="00EF3049" w:rsidP="008173BE">
      <w:pPr>
        <w:pStyle w:val="ListParagraph"/>
        <w:numPr>
          <w:ilvl w:val="0"/>
          <w:numId w:val="9"/>
        </w:numPr>
        <w:rPr>
          <w:rFonts w:eastAsia="Times New Roman" w:cs="Times New Roman"/>
          <w:szCs w:val="24"/>
        </w:rPr>
      </w:pPr>
      <w:r w:rsidRPr="004621F2">
        <w:rPr>
          <w:rFonts w:eastAsia="Times New Roman" w:cs="Times New Roman"/>
          <w:i/>
          <w:szCs w:val="24"/>
        </w:rPr>
        <w:t>lin-45</w:t>
      </w:r>
      <w:r w:rsidRPr="004621F2">
        <w:rPr>
          <w:rFonts w:eastAsia="Times New Roman" w:cs="Times New Roman"/>
          <w:szCs w:val="24"/>
        </w:rPr>
        <w:t xml:space="preserve"> acts upstream of </w:t>
      </w:r>
      <w:r w:rsidRPr="004621F2">
        <w:rPr>
          <w:rFonts w:eastAsia="Times New Roman" w:cs="Times New Roman"/>
          <w:i/>
          <w:szCs w:val="24"/>
        </w:rPr>
        <w:t>lin-3</w:t>
      </w:r>
    </w:p>
    <w:p w14:paraId="7174E202" w14:textId="77777777" w:rsidR="00EF3049" w:rsidRPr="004621F2" w:rsidRDefault="00EF3049" w:rsidP="008173BE">
      <w:pPr>
        <w:pStyle w:val="ListParagraph"/>
        <w:numPr>
          <w:ilvl w:val="0"/>
          <w:numId w:val="9"/>
        </w:numPr>
        <w:rPr>
          <w:rFonts w:eastAsia="Times New Roman" w:cs="Times New Roman"/>
          <w:szCs w:val="24"/>
        </w:rPr>
      </w:pPr>
      <w:r w:rsidRPr="004621F2">
        <w:rPr>
          <w:rFonts w:eastAsia="Times New Roman" w:cs="Times New Roman"/>
          <w:i/>
          <w:szCs w:val="24"/>
        </w:rPr>
        <w:t>lin-45</w:t>
      </w:r>
      <w:r w:rsidRPr="004621F2">
        <w:rPr>
          <w:rFonts w:eastAsia="Times New Roman" w:cs="Times New Roman"/>
          <w:szCs w:val="24"/>
        </w:rPr>
        <w:t xml:space="preserve"> acts downstream of </w:t>
      </w:r>
      <w:r w:rsidRPr="004621F2">
        <w:rPr>
          <w:rFonts w:eastAsia="Times New Roman" w:cs="Times New Roman"/>
          <w:i/>
          <w:szCs w:val="24"/>
        </w:rPr>
        <w:t>lin-1</w:t>
      </w:r>
    </w:p>
    <w:p w14:paraId="2C0F6CC6" w14:textId="77777777" w:rsidR="00EF3049" w:rsidRPr="004621F2" w:rsidRDefault="00EF3049" w:rsidP="008173BE">
      <w:pPr>
        <w:pStyle w:val="ListParagraph"/>
        <w:numPr>
          <w:ilvl w:val="0"/>
          <w:numId w:val="9"/>
        </w:numPr>
        <w:rPr>
          <w:rFonts w:eastAsia="Times New Roman" w:cs="Times New Roman"/>
          <w:szCs w:val="24"/>
        </w:rPr>
      </w:pPr>
      <w:r w:rsidRPr="004621F2">
        <w:rPr>
          <w:rFonts w:eastAsia="Times New Roman" w:cs="Times New Roman"/>
          <w:i/>
          <w:szCs w:val="24"/>
        </w:rPr>
        <w:t>lin-45</w:t>
      </w:r>
      <w:r w:rsidRPr="004621F2">
        <w:rPr>
          <w:rFonts w:eastAsia="Times New Roman" w:cs="Times New Roman"/>
          <w:szCs w:val="24"/>
        </w:rPr>
        <w:t xml:space="preserve"> acts downstream of </w:t>
      </w:r>
      <w:r w:rsidRPr="004621F2">
        <w:rPr>
          <w:rFonts w:eastAsia="Times New Roman" w:cs="Times New Roman"/>
          <w:i/>
          <w:szCs w:val="24"/>
        </w:rPr>
        <w:t>lin-3</w:t>
      </w:r>
      <w:r w:rsidRPr="004621F2">
        <w:rPr>
          <w:rFonts w:eastAsia="Times New Roman" w:cs="Times New Roman"/>
          <w:szCs w:val="24"/>
        </w:rPr>
        <w:t xml:space="preserve"> but upstream of </w:t>
      </w:r>
      <w:r w:rsidRPr="004621F2">
        <w:rPr>
          <w:rFonts w:eastAsia="Times New Roman" w:cs="Times New Roman"/>
          <w:i/>
          <w:szCs w:val="24"/>
        </w:rPr>
        <w:t>lin-1</w:t>
      </w:r>
    </w:p>
    <w:p w14:paraId="66CCC01E" w14:textId="77777777" w:rsidR="00EF3049" w:rsidRPr="004621F2" w:rsidRDefault="00EF3049" w:rsidP="00EF3049">
      <w:pPr>
        <w:rPr>
          <w:rFonts w:eastAsia="Times New Roman" w:cs="Times New Roman"/>
          <w:szCs w:val="24"/>
        </w:rPr>
      </w:pPr>
    </w:p>
    <w:p w14:paraId="139D677B" w14:textId="77777777" w:rsidR="00BC06D8" w:rsidRPr="004621F2" w:rsidRDefault="00BC06D8" w:rsidP="00BC06D8">
      <w:pPr>
        <w:rPr>
          <w:rFonts w:eastAsia="Times New Roman" w:cs="Times New Roman"/>
          <w:szCs w:val="24"/>
        </w:rPr>
      </w:pPr>
    </w:p>
    <w:p w14:paraId="189795EE" w14:textId="61FB103C" w:rsidR="00BC06D8" w:rsidRPr="004621F2" w:rsidRDefault="0087319D" w:rsidP="00BC06D8">
      <w:pPr>
        <w:rPr>
          <w:rFonts w:eastAsia="Times New Roman" w:cs="Times New Roman"/>
          <w:szCs w:val="24"/>
        </w:rPr>
      </w:pPr>
      <w:r w:rsidRPr="004621F2">
        <w:rPr>
          <w:rFonts w:eastAsia="Times New Roman" w:cs="Times New Roman"/>
          <w:szCs w:val="24"/>
        </w:rPr>
        <w:t>Questions 6-</w:t>
      </w:r>
      <w:r w:rsidR="00FB5FC6" w:rsidRPr="004621F2">
        <w:rPr>
          <w:rFonts w:eastAsia="Times New Roman" w:cs="Times New Roman"/>
          <w:szCs w:val="24"/>
        </w:rPr>
        <w:t>12 are based on s</w:t>
      </w:r>
      <w:r w:rsidR="00EF3049" w:rsidRPr="004621F2">
        <w:rPr>
          <w:rFonts w:eastAsia="Times New Roman" w:cs="Times New Roman"/>
          <w:szCs w:val="24"/>
        </w:rPr>
        <w:t>omatic s</w:t>
      </w:r>
      <w:r w:rsidR="00BC06D8" w:rsidRPr="004621F2">
        <w:rPr>
          <w:rFonts w:eastAsia="Times New Roman" w:cs="Times New Roman"/>
          <w:szCs w:val="24"/>
        </w:rPr>
        <w:t xml:space="preserve">ex determination in Drosophila.  This example is also used in Chapter 4, and some of the mutants </w:t>
      </w:r>
      <w:r w:rsidR="00FB5FC6" w:rsidRPr="004621F2">
        <w:rPr>
          <w:rFonts w:eastAsia="Times New Roman" w:cs="Times New Roman"/>
          <w:szCs w:val="24"/>
        </w:rPr>
        <w:t>a</w:t>
      </w:r>
      <w:r w:rsidR="00BC06D8" w:rsidRPr="004621F2">
        <w:rPr>
          <w:rFonts w:eastAsia="Times New Roman" w:cs="Times New Roman"/>
          <w:szCs w:val="24"/>
        </w:rPr>
        <w:t xml:space="preserve">re introduced there.  In normal flies, 1X embryos (typically XY) develop as males.  2X embryos (typically XX) develop as females.  The </w:t>
      </w:r>
      <w:r w:rsidR="00BC06D8" w:rsidRPr="004621F2">
        <w:rPr>
          <w:rFonts w:eastAsia="Times New Roman" w:cs="Times New Roman"/>
          <w:szCs w:val="24"/>
        </w:rPr>
        <w:lastRenderedPageBreak/>
        <w:t xml:space="preserve">chromosomal signal for sex determination is assessed by a gene called </w:t>
      </w:r>
      <w:r w:rsidR="00BC06D8" w:rsidRPr="004621F2">
        <w:rPr>
          <w:rFonts w:eastAsia="Times New Roman" w:cs="Times New Roman"/>
          <w:i/>
          <w:szCs w:val="24"/>
        </w:rPr>
        <w:t>Sex-lethal</w:t>
      </w:r>
      <w:r w:rsidR="00BC06D8" w:rsidRPr="004621F2">
        <w:rPr>
          <w:rFonts w:eastAsia="Times New Roman" w:cs="Times New Roman"/>
          <w:szCs w:val="24"/>
        </w:rPr>
        <w:t xml:space="preserve"> (</w:t>
      </w:r>
      <w:r w:rsidR="00BC06D8" w:rsidRPr="004621F2">
        <w:rPr>
          <w:rFonts w:eastAsia="Times New Roman" w:cs="Times New Roman"/>
          <w:i/>
          <w:szCs w:val="24"/>
        </w:rPr>
        <w:t>Sxl</w:t>
      </w:r>
      <w:r w:rsidR="00BC06D8" w:rsidRPr="004621F2">
        <w:rPr>
          <w:rFonts w:eastAsia="Times New Roman" w:cs="Times New Roman"/>
          <w:szCs w:val="24"/>
        </w:rPr>
        <w:t xml:space="preserve">) which then acts on several downstream genes that carry out the sex determination developmental program in somatic cells.  </w:t>
      </w:r>
      <w:r w:rsidR="008173BE" w:rsidRPr="004621F2">
        <w:rPr>
          <w:rFonts w:eastAsia="Times New Roman" w:cs="Times New Roman"/>
          <w:i/>
          <w:szCs w:val="24"/>
        </w:rPr>
        <w:t>Sxl</w:t>
      </w:r>
      <w:r w:rsidR="008173BE" w:rsidRPr="004621F2">
        <w:rPr>
          <w:rFonts w:eastAsia="Times New Roman" w:cs="Times New Roman"/>
          <w:szCs w:val="24"/>
        </w:rPr>
        <w:t xml:space="preserve"> is X-linked.  In </w:t>
      </w:r>
      <w:r w:rsidR="008173BE" w:rsidRPr="004621F2">
        <w:rPr>
          <w:rFonts w:eastAsia="Times New Roman" w:cs="Times New Roman"/>
          <w:i/>
          <w:szCs w:val="24"/>
        </w:rPr>
        <w:t>Sxl</w:t>
      </w:r>
      <w:r w:rsidR="008173BE" w:rsidRPr="004621F2">
        <w:rPr>
          <w:rFonts w:eastAsia="Times New Roman" w:cs="Times New Roman"/>
          <w:szCs w:val="24"/>
        </w:rPr>
        <w:t xml:space="preserve"> loss-of-function mutations, XY flies are normal but XX flies develop as males; however, because </w:t>
      </w:r>
      <w:r w:rsidR="00CB6A02" w:rsidRPr="004621F2">
        <w:rPr>
          <w:rFonts w:eastAsia="Times New Roman" w:cs="Times New Roman"/>
          <w:szCs w:val="24"/>
        </w:rPr>
        <w:t>dosage compensation is also affected</w:t>
      </w:r>
      <w:r w:rsidR="008173BE" w:rsidRPr="004621F2">
        <w:rPr>
          <w:rFonts w:eastAsia="Times New Roman" w:cs="Times New Roman"/>
          <w:szCs w:val="24"/>
        </w:rPr>
        <w:t xml:space="preserve"> these flies usually die unless particular alleles </w:t>
      </w:r>
      <w:r w:rsidR="00CB6A02" w:rsidRPr="004621F2">
        <w:rPr>
          <w:rFonts w:eastAsia="Times New Roman" w:cs="Times New Roman"/>
          <w:szCs w:val="24"/>
        </w:rPr>
        <w:t xml:space="preserve">of </w:t>
      </w:r>
      <w:r w:rsidR="00CB6A02" w:rsidRPr="004621F2">
        <w:rPr>
          <w:rFonts w:eastAsia="Times New Roman" w:cs="Times New Roman"/>
          <w:i/>
          <w:szCs w:val="24"/>
        </w:rPr>
        <w:t xml:space="preserve">Sxl </w:t>
      </w:r>
      <w:r w:rsidR="008173BE" w:rsidRPr="004621F2">
        <w:rPr>
          <w:rFonts w:eastAsia="Times New Roman" w:cs="Times New Roman"/>
          <w:szCs w:val="24"/>
        </w:rPr>
        <w:t xml:space="preserve">or conditions are used.  </w:t>
      </w:r>
      <w:r w:rsidRPr="004621F2">
        <w:rPr>
          <w:rFonts w:eastAsia="Times New Roman" w:cs="Times New Roman"/>
          <w:szCs w:val="24"/>
        </w:rPr>
        <w:t xml:space="preserve">For these questions, the lethality of </w:t>
      </w:r>
      <w:r w:rsidRPr="004621F2">
        <w:rPr>
          <w:rFonts w:eastAsia="Times New Roman" w:cs="Times New Roman"/>
          <w:i/>
          <w:szCs w:val="24"/>
        </w:rPr>
        <w:t>Sxl</w:t>
      </w:r>
      <w:r w:rsidRPr="004621F2">
        <w:rPr>
          <w:rFonts w:eastAsia="Times New Roman" w:cs="Times New Roman"/>
          <w:szCs w:val="24"/>
        </w:rPr>
        <w:t xml:space="preserve"> will be ignored</w:t>
      </w:r>
      <w:r w:rsidR="00CB6A02" w:rsidRPr="004621F2">
        <w:rPr>
          <w:rFonts w:eastAsia="Times New Roman" w:cs="Times New Roman"/>
          <w:szCs w:val="24"/>
        </w:rPr>
        <w:t>, and the sex transformation phenotype will be considered</w:t>
      </w:r>
      <w:r w:rsidRPr="004621F2">
        <w:rPr>
          <w:rFonts w:eastAsia="Times New Roman" w:cs="Times New Roman"/>
          <w:szCs w:val="24"/>
        </w:rPr>
        <w:t xml:space="preserve">.  </w:t>
      </w:r>
      <w:r w:rsidR="00BC06D8" w:rsidRPr="004621F2">
        <w:rPr>
          <w:rFonts w:eastAsia="Times New Roman" w:cs="Times New Roman"/>
          <w:szCs w:val="24"/>
        </w:rPr>
        <w:t xml:space="preserve">The phenotypes of recessive mutations in </w:t>
      </w:r>
      <w:r w:rsidRPr="004621F2">
        <w:rPr>
          <w:rFonts w:eastAsia="Times New Roman" w:cs="Times New Roman"/>
          <w:szCs w:val="24"/>
        </w:rPr>
        <w:t xml:space="preserve">several autosomal </w:t>
      </w:r>
      <w:r w:rsidR="00BC06D8" w:rsidRPr="004621F2">
        <w:rPr>
          <w:rFonts w:eastAsia="Times New Roman" w:cs="Times New Roman"/>
          <w:szCs w:val="24"/>
        </w:rPr>
        <w:t xml:space="preserve">genes that act downstream of </w:t>
      </w:r>
      <w:r w:rsidR="00BC06D8" w:rsidRPr="004621F2">
        <w:rPr>
          <w:rFonts w:eastAsia="Times New Roman" w:cs="Times New Roman"/>
          <w:i/>
          <w:szCs w:val="24"/>
        </w:rPr>
        <w:t>Sxl</w:t>
      </w:r>
      <w:r w:rsidR="00BC06D8" w:rsidRPr="004621F2">
        <w:rPr>
          <w:rFonts w:eastAsia="Times New Roman" w:cs="Times New Roman"/>
          <w:szCs w:val="24"/>
        </w:rPr>
        <w:t xml:space="preserve"> genes are summarized in the table.  The phenotype of </w:t>
      </w:r>
      <w:r w:rsidR="00BC06D8" w:rsidRPr="004621F2">
        <w:rPr>
          <w:rFonts w:eastAsia="Times New Roman" w:cs="Times New Roman"/>
          <w:i/>
          <w:szCs w:val="24"/>
        </w:rPr>
        <w:t>dsx/dsx</w:t>
      </w:r>
      <w:r w:rsidR="00BC06D8" w:rsidRPr="004621F2">
        <w:rPr>
          <w:rFonts w:eastAsia="Times New Roman" w:cs="Times New Roman"/>
          <w:szCs w:val="24"/>
        </w:rPr>
        <w:t xml:space="preserve"> flies is identical in XX and XY genotypes, and shows aspects of both male and female sexual development, referred to as an intersex.  </w:t>
      </w:r>
      <w:r w:rsidRPr="004621F2">
        <w:rPr>
          <w:rFonts w:eastAsia="Times New Roman" w:cs="Times New Roman"/>
          <w:szCs w:val="24"/>
        </w:rPr>
        <w:t xml:space="preserve">The phenotype of </w:t>
      </w:r>
      <w:r w:rsidRPr="004621F2">
        <w:rPr>
          <w:rFonts w:eastAsia="Times New Roman" w:cs="Times New Roman"/>
          <w:i/>
          <w:szCs w:val="24"/>
        </w:rPr>
        <w:t>ix/ix</w:t>
      </w:r>
      <w:r w:rsidRPr="004621F2">
        <w:rPr>
          <w:rFonts w:eastAsia="Times New Roman" w:cs="Times New Roman"/>
          <w:szCs w:val="24"/>
        </w:rPr>
        <w:t xml:space="preserve"> XX flies is also intersexual, but XY </w:t>
      </w:r>
      <w:r w:rsidRPr="004621F2">
        <w:rPr>
          <w:rFonts w:eastAsia="Times New Roman" w:cs="Times New Roman"/>
          <w:i/>
          <w:szCs w:val="24"/>
        </w:rPr>
        <w:t>ix/ix</w:t>
      </w:r>
      <w:r w:rsidRPr="004621F2">
        <w:rPr>
          <w:rFonts w:eastAsia="Times New Roman" w:cs="Times New Roman"/>
          <w:szCs w:val="24"/>
        </w:rPr>
        <w:t xml:space="preserve"> flies are normal males.  </w:t>
      </w:r>
      <w:r w:rsidR="00BC06D8" w:rsidRPr="004621F2">
        <w:rPr>
          <w:rFonts w:eastAsia="Times New Roman" w:cs="Times New Roman"/>
          <w:szCs w:val="24"/>
        </w:rPr>
        <w:t>Many of these questions are similar to experiments done by Baker and Ridge, 1980 Genetics 94: 383-423, McKeown, Belote, and Boggs 1988 Cell 53: 887-895</w:t>
      </w:r>
      <w:r w:rsidR="008173BE" w:rsidRPr="004621F2">
        <w:rPr>
          <w:rFonts w:eastAsia="Times New Roman" w:cs="Times New Roman"/>
          <w:szCs w:val="24"/>
        </w:rPr>
        <w:t>, or Nagoshi, et al</w:t>
      </w:r>
      <w:r w:rsidR="00BC06D8" w:rsidRPr="004621F2">
        <w:rPr>
          <w:rFonts w:eastAsia="Times New Roman" w:cs="Times New Roman"/>
          <w:szCs w:val="24"/>
        </w:rPr>
        <w:t>.</w:t>
      </w:r>
      <w:r w:rsidR="008173BE" w:rsidRPr="004621F2">
        <w:rPr>
          <w:rFonts w:eastAsia="Times New Roman" w:cs="Times New Roman"/>
          <w:szCs w:val="24"/>
        </w:rPr>
        <w:t xml:space="preserve"> 1988 Cell 53: 229-238</w:t>
      </w:r>
      <w:r w:rsidR="00BC06D8" w:rsidRPr="004621F2">
        <w:rPr>
          <w:rFonts w:eastAsia="Times New Roman" w:cs="Times New Roman"/>
          <w:szCs w:val="24"/>
        </w:rPr>
        <w:t xml:space="preserve"> </w:t>
      </w:r>
      <w:r w:rsidR="008E16F2" w:rsidRPr="004621F2">
        <w:rPr>
          <w:rFonts w:eastAsia="Times New Roman" w:cs="Times New Roman"/>
          <w:szCs w:val="24"/>
        </w:rPr>
        <w:t xml:space="preserve">although some results </w:t>
      </w:r>
      <w:r w:rsidR="00FB5FC6" w:rsidRPr="004621F2">
        <w:rPr>
          <w:rFonts w:eastAsia="Times New Roman" w:cs="Times New Roman"/>
          <w:szCs w:val="24"/>
        </w:rPr>
        <w:t>have been</w:t>
      </w:r>
      <w:r w:rsidR="008E16F2" w:rsidRPr="004621F2">
        <w:rPr>
          <w:rFonts w:eastAsia="Times New Roman" w:cs="Times New Roman"/>
          <w:szCs w:val="24"/>
        </w:rPr>
        <w:t xml:space="preserve"> simplified. </w:t>
      </w:r>
      <w:r w:rsidR="00BC06D8" w:rsidRPr="004621F2">
        <w:rPr>
          <w:rFonts w:eastAsia="Times New Roman" w:cs="Times New Roman"/>
          <w:szCs w:val="24"/>
        </w:rPr>
        <w:t xml:space="preserve"> </w:t>
      </w:r>
    </w:p>
    <w:p w14:paraId="0A5F8070" w14:textId="77777777" w:rsidR="00BC06D8" w:rsidRPr="004621F2" w:rsidRDefault="00BC06D8" w:rsidP="00BC06D8">
      <w:pPr>
        <w:rPr>
          <w:rFonts w:eastAsia="Times New Roman" w:cs="Times New Roman"/>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52"/>
        <w:gridCol w:w="2952"/>
        <w:gridCol w:w="2952"/>
      </w:tblGrid>
      <w:tr w:rsidR="00BC06D8" w:rsidRPr="004621F2" w14:paraId="5EEE5403" w14:textId="77777777" w:rsidTr="008E16F2">
        <w:trPr>
          <w:jc w:val="center"/>
        </w:trPr>
        <w:tc>
          <w:tcPr>
            <w:tcW w:w="2952" w:type="dxa"/>
          </w:tcPr>
          <w:p w14:paraId="0CCF0C47" w14:textId="77777777" w:rsidR="00BC06D8" w:rsidRPr="004621F2" w:rsidRDefault="00BC06D8" w:rsidP="00BC06D8">
            <w:pPr>
              <w:rPr>
                <w:rFonts w:eastAsia="Times New Roman" w:cs="Times New Roman"/>
                <w:b/>
                <w:szCs w:val="24"/>
              </w:rPr>
            </w:pPr>
            <w:r w:rsidRPr="004621F2">
              <w:rPr>
                <w:rFonts w:eastAsia="Times New Roman" w:cs="Times New Roman"/>
                <w:b/>
                <w:szCs w:val="24"/>
              </w:rPr>
              <w:t>Genotype</w:t>
            </w:r>
          </w:p>
        </w:tc>
        <w:tc>
          <w:tcPr>
            <w:tcW w:w="2952" w:type="dxa"/>
          </w:tcPr>
          <w:p w14:paraId="7E16AD1F" w14:textId="77777777" w:rsidR="00BC06D8" w:rsidRPr="004621F2" w:rsidRDefault="00BC06D8" w:rsidP="00BC06D8">
            <w:pPr>
              <w:rPr>
                <w:rFonts w:eastAsia="Times New Roman" w:cs="Times New Roman"/>
                <w:b/>
                <w:szCs w:val="24"/>
              </w:rPr>
            </w:pPr>
            <w:r w:rsidRPr="004621F2">
              <w:rPr>
                <w:rFonts w:eastAsia="Times New Roman" w:cs="Times New Roman"/>
                <w:b/>
                <w:szCs w:val="24"/>
              </w:rPr>
              <w:t>XY Phenotype</w:t>
            </w:r>
          </w:p>
        </w:tc>
        <w:tc>
          <w:tcPr>
            <w:tcW w:w="2952" w:type="dxa"/>
          </w:tcPr>
          <w:p w14:paraId="46FC7A58" w14:textId="77777777" w:rsidR="00BC06D8" w:rsidRPr="004621F2" w:rsidRDefault="00BC06D8" w:rsidP="00BC06D8">
            <w:pPr>
              <w:rPr>
                <w:rFonts w:eastAsia="Times New Roman" w:cs="Times New Roman"/>
                <w:b/>
                <w:szCs w:val="24"/>
              </w:rPr>
            </w:pPr>
            <w:r w:rsidRPr="004621F2">
              <w:rPr>
                <w:rFonts w:eastAsia="Times New Roman" w:cs="Times New Roman"/>
                <w:b/>
                <w:szCs w:val="24"/>
              </w:rPr>
              <w:t>XX Phenotype</w:t>
            </w:r>
          </w:p>
        </w:tc>
      </w:tr>
      <w:tr w:rsidR="008173BE" w:rsidRPr="004621F2" w14:paraId="1FE8ED31" w14:textId="77777777" w:rsidTr="008E16F2">
        <w:trPr>
          <w:jc w:val="center"/>
        </w:trPr>
        <w:tc>
          <w:tcPr>
            <w:tcW w:w="2952" w:type="dxa"/>
          </w:tcPr>
          <w:p w14:paraId="7819F351" w14:textId="77777777" w:rsidR="008173BE" w:rsidRPr="004621F2" w:rsidRDefault="008173BE" w:rsidP="001B4463">
            <w:pPr>
              <w:rPr>
                <w:rFonts w:eastAsia="Times New Roman" w:cs="Times New Roman"/>
                <w:szCs w:val="24"/>
              </w:rPr>
            </w:pPr>
            <w:r w:rsidRPr="004621F2">
              <w:rPr>
                <w:rFonts w:eastAsia="Times New Roman" w:cs="Times New Roman"/>
                <w:szCs w:val="24"/>
              </w:rPr>
              <w:t>wild-type</w:t>
            </w:r>
          </w:p>
        </w:tc>
        <w:tc>
          <w:tcPr>
            <w:tcW w:w="2952" w:type="dxa"/>
          </w:tcPr>
          <w:p w14:paraId="169870C6" w14:textId="77777777" w:rsidR="008173BE" w:rsidRPr="004621F2" w:rsidRDefault="008173BE" w:rsidP="001B4463">
            <w:pPr>
              <w:rPr>
                <w:rFonts w:eastAsia="Times New Roman" w:cs="Times New Roman"/>
                <w:szCs w:val="24"/>
              </w:rPr>
            </w:pPr>
            <w:r w:rsidRPr="004621F2">
              <w:rPr>
                <w:rFonts w:eastAsia="Times New Roman" w:cs="Times New Roman"/>
                <w:szCs w:val="24"/>
              </w:rPr>
              <w:t>males</w:t>
            </w:r>
          </w:p>
        </w:tc>
        <w:tc>
          <w:tcPr>
            <w:tcW w:w="2952" w:type="dxa"/>
          </w:tcPr>
          <w:p w14:paraId="712B29A1" w14:textId="77777777" w:rsidR="008173BE" w:rsidRPr="004621F2" w:rsidRDefault="008173BE" w:rsidP="001B4463">
            <w:pPr>
              <w:rPr>
                <w:rFonts w:eastAsia="Times New Roman" w:cs="Times New Roman"/>
                <w:szCs w:val="24"/>
              </w:rPr>
            </w:pPr>
            <w:r w:rsidRPr="004621F2">
              <w:rPr>
                <w:rFonts w:eastAsia="Times New Roman" w:cs="Times New Roman"/>
                <w:szCs w:val="24"/>
              </w:rPr>
              <w:t>females</w:t>
            </w:r>
          </w:p>
        </w:tc>
      </w:tr>
      <w:tr w:rsidR="008173BE" w:rsidRPr="004621F2" w14:paraId="1E09118B" w14:textId="77777777" w:rsidTr="008E16F2">
        <w:trPr>
          <w:jc w:val="center"/>
        </w:trPr>
        <w:tc>
          <w:tcPr>
            <w:tcW w:w="2952" w:type="dxa"/>
          </w:tcPr>
          <w:p w14:paraId="45E03343" w14:textId="77777777" w:rsidR="008173BE" w:rsidRPr="004621F2" w:rsidRDefault="008173BE" w:rsidP="00BC06D8">
            <w:pPr>
              <w:rPr>
                <w:rFonts w:eastAsia="Times New Roman" w:cs="Times New Roman"/>
                <w:i/>
                <w:szCs w:val="24"/>
              </w:rPr>
            </w:pPr>
            <w:r w:rsidRPr="004621F2">
              <w:rPr>
                <w:rFonts w:eastAsia="Times New Roman" w:cs="Times New Roman"/>
                <w:i/>
                <w:szCs w:val="24"/>
              </w:rPr>
              <w:t>Sxl</w:t>
            </w:r>
          </w:p>
        </w:tc>
        <w:tc>
          <w:tcPr>
            <w:tcW w:w="2952" w:type="dxa"/>
          </w:tcPr>
          <w:p w14:paraId="451B6F9A" w14:textId="77777777" w:rsidR="008173BE" w:rsidRPr="004621F2" w:rsidRDefault="0087319D" w:rsidP="00BC06D8">
            <w:pPr>
              <w:rPr>
                <w:rFonts w:eastAsia="Times New Roman" w:cs="Times New Roman"/>
                <w:szCs w:val="24"/>
              </w:rPr>
            </w:pPr>
            <w:r w:rsidRPr="004621F2">
              <w:rPr>
                <w:rFonts w:eastAsia="Times New Roman" w:cs="Times New Roman"/>
                <w:szCs w:val="24"/>
              </w:rPr>
              <w:t>n</w:t>
            </w:r>
            <w:r w:rsidR="008173BE" w:rsidRPr="004621F2">
              <w:rPr>
                <w:rFonts w:eastAsia="Times New Roman" w:cs="Times New Roman"/>
                <w:szCs w:val="24"/>
              </w:rPr>
              <w:t>ormal males</w:t>
            </w:r>
          </w:p>
        </w:tc>
        <w:tc>
          <w:tcPr>
            <w:tcW w:w="2952" w:type="dxa"/>
          </w:tcPr>
          <w:p w14:paraId="48952DC1" w14:textId="77777777" w:rsidR="008173BE" w:rsidRPr="004621F2" w:rsidRDefault="0087319D" w:rsidP="00BC06D8">
            <w:pPr>
              <w:rPr>
                <w:rFonts w:eastAsia="Times New Roman" w:cs="Times New Roman"/>
                <w:szCs w:val="24"/>
              </w:rPr>
            </w:pPr>
            <w:r w:rsidRPr="004621F2">
              <w:rPr>
                <w:rFonts w:eastAsia="Times New Roman" w:cs="Times New Roman"/>
                <w:szCs w:val="24"/>
              </w:rPr>
              <w:t>males if survive</w:t>
            </w:r>
          </w:p>
        </w:tc>
      </w:tr>
      <w:tr w:rsidR="008173BE" w:rsidRPr="004621F2" w14:paraId="674428D9" w14:textId="77777777" w:rsidTr="008E16F2">
        <w:trPr>
          <w:jc w:val="center"/>
        </w:trPr>
        <w:tc>
          <w:tcPr>
            <w:tcW w:w="2952" w:type="dxa"/>
          </w:tcPr>
          <w:p w14:paraId="5CF2BF76" w14:textId="77777777" w:rsidR="008173BE" w:rsidRPr="004621F2" w:rsidRDefault="008173BE" w:rsidP="00BC06D8">
            <w:pPr>
              <w:rPr>
                <w:rFonts w:eastAsia="Times New Roman" w:cs="Times New Roman"/>
                <w:i/>
                <w:szCs w:val="24"/>
              </w:rPr>
            </w:pPr>
            <w:r w:rsidRPr="004621F2">
              <w:rPr>
                <w:rFonts w:eastAsia="Times New Roman" w:cs="Times New Roman"/>
                <w:i/>
                <w:szCs w:val="24"/>
              </w:rPr>
              <w:t>tra-2/tra-2</w:t>
            </w:r>
          </w:p>
        </w:tc>
        <w:tc>
          <w:tcPr>
            <w:tcW w:w="2952" w:type="dxa"/>
          </w:tcPr>
          <w:p w14:paraId="67A7F405" w14:textId="77777777" w:rsidR="008173BE" w:rsidRPr="004621F2" w:rsidRDefault="008173BE" w:rsidP="00BC06D8">
            <w:pPr>
              <w:rPr>
                <w:rFonts w:eastAsia="Times New Roman" w:cs="Times New Roman"/>
                <w:szCs w:val="24"/>
              </w:rPr>
            </w:pPr>
            <w:r w:rsidRPr="004621F2">
              <w:rPr>
                <w:rFonts w:eastAsia="Times New Roman" w:cs="Times New Roman"/>
                <w:szCs w:val="24"/>
              </w:rPr>
              <w:t>males but sterile</w:t>
            </w:r>
          </w:p>
        </w:tc>
        <w:tc>
          <w:tcPr>
            <w:tcW w:w="2952" w:type="dxa"/>
          </w:tcPr>
          <w:p w14:paraId="31496212" w14:textId="77777777" w:rsidR="008173BE" w:rsidRPr="004621F2" w:rsidRDefault="008173BE" w:rsidP="00BC06D8">
            <w:pPr>
              <w:rPr>
                <w:rFonts w:eastAsia="Times New Roman" w:cs="Times New Roman"/>
                <w:szCs w:val="24"/>
              </w:rPr>
            </w:pPr>
            <w:r w:rsidRPr="004621F2">
              <w:rPr>
                <w:rFonts w:eastAsia="Times New Roman" w:cs="Times New Roman"/>
                <w:szCs w:val="24"/>
              </w:rPr>
              <w:t xml:space="preserve">male </w:t>
            </w:r>
          </w:p>
        </w:tc>
      </w:tr>
      <w:tr w:rsidR="008173BE" w:rsidRPr="004621F2" w14:paraId="49C46E24" w14:textId="77777777" w:rsidTr="008E16F2">
        <w:trPr>
          <w:jc w:val="center"/>
        </w:trPr>
        <w:tc>
          <w:tcPr>
            <w:tcW w:w="2952" w:type="dxa"/>
          </w:tcPr>
          <w:p w14:paraId="3CE004A5" w14:textId="77777777" w:rsidR="008173BE" w:rsidRPr="004621F2" w:rsidRDefault="008173BE" w:rsidP="00BC06D8">
            <w:pPr>
              <w:rPr>
                <w:rFonts w:eastAsia="Times New Roman" w:cs="Times New Roman"/>
                <w:i/>
                <w:szCs w:val="24"/>
              </w:rPr>
            </w:pPr>
            <w:r w:rsidRPr="004621F2">
              <w:rPr>
                <w:rFonts w:eastAsia="Times New Roman" w:cs="Times New Roman"/>
                <w:i/>
                <w:szCs w:val="24"/>
              </w:rPr>
              <w:t>tra/tra</w:t>
            </w:r>
          </w:p>
        </w:tc>
        <w:tc>
          <w:tcPr>
            <w:tcW w:w="2952" w:type="dxa"/>
          </w:tcPr>
          <w:p w14:paraId="791EF26C" w14:textId="77777777" w:rsidR="008173BE" w:rsidRPr="004621F2" w:rsidRDefault="008173BE" w:rsidP="00BC06D8">
            <w:pPr>
              <w:rPr>
                <w:rFonts w:eastAsia="Times New Roman" w:cs="Times New Roman"/>
                <w:szCs w:val="24"/>
              </w:rPr>
            </w:pPr>
            <w:r w:rsidRPr="004621F2">
              <w:rPr>
                <w:rFonts w:eastAsia="Times New Roman" w:cs="Times New Roman"/>
                <w:szCs w:val="24"/>
              </w:rPr>
              <w:t>males and fertile</w:t>
            </w:r>
          </w:p>
        </w:tc>
        <w:tc>
          <w:tcPr>
            <w:tcW w:w="2952" w:type="dxa"/>
          </w:tcPr>
          <w:p w14:paraId="33471A30" w14:textId="77777777" w:rsidR="008173BE" w:rsidRPr="004621F2" w:rsidRDefault="008173BE" w:rsidP="00BC06D8">
            <w:pPr>
              <w:rPr>
                <w:rFonts w:eastAsia="Times New Roman" w:cs="Times New Roman"/>
                <w:szCs w:val="24"/>
              </w:rPr>
            </w:pPr>
            <w:r w:rsidRPr="004621F2">
              <w:rPr>
                <w:rFonts w:eastAsia="Times New Roman" w:cs="Times New Roman"/>
                <w:szCs w:val="24"/>
              </w:rPr>
              <w:t xml:space="preserve">male </w:t>
            </w:r>
          </w:p>
        </w:tc>
      </w:tr>
      <w:tr w:rsidR="008173BE" w:rsidRPr="004621F2" w14:paraId="219C3621" w14:textId="77777777" w:rsidTr="008E16F2">
        <w:trPr>
          <w:jc w:val="center"/>
        </w:trPr>
        <w:tc>
          <w:tcPr>
            <w:tcW w:w="2952" w:type="dxa"/>
          </w:tcPr>
          <w:p w14:paraId="0FC23898" w14:textId="77777777" w:rsidR="008173BE" w:rsidRPr="004621F2" w:rsidRDefault="008173BE" w:rsidP="00BC06D8">
            <w:pPr>
              <w:rPr>
                <w:rFonts w:eastAsia="Times New Roman" w:cs="Times New Roman"/>
                <w:i/>
                <w:szCs w:val="24"/>
              </w:rPr>
            </w:pPr>
            <w:r w:rsidRPr="004621F2">
              <w:rPr>
                <w:rFonts w:eastAsia="Times New Roman" w:cs="Times New Roman"/>
                <w:i/>
                <w:szCs w:val="24"/>
              </w:rPr>
              <w:t>dsx/dsx</w:t>
            </w:r>
          </w:p>
        </w:tc>
        <w:tc>
          <w:tcPr>
            <w:tcW w:w="2952" w:type="dxa"/>
          </w:tcPr>
          <w:p w14:paraId="2901C6B5" w14:textId="77777777" w:rsidR="008173BE" w:rsidRPr="004621F2" w:rsidRDefault="008173BE" w:rsidP="00BC06D8">
            <w:pPr>
              <w:rPr>
                <w:rFonts w:eastAsia="Times New Roman" w:cs="Times New Roman"/>
                <w:szCs w:val="24"/>
              </w:rPr>
            </w:pPr>
            <w:r w:rsidRPr="004621F2">
              <w:rPr>
                <w:rFonts w:eastAsia="Times New Roman" w:cs="Times New Roman"/>
                <w:szCs w:val="24"/>
              </w:rPr>
              <w:t>intersexes</w:t>
            </w:r>
          </w:p>
        </w:tc>
        <w:tc>
          <w:tcPr>
            <w:tcW w:w="2952" w:type="dxa"/>
          </w:tcPr>
          <w:p w14:paraId="4430DD07" w14:textId="77777777" w:rsidR="008173BE" w:rsidRPr="004621F2" w:rsidRDefault="008173BE" w:rsidP="00BC06D8">
            <w:pPr>
              <w:rPr>
                <w:rFonts w:eastAsia="Times New Roman" w:cs="Times New Roman"/>
                <w:szCs w:val="24"/>
              </w:rPr>
            </w:pPr>
            <w:r w:rsidRPr="004621F2">
              <w:rPr>
                <w:rFonts w:eastAsia="Times New Roman" w:cs="Times New Roman"/>
                <w:szCs w:val="24"/>
              </w:rPr>
              <w:t>Intersexes</w:t>
            </w:r>
          </w:p>
        </w:tc>
      </w:tr>
      <w:tr w:rsidR="0087319D" w:rsidRPr="004621F2" w14:paraId="09B32E6C" w14:textId="77777777" w:rsidTr="008E16F2">
        <w:trPr>
          <w:jc w:val="center"/>
        </w:trPr>
        <w:tc>
          <w:tcPr>
            <w:tcW w:w="2952" w:type="dxa"/>
          </w:tcPr>
          <w:p w14:paraId="00D548A3" w14:textId="77777777" w:rsidR="0087319D" w:rsidRPr="004621F2" w:rsidRDefault="0087319D" w:rsidP="001E429C">
            <w:pPr>
              <w:rPr>
                <w:rFonts w:eastAsia="Times New Roman" w:cs="Times New Roman"/>
                <w:i/>
                <w:szCs w:val="24"/>
              </w:rPr>
            </w:pPr>
            <w:r w:rsidRPr="004621F2">
              <w:rPr>
                <w:rFonts w:eastAsia="Times New Roman" w:cs="Times New Roman"/>
                <w:i/>
                <w:szCs w:val="24"/>
              </w:rPr>
              <w:t>ix/ix</w:t>
            </w:r>
          </w:p>
        </w:tc>
        <w:tc>
          <w:tcPr>
            <w:tcW w:w="2952" w:type="dxa"/>
          </w:tcPr>
          <w:p w14:paraId="115054FB" w14:textId="77777777" w:rsidR="0087319D" w:rsidRPr="004621F2" w:rsidRDefault="0087319D" w:rsidP="001E429C">
            <w:pPr>
              <w:rPr>
                <w:rFonts w:eastAsia="Times New Roman" w:cs="Times New Roman"/>
                <w:szCs w:val="24"/>
              </w:rPr>
            </w:pPr>
            <w:r w:rsidRPr="004621F2">
              <w:rPr>
                <w:rFonts w:eastAsia="Times New Roman" w:cs="Times New Roman"/>
                <w:szCs w:val="24"/>
              </w:rPr>
              <w:t>Male</w:t>
            </w:r>
          </w:p>
        </w:tc>
        <w:tc>
          <w:tcPr>
            <w:tcW w:w="2952" w:type="dxa"/>
          </w:tcPr>
          <w:p w14:paraId="51D8EAC3" w14:textId="4A526D28" w:rsidR="0087319D" w:rsidRPr="004621F2" w:rsidRDefault="0087319D" w:rsidP="001E429C">
            <w:pPr>
              <w:rPr>
                <w:rFonts w:eastAsia="Times New Roman" w:cs="Times New Roman"/>
                <w:szCs w:val="24"/>
              </w:rPr>
            </w:pPr>
            <w:r w:rsidRPr="004621F2">
              <w:rPr>
                <w:rFonts w:eastAsia="Times New Roman" w:cs="Times New Roman"/>
                <w:szCs w:val="24"/>
              </w:rPr>
              <w:t>Inter</w:t>
            </w:r>
            <w:r w:rsidR="00847328" w:rsidRPr="004621F2">
              <w:rPr>
                <w:rFonts w:eastAsia="Times New Roman" w:cs="Times New Roman"/>
                <w:szCs w:val="24"/>
              </w:rPr>
              <w:t>s</w:t>
            </w:r>
            <w:r w:rsidRPr="004621F2">
              <w:rPr>
                <w:rFonts w:eastAsia="Times New Roman" w:cs="Times New Roman"/>
                <w:szCs w:val="24"/>
              </w:rPr>
              <w:t xml:space="preserve">ex </w:t>
            </w:r>
          </w:p>
        </w:tc>
      </w:tr>
      <w:tr w:rsidR="0087319D" w:rsidRPr="004621F2" w14:paraId="7C115640" w14:textId="77777777" w:rsidTr="008E16F2">
        <w:trPr>
          <w:jc w:val="center"/>
        </w:trPr>
        <w:tc>
          <w:tcPr>
            <w:tcW w:w="2952" w:type="dxa"/>
          </w:tcPr>
          <w:p w14:paraId="3A088C7F" w14:textId="77777777" w:rsidR="0087319D" w:rsidRPr="004621F2" w:rsidRDefault="0087319D" w:rsidP="00D80C80">
            <w:pPr>
              <w:rPr>
                <w:rFonts w:eastAsia="Times New Roman" w:cs="Times New Roman"/>
                <w:i/>
                <w:szCs w:val="24"/>
              </w:rPr>
            </w:pPr>
            <w:r w:rsidRPr="004621F2">
              <w:rPr>
                <w:rFonts w:eastAsia="Times New Roman" w:cs="Times New Roman"/>
                <w:i/>
                <w:szCs w:val="24"/>
              </w:rPr>
              <w:t>dsx/dsx; tra-2/tra-2</w:t>
            </w:r>
          </w:p>
        </w:tc>
        <w:tc>
          <w:tcPr>
            <w:tcW w:w="2952" w:type="dxa"/>
          </w:tcPr>
          <w:p w14:paraId="7502C4DE" w14:textId="77777777" w:rsidR="0087319D" w:rsidRPr="004621F2" w:rsidRDefault="0087319D" w:rsidP="00D80C80">
            <w:pPr>
              <w:rPr>
                <w:rFonts w:eastAsia="Times New Roman" w:cs="Times New Roman"/>
                <w:szCs w:val="24"/>
              </w:rPr>
            </w:pPr>
            <w:r w:rsidRPr="004621F2">
              <w:rPr>
                <w:rFonts w:eastAsia="Times New Roman" w:cs="Times New Roman"/>
                <w:szCs w:val="24"/>
              </w:rPr>
              <w:t>intersex</w:t>
            </w:r>
          </w:p>
        </w:tc>
        <w:tc>
          <w:tcPr>
            <w:tcW w:w="2952" w:type="dxa"/>
          </w:tcPr>
          <w:p w14:paraId="06476599" w14:textId="77777777" w:rsidR="0087319D" w:rsidRPr="004621F2" w:rsidRDefault="0087319D" w:rsidP="00D80C80">
            <w:pPr>
              <w:rPr>
                <w:rFonts w:eastAsia="Times New Roman" w:cs="Times New Roman"/>
                <w:szCs w:val="24"/>
              </w:rPr>
            </w:pPr>
            <w:r w:rsidRPr="004621F2">
              <w:rPr>
                <w:rFonts w:eastAsia="Times New Roman" w:cs="Times New Roman"/>
                <w:szCs w:val="24"/>
              </w:rPr>
              <w:t>Intersex</w:t>
            </w:r>
          </w:p>
        </w:tc>
      </w:tr>
      <w:tr w:rsidR="0087319D" w:rsidRPr="004621F2" w14:paraId="63984663" w14:textId="77777777" w:rsidTr="008E16F2">
        <w:trPr>
          <w:jc w:val="center"/>
        </w:trPr>
        <w:tc>
          <w:tcPr>
            <w:tcW w:w="2952" w:type="dxa"/>
          </w:tcPr>
          <w:p w14:paraId="4026D3E1" w14:textId="77777777" w:rsidR="0087319D" w:rsidRPr="004621F2" w:rsidRDefault="0087319D" w:rsidP="0087281E">
            <w:pPr>
              <w:rPr>
                <w:rFonts w:eastAsia="Times New Roman" w:cs="Times New Roman"/>
                <w:i/>
                <w:szCs w:val="24"/>
              </w:rPr>
            </w:pPr>
            <w:r w:rsidRPr="004621F2">
              <w:rPr>
                <w:rFonts w:eastAsia="Times New Roman" w:cs="Times New Roman"/>
                <w:i/>
                <w:szCs w:val="24"/>
              </w:rPr>
              <w:t>dsx/dsx; tra/tra</w:t>
            </w:r>
          </w:p>
        </w:tc>
        <w:tc>
          <w:tcPr>
            <w:tcW w:w="2952" w:type="dxa"/>
          </w:tcPr>
          <w:p w14:paraId="2C9B37AE" w14:textId="77777777" w:rsidR="0087319D" w:rsidRPr="004621F2" w:rsidRDefault="0087319D" w:rsidP="0087281E">
            <w:pPr>
              <w:rPr>
                <w:rFonts w:eastAsia="Times New Roman" w:cs="Times New Roman"/>
                <w:szCs w:val="24"/>
              </w:rPr>
            </w:pPr>
            <w:r w:rsidRPr="004621F2">
              <w:rPr>
                <w:rFonts w:eastAsia="Times New Roman" w:cs="Times New Roman"/>
                <w:szCs w:val="24"/>
              </w:rPr>
              <w:t>intersex</w:t>
            </w:r>
          </w:p>
        </w:tc>
        <w:tc>
          <w:tcPr>
            <w:tcW w:w="2952" w:type="dxa"/>
          </w:tcPr>
          <w:p w14:paraId="59B3D8FD" w14:textId="77777777" w:rsidR="0087319D" w:rsidRPr="004621F2" w:rsidRDefault="0087319D" w:rsidP="0087281E">
            <w:pPr>
              <w:rPr>
                <w:rFonts w:eastAsia="Times New Roman" w:cs="Times New Roman"/>
                <w:szCs w:val="24"/>
              </w:rPr>
            </w:pPr>
            <w:r w:rsidRPr="004621F2">
              <w:rPr>
                <w:rFonts w:eastAsia="Times New Roman" w:cs="Times New Roman"/>
                <w:szCs w:val="24"/>
              </w:rPr>
              <w:t>intersex</w:t>
            </w:r>
          </w:p>
        </w:tc>
      </w:tr>
      <w:tr w:rsidR="0087319D" w:rsidRPr="004621F2" w14:paraId="34DECCFF" w14:textId="77777777" w:rsidTr="008E16F2">
        <w:trPr>
          <w:jc w:val="center"/>
        </w:trPr>
        <w:tc>
          <w:tcPr>
            <w:tcW w:w="2952" w:type="dxa"/>
          </w:tcPr>
          <w:p w14:paraId="63D1340E" w14:textId="77777777" w:rsidR="0087319D" w:rsidRPr="004621F2" w:rsidRDefault="0087319D" w:rsidP="00896E0E">
            <w:pPr>
              <w:rPr>
                <w:rFonts w:eastAsia="Times New Roman" w:cs="Times New Roman"/>
                <w:i/>
                <w:szCs w:val="24"/>
              </w:rPr>
            </w:pPr>
          </w:p>
        </w:tc>
        <w:tc>
          <w:tcPr>
            <w:tcW w:w="2952" w:type="dxa"/>
          </w:tcPr>
          <w:p w14:paraId="6BC6F318" w14:textId="77777777" w:rsidR="0087319D" w:rsidRPr="004621F2" w:rsidRDefault="0087319D" w:rsidP="00896E0E">
            <w:pPr>
              <w:rPr>
                <w:rFonts w:eastAsia="Times New Roman" w:cs="Times New Roman"/>
                <w:szCs w:val="24"/>
              </w:rPr>
            </w:pPr>
          </w:p>
        </w:tc>
        <w:tc>
          <w:tcPr>
            <w:tcW w:w="2952" w:type="dxa"/>
          </w:tcPr>
          <w:p w14:paraId="4A68E325" w14:textId="77777777" w:rsidR="0087319D" w:rsidRPr="004621F2" w:rsidRDefault="0087319D" w:rsidP="00896E0E">
            <w:pPr>
              <w:rPr>
                <w:rFonts w:eastAsia="Times New Roman" w:cs="Times New Roman"/>
                <w:szCs w:val="24"/>
              </w:rPr>
            </w:pPr>
          </w:p>
        </w:tc>
      </w:tr>
    </w:tbl>
    <w:p w14:paraId="626B2235" w14:textId="77777777" w:rsidR="00BC06D8" w:rsidRPr="004621F2" w:rsidRDefault="00BC06D8" w:rsidP="00BC06D8">
      <w:pPr>
        <w:rPr>
          <w:rFonts w:eastAsia="Times New Roman" w:cs="Times New Roman"/>
          <w:szCs w:val="24"/>
        </w:rPr>
      </w:pPr>
    </w:p>
    <w:p w14:paraId="4927DFA4" w14:textId="3C0AABD3" w:rsidR="00396296" w:rsidRPr="004621F2" w:rsidRDefault="0087319D" w:rsidP="00396296">
      <w:pPr>
        <w:pStyle w:val="ListParagraph"/>
        <w:numPr>
          <w:ilvl w:val="0"/>
          <w:numId w:val="5"/>
        </w:numPr>
        <w:rPr>
          <w:rFonts w:eastAsia="Times New Roman" w:cs="Times New Roman"/>
          <w:szCs w:val="24"/>
        </w:rPr>
      </w:pPr>
      <w:r w:rsidRPr="004621F2">
        <w:rPr>
          <w:rFonts w:eastAsia="Times New Roman" w:cs="Times New Roman"/>
          <w:szCs w:val="24"/>
        </w:rPr>
        <w:t xml:space="preserve">What is the inferred role for each of these five genes in </w:t>
      </w:r>
      <w:r w:rsidR="00CB6A02" w:rsidRPr="004621F2">
        <w:rPr>
          <w:rFonts w:eastAsia="Times New Roman" w:cs="Times New Roman"/>
          <w:szCs w:val="24"/>
        </w:rPr>
        <w:t xml:space="preserve">normal </w:t>
      </w:r>
      <w:r w:rsidRPr="004621F2">
        <w:rPr>
          <w:rFonts w:eastAsia="Times New Roman" w:cs="Times New Roman"/>
          <w:szCs w:val="24"/>
        </w:rPr>
        <w:t xml:space="preserve">Drosophila sex determination?  This needs to be </w:t>
      </w:r>
      <w:r w:rsidR="00CB6A02" w:rsidRPr="004621F2">
        <w:rPr>
          <w:rFonts w:eastAsia="Times New Roman" w:cs="Times New Roman"/>
          <w:szCs w:val="24"/>
        </w:rPr>
        <w:t>answered</w:t>
      </w:r>
      <w:r w:rsidRPr="004621F2">
        <w:rPr>
          <w:rFonts w:eastAsia="Times New Roman" w:cs="Times New Roman"/>
          <w:szCs w:val="24"/>
        </w:rPr>
        <w:t xml:space="preserve"> carefully to avoid confusion </w:t>
      </w:r>
      <w:r w:rsidR="00FB5FC6" w:rsidRPr="004621F2">
        <w:rPr>
          <w:rFonts w:eastAsia="Times New Roman" w:cs="Times New Roman"/>
          <w:szCs w:val="24"/>
        </w:rPr>
        <w:t>in the remaining</w:t>
      </w:r>
      <w:r w:rsidRPr="004621F2">
        <w:rPr>
          <w:rFonts w:eastAsia="Times New Roman" w:cs="Times New Roman"/>
          <w:szCs w:val="24"/>
        </w:rPr>
        <w:t xml:space="preserve"> questions.  Does the phenotype of the mutant suggest that the gene is needed in one sex or in both sexes?  Can you tell if it is needed to turn on the development of one sex or to turn off the development of the other sex?   </w:t>
      </w:r>
    </w:p>
    <w:p w14:paraId="48E572BF" w14:textId="229EBA44" w:rsidR="00396296" w:rsidRPr="004621F2" w:rsidRDefault="0087319D" w:rsidP="00396296">
      <w:pPr>
        <w:pStyle w:val="ListParagraph"/>
        <w:numPr>
          <w:ilvl w:val="0"/>
          <w:numId w:val="5"/>
        </w:numPr>
        <w:rPr>
          <w:rFonts w:eastAsia="Times New Roman" w:cs="Times New Roman"/>
          <w:szCs w:val="24"/>
        </w:rPr>
      </w:pPr>
      <w:r w:rsidRPr="004621F2">
        <w:rPr>
          <w:rFonts w:eastAsia="Times New Roman" w:cs="Times New Roman"/>
          <w:szCs w:val="24"/>
        </w:rPr>
        <w:t xml:space="preserve">Based on the phenotypes of the </w:t>
      </w:r>
      <w:r w:rsidRPr="004621F2">
        <w:rPr>
          <w:rFonts w:eastAsia="Times New Roman" w:cs="Times New Roman"/>
          <w:i/>
          <w:szCs w:val="24"/>
        </w:rPr>
        <w:t>dsx; tra-2</w:t>
      </w:r>
      <w:r w:rsidRPr="004621F2">
        <w:rPr>
          <w:rFonts w:eastAsia="Times New Roman" w:cs="Times New Roman"/>
          <w:szCs w:val="24"/>
        </w:rPr>
        <w:t xml:space="preserve">, and the </w:t>
      </w:r>
      <w:r w:rsidRPr="004621F2">
        <w:rPr>
          <w:rFonts w:eastAsia="Times New Roman" w:cs="Times New Roman"/>
          <w:i/>
          <w:szCs w:val="24"/>
        </w:rPr>
        <w:t>dsx; tra</w:t>
      </w:r>
      <w:r w:rsidRPr="004621F2">
        <w:rPr>
          <w:rFonts w:eastAsia="Times New Roman" w:cs="Times New Roman"/>
          <w:szCs w:val="24"/>
        </w:rPr>
        <w:t xml:space="preserve"> double mutants, construct a pathway by which these genes interact</w:t>
      </w:r>
      <w:r w:rsidR="00396296" w:rsidRPr="004621F2">
        <w:rPr>
          <w:rFonts w:eastAsia="Times New Roman" w:cs="Times New Roman"/>
          <w:szCs w:val="24"/>
        </w:rPr>
        <w:t>.</w:t>
      </w:r>
      <w:r w:rsidR="00F339D4" w:rsidRPr="004621F2">
        <w:rPr>
          <w:rFonts w:eastAsia="Times New Roman" w:cs="Times New Roman"/>
          <w:szCs w:val="24"/>
        </w:rPr>
        <w:t xml:space="preserve">  </w:t>
      </w:r>
    </w:p>
    <w:p w14:paraId="256FEBC5" w14:textId="3E5C8564" w:rsidR="0087319D" w:rsidRPr="004621F2" w:rsidRDefault="0087319D" w:rsidP="0087319D">
      <w:pPr>
        <w:pStyle w:val="ListParagraph"/>
        <w:numPr>
          <w:ilvl w:val="0"/>
          <w:numId w:val="5"/>
        </w:numPr>
        <w:rPr>
          <w:rFonts w:eastAsia="Times New Roman" w:cs="Times New Roman"/>
          <w:szCs w:val="24"/>
        </w:rPr>
      </w:pPr>
      <w:r w:rsidRPr="004621F2">
        <w:rPr>
          <w:rFonts w:eastAsia="Times New Roman" w:cs="Times New Roman"/>
          <w:szCs w:val="24"/>
        </w:rPr>
        <w:t xml:space="preserve">Is it possible, based on these results, to place </w:t>
      </w:r>
      <w:r w:rsidRPr="004621F2">
        <w:rPr>
          <w:rFonts w:eastAsia="Times New Roman" w:cs="Times New Roman"/>
          <w:i/>
          <w:szCs w:val="24"/>
        </w:rPr>
        <w:t>tra-2</w:t>
      </w:r>
      <w:r w:rsidRPr="004621F2">
        <w:rPr>
          <w:rFonts w:eastAsia="Times New Roman" w:cs="Times New Roman"/>
          <w:szCs w:val="24"/>
        </w:rPr>
        <w:t xml:space="preserve"> and </w:t>
      </w:r>
      <w:r w:rsidRPr="004621F2">
        <w:rPr>
          <w:rFonts w:eastAsia="Times New Roman" w:cs="Times New Roman"/>
          <w:i/>
          <w:szCs w:val="24"/>
        </w:rPr>
        <w:t>tra</w:t>
      </w:r>
      <w:r w:rsidRPr="004621F2">
        <w:rPr>
          <w:rFonts w:eastAsia="Times New Roman" w:cs="Times New Roman"/>
          <w:szCs w:val="24"/>
        </w:rPr>
        <w:t xml:space="preserve"> in a </w:t>
      </w:r>
      <w:r w:rsidR="00396296" w:rsidRPr="004621F2">
        <w:rPr>
          <w:rFonts w:eastAsia="Times New Roman" w:cs="Times New Roman"/>
          <w:szCs w:val="24"/>
        </w:rPr>
        <w:t>pathway with respect to each other?  Would a double mutant between them be informative?  Why or why not?</w:t>
      </w:r>
      <w:r w:rsidR="00F969C3" w:rsidRPr="004621F2">
        <w:rPr>
          <w:rFonts w:eastAsia="Times New Roman" w:cs="Times New Roman"/>
          <w:szCs w:val="24"/>
        </w:rPr>
        <w:t xml:space="preserve">  </w:t>
      </w:r>
    </w:p>
    <w:p w14:paraId="73ABB2D8" w14:textId="78762C61" w:rsidR="00396296" w:rsidRPr="004621F2" w:rsidRDefault="00396296" w:rsidP="00396296">
      <w:pPr>
        <w:pStyle w:val="ListParagraph"/>
        <w:numPr>
          <w:ilvl w:val="0"/>
          <w:numId w:val="5"/>
        </w:numPr>
        <w:rPr>
          <w:rFonts w:eastAsia="Times New Roman" w:cs="Times New Roman"/>
          <w:szCs w:val="24"/>
        </w:rPr>
      </w:pPr>
      <w:r w:rsidRPr="004621F2">
        <w:rPr>
          <w:rFonts w:eastAsia="Times New Roman" w:cs="Times New Roman"/>
          <w:i/>
          <w:szCs w:val="24"/>
        </w:rPr>
        <w:t>dsx</w:t>
      </w:r>
      <w:r w:rsidRPr="004621F2">
        <w:rPr>
          <w:rFonts w:eastAsia="Times New Roman" w:cs="Times New Roman"/>
          <w:szCs w:val="24"/>
        </w:rPr>
        <w:t xml:space="preserve"> and </w:t>
      </w:r>
      <w:r w:rsidRPr="004621F2">
        <w:rPr>
          <w:rFonts w:eastAsia="Times New Roman" w:cs="Times New Roman"/>
          <w:i/>
          <w:szCs w:val="24"/>
        </w:rPr>
        <w:t>ix</w:t>
      </w:r>
      <w:r w:rsidRPr="004621F2">
        <w:rPr>
          <w:rFonts w:eastAsia="Times New Roman" w:cs="Times New Roman"/>
          <w:szCs w:val="24"/>
        </w:rPr>
        <w:t xml:space="preserve"> have nearly identical phenotypes, but the </w:t>
      </w:r>
      <w:r w:rsidRPr="004621F2">
        <w:rPr>
          <w:rFonts w:eastAsia="Times New Roman" w:cs="Times New Roman"/>
          <w:i/>
          <w:szCs w:val="24"/>
        </w:rPr>
        <w:t>dsx</w:t>
      </w:r>
      <w:r w:rsidRPr="004621F2">
        <w:rPr>
          <w:rFonts w:eastAsia="Times New Roman" w:cs="Times New Roman"/>
          <w:szCs w:val="24"/>
        </w:rPr>
        <w:t xml:space="preserve"> phenotype is seen in both XY and XX flies while the </w:t>
      </w:r>
      <w:r w:rsidRPr="004621F2">
        <w:rPr>
          <w:rFonts w:eastAsia="Times New Roman" w:cs="Times New Roman"/>
          <w:i/>
          <w:szCs w:val="24"/>
        </w:rPr>
        <w:t>ix</w:t>
      </w:r>
      <w:r w:rsidRPr="004621F2">
        <w:rPr>
          <w:rFonts w:eastAsia="Times New Roman" w:cs="Times New Roman"/>
          <w:szCs w:val="24"/>
        </w:rPr>
        <w:t xml:space="preserve"> phenotype is seen only in XX flies.  Would a double mutant between them be informative?  Why or why not?</w:t>
      </w:r>
      <w:r w:rsidR="003F5877" w:rsidRPr="004621F2">
        <w:rPr>
          <w:rFonts w:eastAsia="Times New Roman" w:cs="Times New Roman"/>
          <w:szCs w:val="24"/>
        </w:rPr>
        <w:t xml:space="preserve">  </w:t>
      </w:r>
    </w:p>
    <w:p w14:paraId="1CF90F1E" w14:textId="09BEEF6C" w:rsidR="008E16F2" w:rsidRPr="004621F2" w:rsidRDefault="00396296" w:rsidP="008E16F2">
      <w:pPr>
        <w:pStyle w:val="ListParagraph"/>
        <w:numPr>
          <w:ilvl w:val="0"/>
          <w:numId w:val="5"/>
        </w:numPr>
        <w:rPr>
          <w:rFonts w:eastAsia="Times New Roman" w:cs="Times New Roman"/>
          <w:szCs w:val="24"/>
        </w:rPr>
      </w:pPr>
      <w:r w:rsidRPr="004621F2">
        <w:rPr>
          <w:rFonts w:eastAsia="Times New Roman" w:cs="Times New Roman"/>
          <w:szCs w:val="24"/>
        </w:rPr>
        <w:t xml:space="preserve">In order to understand the molecular basis for the interactions among these genes, each of the genes was cloned, and the transcription pattern for each gene was determined.  One of the striking results was that most of the genes are transcribed in both sexes, but the </w:t>
      </w:r>
      <w:r w:rsidR="00FB5FC6" w:rsidRPr="004621F2">
        <w:rPr>
          <w:rFonts w:eastAsia="Times New Roman" w:cs="Times New Roman"/>
          <w:szCs w:val="24"/>
        </w:rPr>
        <w:t xml:space="preserve">activities of the </w:t>
      </w:r>
      <w:r w:rsidRPr="004621F2">
        <w:rPr>
          <w:rFonts w:eastAsia="Times New Roman" w:cs="Times New Roman"/>
          <w:szCs w:val="24"/>
        </w:rPr>
        <w:t>genes are regulated by alternative splicing.  (This example is introduced in Chapter 1, and is one of the best studied examples of alternative splicing.)  The transcripts for the</w:t>
      </w:r>
      <w:r w:rsidR="003F5877" w:rsidRPr="004621F2">
        <w:rPr>
          <w:rFonts w:eastAsia="Times New Roman" w:cs="Times New Roman"/>
          <w:szCs w:val="24"/>
        </w:rPr>
        <w:t xml:space="preserve"> wild-type</w:t>
      </w:r>
      <w:r w:rsidRPr="004621F2">
        <w:rPr>
          <w:rFonts w:eastAsia="Times New Roman" w:cs="Times New Roman"/>
          <w:szCs w:val="24"/>
        </w:rPr>
        <w:t xml:space="preserve"> </w:t>
      </w:r>
      <w:r w:rsidRPr="004621F2">
        <w:rPr>
          <w:rFonts w:eastAsia="Times New Roman" w:cs="Times New Roman"/>
          <w:i/>
          <w:szCs w:val="24"/>
        </w:rPr>
        <w:t>tra</w:t>
      </w:r>
      <w:r w:rsidRPr="004621F2">
        <w:rPr>
          <w:rFonts w:eastAsia="Times New Roman" w:cs="Times New Roman"/>
          <w:szCs w:val="24"/>
        </w:rPr>
        <w:t xml:space="preserve"> gene are shown in the gel below.  Note that </w:t>
      </w:r>
      <w:r w:rsidRPr="004621F2">
        <w:rPr>
          <w:rFonts w:eastAsia="Times New Roman" w:cs="Times New Roman"/>
          <w:i/>
          <w:szCs w:val="24"/>
        </w:rPr>
        <w:t>tra</w:t>
      </w:r>
      <w:r w:rsidRPr="004621F2">
        <w:rPr>
          <w:rFonts w:eastAsia="Times New Roman" w:cs="Times New Roman"/>
          <w:szCs w:val="24"/>
        </w:rPr>
        <w:t xml:space="preserve"> has two transcripts in XX flies, but only one in XY flies. The gel shows the splicing pattern for </w:t>
      </w:r>
      <w:r w:rsidRPr="004621F2">
        <w:rPr>
          <w:rFonts w:eastAsia="Times New Roman" w:cs="Times New Roman"/>
          <w:i/>
          <w:szCs w:val="24"/>
        </w:rPr>
        <w:t>tra</w:t>
      </w:r>
      <w:r w:rsidRPr="004621F2">
        <w:rPr>
          <w:rFonts w:eastAsia="Times New Roman" w:cs="Times New Roman"/>
          <w:szCs w:val="24"/>
        </w:rPr>
        <w:t xml:space="preserve"> in several mutant flies; the color of the genotype indicates the somatic sex of the f</w:t>
      </w:r>
      <w:r w:rsidR="008E16F2" w:rsidRPr="004621F2">
        <w:rPr>
          <w:rFonts w:eastAsia="Times New Roman" w:cs="Times New Roman"/>
          <w:szCs w:val="24"/>
        </w:rPr>
        <w:t xml:space="preserve">ly, </w:t>
      </w:r>
      <w:r w:rsidR="008E16F2" w:rsidRPr="004621F2">
        <w:rPr>
          <w:rFonts w:eastAsia="Times New Roman" w:cs="Times New Roman"/>
          <w:szCs w:val="24"/>
        </w:rPr>
        <w:lastRenderedPageBreak/>
        <w:t xml:space="preserve">with red meaning </w:t>
      </w:r>
      <w:r w:rsidRPr="004621F2">
        <w:rPr>
          <w:rFonts w:eastAsia="Times New Roman" w:cs="Times New Roman"/>
          <w:szCs w:val="24"/>
        </w:rPr>
        <w:t xml:space="preserve">female, blue meaning male, and purple meaning intersexual.  </w:t>
      </w:r>
      <w:r w:rsidR="008E16F2" w:rsidRPr="004621F2">
        <w:rPr>
          <w:rFonts w:eastAsia="Times New Roman" w:cs="Times New Roman"/>
          <w:szCs w:val="24"/>
        </w:rPr>
        <w:t xml:space="preserve">Explain these results in light of the pathways that you drew in questions 7 and 8.  </w:t>
      </w:r>
    </w:p>
    <w:p w14:paraId="19C5B51D" w14:textId="77777777" w:rsidR="00BC06D8" w:rsidRPr="004621F2" w:rsidRDefault="008E16F2" w:rsidP="00396296">
      <w:pPr>
        <w:jc w:val="center"/>
        <w:rPr>
          <w:rFonts w:eastAsia="Times New Roman" w:cs="Times New Roman"/>
          <w:szCs w:val="24"/>
        </w:rPr>
      </w:pPr>
      <w:r w:rsidRPr="004621F2">
        <w:rPr>
          <w:rFonts w:eastAsia="Times New Roman" w:cs="Times New Roman"/>
          <w:szCs w:val="24"/>
        </w:rPr>
        <w:object w:dxaOrig="9255" w:dyaOrig="3690" w14:anchorId="5D0C1031">
          <v:shape id="_x0000_i1027" type="#_x0000_t75" style="width:373.5pt;height:148.5pt" o:ole="">
            <v:imagedata r:id="rId11" o:title=""/>
          </v:shape>
          <o:OLEObject Type="Embed" ProgID="Canvas.Drawing.X" ShapeID="_x0000_i1027" DrawAspect="Content" ObjectID="_1662796593" r:id="rId12"/>
        </w:object>
      </w:r>
    </w:p>
    <w:p w14:paraId="50C1CA63" w14:textId="7CF3BEFF" w:rsidR="00396296" w:rsidRPr="004621F2" w:rsidRDefault="00396296" w:rsidP="00396296">
      <w:pPr>
        <w:rPr>
          <w:rFonts w:eastAsia="Times New Roman" w:cs="Times New Roman"/>
          <w:szCs w:val="24"/>
        </w:rPr>
      </w:pPr>
    </w:p>
    <w:p w14:paraId="357E224A" w14:textId="77777777" w:rsidR="00BC06D8" w:rsidRPr="004621F2" w:rsidRDefault="00BC06D8" w:rsidP="00BC06D8">
      <w:pPr>
        <w:rPr>
          <w:rFonts w:eastAsia="Times New Roman" w:cs="Times New Roman"/>
          <w:szCs w:val="24"/>
        </w:rPr>
      </w:pPr>
    </w:p>
    <w:p w14:paraId="42F6410E" w14:textId="77777777" w:rsidR="00FB5FC6" w:rsidRPr="004621F2" w:rsidRDefault="008E16F2" w:rsidP="008E16F2">
      <w:pPr>
        <w:pStyle w:val="ListParagraph"/>
        <w:numPr>
          <w:ilvl w:val="0"/>
          <w:numId w:val="5"/>
        </w:numPr>
        <w:rPr>
          <w:rFonts w:eastAsia="Times New Roman" w:cs="Times New Roman"/>
          <w:szCs w:val="24"/>
        </w:rPr>
      </w:pPr>
      <w:r w:rsidRPr="004621F2">
        <w:rPr>
          <w:rFonts w:eastAsia="Times New Roman" w:cs="Times New Roman"/>
          <w:szCs w:val="24"/>
        </w:rPr>
        <w:t xml:space="preserve">A similar set of experiments was done to examine the effects of some of these genes on the splicing of the </w:t>
      </w:r>
      <w:r w:rsidRPr="004621F2">
        <w:rPr>
          <w:rFonts w:eastAsia="Times New Roman" w:cs="Times New Roman"/>
          <w:i/>
          <w:szCs w:val="24"/>
        </w:rPr>
        <w:t>dsx</w:t>
      </w:r>
      <w:r w:rsidRPr="004621F2">
        <w:rPr>
          <w:rFonts w:eastAsia="Times New Roman" w:cs="Times New Roman"/>
          <w:szCs w:val="24"/>
        </w:rPr>
        <w:t xml:space="preserve"> gene.  The results are shown in the gel below.  </w:t>
      </w:r>
      <w:r w:rsidRPr="004621F2">
        <w:rPr>
          <w:rFonts w:eastAsia="Times New Roman" w:cs="Times New Roman"/>
          <w:i/>
          <w:szCs w:val="24"/>
        </w:rPr>
        <w:t>dsx</w:t>
      </w:r>
      <w:r w:rsidRPr="004621F2">
        <w:rPr>
          <w:rFonts w:eastAsia="Times New Roman" w:cs="Times New Roman"/>
          <w:szCs w:val="24"/>
        </w:rPr>
        <w:t xml:space="preserve"> has different transcripts in XX and XY flies, due to alternative splicing. (A minor additional transcript found in XY flies has been omitted for simplicity.) The splicing pattern of </w:t>
      </w:r>
      <w:r w:rsidRPr="004621F2">
        <w:rPr>
          <w:rFonts w:eastAsia="Times New Roman" w:cs="Times New Roman"/>
          <w:i/>
          <w:szCs w:val="24"/>
        </w:rPr>
        <w:t>dsx</w:t>
      </w:r>
      <w:r w:rsidRPr="004621F2">
        <w:rPr>
          <w:rFonts w:eastAsia="Times New Roman" w:cs="Times New Roman"/>
          <w:szCs w:val="24"/>
        </w:rPr>
        <w:t xml:space="preserve"> was examined in various mutant flies, in both XX and XY flies.  Explain these results in light of the pathways that you drew in questions 7 and 8, including any additional i</w:t>
      </w:r>
      <w:r w:rsidR="00FB5FC6" w:rsidRPr="004621F2">
        <w:rPr>
          <w:rFonts w:eastAsia="Times New Roman" w:cs="Times New Roman"/>
          <w:szCs w:val="24"/>
        </w:rPr>
        <w:t xml:space="preserve">nformation that can be inferred based on these results on the results in question 10. </w:t>
      </w:r>
    </w:p>
    <w:p w14:paraId="7C2A9D8F" w14:textId="77777777" w:rsidR="008E16F2" w:rsidRPr="004621F2" w:rsidRDefault="008E16F2" w:rsidP="00FB5FC6">
      <w:pPr>
        <w:pStyle w:val="ListParagraph"/>
        <w:rPr>
          <w:rFonts w:eastAsia="Times New Roman" w:cs="Times New Roman"/>
          <w:szCs w:val="24"/>
        </w:rPr>
      </w:pPr>
      <w:r w:rsidRPr="004621F2">
        <w:rPr>
          <w:rFonts w:eastAsia="Times New Roman" w:cs="Times New Roman"/>
          <w:szCs w:val="24"/>
        </w:rPr>
        <w:t xml:space="preserve">  </w:t>
      </w:r>
    </w:p>
    <w:p w14:paraId="09EB713C" w14:textId="77777777" w:rsidR="00F705A5" w:rsidRPr="004621F2" w:rsidRDefault="008E16F2" w:rsidP="008E16F2">
      <w:pPr>
        <w:jc w:val="center"/>
        <w:rPr>
          <w:rFonts w:cs="Times New Roman"/>
          <w:szCs w:val="24"/>
        </w:rPr>
      </w:pPr>
      <w:r w:rsidRPr="004621F2">
        <w:rPr>
          <w:rFonts w:cs="Times New Roman"/>
          <w:szCs w:val="24"/>
        </w:rPr>
        <w:object w:dxaOrig="12045" w:dyaOrig="3661" w14:anchorId="32D610B4">
          <v:shape id="_x0000_i1028" type="#_x0000_t75" style="width:415.5pt;height:126pt" o:ole="">
            <v:imagedata r:id="rId13" o:title=""/>
          </v:shape>
          <o:OLEObject Type="Embed" ProgID="Canvas.Drawing.X" ShapeID="_x0000_i1028" DrawAspect="Content" ObjectID="_1662796594" r:id="rId14"/>
        </w:object>
      </w:r>
    </w:p>
    <w:p w14:paraId="180B3823" w14:textId="77777777" w:rsidR="00FB5FC6" w:rsidRPr="004621F2" w:rsidRDefault="00FB5FC6" w:rsidP="008E16F2">
      <w:pPr>
        <w:jc w:val="center"/>
        <w:rPr>
          <w:rFonts w:cs="Times New Roman"/>
          <w:szCs w:val="24"/>
        </w:rPr>
      </w:pPr>
    </w:p>
    <w:p w14:paraId="01754759" w14:textId="77777777" w:rsidR="00FB5FC6" w:rsidRPr="004621F2" w:rsidRDefault="00FB5FC6" w:rsidP="008E16F2">
      <w:pPr>
        <w:jc w:val="center"/>
        <w:rPr>
          <w:rFonts w:cs="Times New Roman"/>
          <w:szCs w:val="24"/>
        </w:rPr>
      </w:pPr>
    </w:p>
    <w:p w14:paraId="0B3ED064" w14:textId="77777777" w:rsidR="008E16F2" w:rsidRPr="004621F2" w:rsidRDefault="008E16F2" w:rsidP="00FB5FC6">
      <w:pPr>
        <w:pStyle w:val="ListParagraph"/>
        <w:numPr>
          <w:ilvl w:val="0"/>
          <w:numId w:val="5"/>
        </w:numPr>
        <w:rPr>
          <w:rFonts w:cs="Times New Roman"/>
          <w:szCs w:val="24"/>
        </w:rPr>
      </w:pPr>
      <w:r w:rsidRPr="004621F2">
        <w:rPr>
          <w:rFonts w:cs="Times New Roman"/>
          <w:szCs w:val="24"/>
        </w:rPr>
        <w:t>Do these experiments show that any of these genes directly regulates the splicing of one of the oth</w:t>
      </w:r>
      <w:r w:rsidR="00FB5FC6" w:rsidRPr="004621F2">
        <w:rPr>
          <w:rFonts w:cs="Times New Roman"/>
          <w:szCs w:val="24"/>
        </w:rPr>
        <w:t>er genes or is additional information needed to make that conclusion?</w:t>
      </w:r>
    </w:p>
    <w:sectPr w:rsidR="008E16F2" w:rsidRPr="004621F2">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F06786" w14:textId="77777777" w:rsidR="008764BF" w:rsidRDefault="008764BF" w:rsidP="00BC06D8">
      <w:r>
        <w:separator/>
      </w:r>
    </w:p>
  </w:endnote>
  <w:endnote w:type="continuationSeparator" w:id="0">
    <w:p w14:paraId="616F61FB" w14:textId="77777777" w:rsidR="008764BF" w:rsidRDefault="008764BF" w:rsidP="00BC06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7D6F8C" w14:textId="77777777" w:rsidR="007D57E9" w:rsidRDefault="007D57E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06162981"/>
      <w:docPartObj>
        <w:docPartGallery w:val="Page Numbers (Bottom of Page)"/>
        <w:docPartUnique/>
      </w:docPartObj>
    </w:sdtPr>
    <w:sdtEndPr>
      <w:rPr>
        <w:noProof/>
      </w:rPr>
    </w:sdtEndPr>
    <w:sdtContent>
      <w:bookmarkStart w:id="0" w:name="_GoBack" w:displacedByCustomXml="prev"/>
      <w:bookmarkEnd w:id="0" w:displacedByCustomXml="prev"/>
      <w:p w14:paraId="262662B5" w14:textId="4CF4443B" w:rsidR="00F93719" w:rsidRDefault="00F9371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1477094" w14:textId="77777777" w:rsidR="00BC06D8" w:rsidRDefault="00BC06D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7C81F9" w14:textId="77777777" w:rsidR="007D57E9" w:rsidRDefault="007D57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E9BFCE" w14:textId="77777777" w:rsidR="008764BF" w:rsidRDefault="008764BF" w:rsidP="00BC06D8">
      <w:r>
        <w:separator/>
      </w:r>
    </w:p>
  </w:footnote>
  <w:footnote w:type="continuationSeparator" w:id="0">
    <w:p w14:paraId="6EC06617" w14:textId="77777777" w:rsidR="008764BF" w:rsidRDefault="008764BF" w:rsidP="00BC06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0800ED" w14:textId="77777777" w:rsidR="007D57E9" w:rsidRDefault="007D57E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642A9F" w14:textId="6A42415A" w:rsidR="00F93719" w:rsidRDefault="00F93719" w:rsidP="00F93719">
    <w:pPr>
      <w:pStyle w:val="Header"/>
      <w:rPr>
        <w:rFonts w:cs="Times New Roman"/>
        <w:szCs w:val="24"/>
      </w:rPr>
    </w:pPr>
    <w:r>
      <w:rPr>
        <w:rFonts w:cs="Times New Roman"/>
        <w:szCs w:val="24"/>
      </w:rPr>
      <w:t>Chapter 1</w:t>
    </w:r>
    <w:r>
      <w:rPr>
        <w:rFonts w:cs="Times New Roman"/>
        <w:szCs w:val="24"/>
      </w:rPr>
      <w:t>1</w:t>
    </w:r>
    <w:r>
      <w:rPr>
        <w:rFonts w:cs="Times New Roman"/>
        <w:szCs w:val="24"/>
      </w:rPr>
      <w:tab/>
    </w:r>
    <w:r>
      <w:rPr>
        <w:rFonts w:cs="Times New Roman"/>
        <w:szCs w:val="24"/>
      </w:rPr>
      <w:tab/>
      <w:t xml:space="preserve">Study Questions </w:t>
    </w:r>
  </w:p>
  <w:p w14:paraId="573FBB49" w14:textId="3255171B" w:rsidR="00BC06D8" w:rsidRPr="00F93719" w:rsidRDefault="00BC06D8" w:rsidP="00F9371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A92091" w14:textId="77777777" w:rsidR="007D57E9" w:rsidRDefault="007D57E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1B937DB6"/>
    <w:multiLevelType w:val="hybridMultilevel"/>
    <w:tmpl w:val="32B6B8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AC327B"/>
    <w:multiLevelType w:val="hybridMultilevel"/>
    <w:tmpl w:val="AD88B1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42F0169"/>
    <w:multiLevelType w:val="hybridMultilevel"/>
    <w:tmpl w:val="1BAE673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EC938D4"/>
    <w:multiLevelType w:val="hybridMultilevel"/>
    <w:tmpl w:val="BB5EA58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CEA411A"/>
    <w:multiLevelType w:val="hybridMultilevel"/>
    <w:tmpl w:val="972ABCC0"/>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6B4622D1"/>
    <w:multiLevelType w:val="hybridMultilevel"/>
    <w:tmpl w:val="DFE8716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06A64C2"/>
    <w:multiLevelType w:val="hybridMultilevel"/>
    <w:tmpl w:val="56AED9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3474266"/>
    <w:multiLevelType w:val="hybridMultilevel"/>
    <w:tmpl w:val="EBDAD2F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75E75D7B"/>
    <w:multiLevelType w:val="hybridMultilevel"/>
    <w:tmpl w:val="E14E02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BA25B1F"/>
    <w:multiLevelType w:val="hybridMultilevel"/>
    <w:tmpl w:val="E208F1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4"/>
  </w:num>
  <w:num w:numId="3">
    <w:abstractNumId w:val="5"/>
  </w:num>
  <w:num w:numId="4">
    <w:abstractNumId w:val="9"/>
  </w:num>
  <w:num w:numId="5">
    <w:abstractNumId w:val="6"/>
  </w:num>
  <w:num w:numId="6">
    <w:abstractNumId w:val="3"/>
  </w:num>
  <w:num w:numId="7">
    <w:abstractNumId w:val="7"/>
  </w:num>
  <w:num w:numId="8">
    <w:abstractNumId w:val="10"/>
  </w:num>
  <w:num w:numId="9">
    <w:abstractNumId w:val="8"/>
  </w:num>
  <w:num w:numId="10">
    <w:abstractNumId w:val="1"/>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06D8"/>
    <w:rsid w:val="0000074B"/>
    <w:rsid w:val="00013F68"/>
    <w:rsid w:val="000855E3"/>
    <w:rsid w:val="001624BF"/>
    <w:rsid w:val="001D7140"/>
    <w:rsid w:val="00276BC9"/>
    <w:rsid w:val="00396296"/>
    <w:rsid w:val="003D5026"/>
    <w:rsid w:val="003F5877"/>
    <w:rsid w:val="00412578"/>
    <w:rsid w:val="004621F2"/>
    <w:rsid w:val="00472EAC"/>
    <w:rsid w:val="004F5AC7"/>
    <w:rsid w:val="005025C2"/>
    <w:rsid w:val="006D6D76"/>
    <w:rsid w:val="007D57E9"/>
    <w:rsid w:val="008173BE"/>
    <w:rsid w:val="00847328"/>
    <w:rsid w:val="00852ECC"/>
    <w:rsid w:val="008531FC"/>
    <w:rsid w:val="008632B1"/>
    <w:rsid w:val="0087319D"/>
    <w:rsid w:val="008764BF"/>
    <w:rsid w:val="0089534A"/>
    <w:rsid w:val="008E16F2"/>
    <w:rsid w:val="00AE7B49"/>
    <w:rsid w:val="00B5311B"/>
    <w:rsid w:val="00B87257"/>
    <w:rsid w:val="00BC06D8"/>
    <w:rsid w:val="00BE5D12"/>
    <w:rsid w:val="00BF1C44"/>
    <w:rsid w:val="00C50096"/>
    <w:rsid w:val="00CB6A02"/>
    <w:rsid w:val="00EF3049"/>
    <w:rsid w:val="00F07D4E"/>
    <w:rsid w:val="00F339D4"/>
    <w:rsid w:val="00F705A5"/>
    <w:rsid w:val="00F93719"/>
    <w:rsid w:val="00F969C3"/>
    <w:rsid w:val="00FA46DD"/>
    <w:rsid w:val="00FB5F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BA3D46F"/>
  <w15:docId w15:val="{893CE9CA-D8C0-44B4-B2C8-C0BC2BBCC5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C06D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C06D8"/>
    <w:pPr>
      <w:tabs>
        <w:tab w:val="center" w:pos="4680"/>
        <w:tab w:val="right" w:pos="9360"/>
      </w:tabs>
    </w:pPr>
  </w:style>
  <w:style w:type="character" w:customStyle="1" w:styleId="HeaderChar">
    <w:name w:val="Header Char"/>
    <w:basedOn w:val="DefaultParagraphFont"/>
    <w:link w:val="Header"/>
    <w:uiPriority w:val="99"/>
    <w:rsid w:val="00BC06D8"/>
  </w:style>
  <w:style w:type="paragraph" w:styleId="Footer">
    <w:name w:val="footer"/>
    <w:basedOn w:val="Normal"/>
    <w:link w:val="FooterChar"/>
    <w:uiPriority w:val="99"/>
    <w:unhideWhenUsed/>
    <w:rsid w:val="00BC06D8"/>
    <w:pPr>
      <w:tabs>
        <w:tab w:val="center" w:pos="4680"/>
        <w:tab w:val="right" w:pos="9360"/>
      </w:tabs>
    </w:pPr>
  </w:style>
  <w:style w:type="character" w:customStyle="1" w:styleId="FooterChar">
    <w:name w:val="Footer Char"/>
    <w:basedOn w:val="DefaultParagraphFont"/>
    <w:link w:val="Footer"/>
    <w:uiPriority w:val="99"/>
    <w:rsid w:val="00BC06D8"/>
  </w:style>
  <w:style w:type="paragraph" w:styleId="ListParagraph">
    <w:name w:val="List Paragraph"/>
    <w:basedOn w:val="Normal"/>
    <w:uiPriority w:val="34"/>
    <w:qFormat/>
    <w:rsid w:val="00B8725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0071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emf"/><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emf"/><Relationship Id="rId12" Type="http://schemas.openxmlformats.org/officeDocument/2006/relationships/oleObject" Target="embeddings/oleObject3.bin"/><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emf"/><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oleObject" Target="embeddings/oleObject2.bin"/><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oleObject" Target="embeddings/oleObject4.bin"/><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4</Pages>
  <Words>1153</Words>
  <Characters>6577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Philip Meneely</dc:creator>
  <cp:lastModifiedBy>LIPPARINI, Giulia</cp:lastModifiedBy>
  <cp:revision>4</cp:revision>
  <dcterms:created xsi:type="dcterms:W3CDTF">2020-07-22T22:41:00Z</dcterms:created>
  <dcterms:modified xsi:type="dcterms:W3CDTF">2020-09-28T10:10:00Z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9f61502-7731-4690-a118-333634878cc9_Enabled">
    <vt:lpwstr>true</vt:lpwstr>
  </property>
  <property fmtid="{D5CDD505-2E9C-101B-9397-08002B2CF9AE}" pid="3" name="MSIP_Label_89f61502-7731-4690-a118-333634878cc9_SetDate">
    <vt:lpwstr>2020-09-25T15:41:06Z</vt:lpwstr>
  </property>
  <property fmtid="{D5CDD505-2E9C-101B-9397-08002B2CF9AE}" pid="4" name="MSIP_Label_89f61502-7731-4690-a118-333634878cc9_Method">
    <vt:lpwstr>Standard</vt:lpwstr>
  </property>
  <property fmtid="{D5CDD505-2E9C-101B-9397-08002B2CF9AE}" pid="5" name="MSIP_Label_89f61502-7731-4690-a118-333634878cc9_Name">
    <vt:lpwstr>Internal</vt:lpwstr>
  </property>
  <property fmtid="{D5CDD505-2E9C-101B-9397-08002B2CF9AE}" pid="6" name="MSIP_Label_89f61502-7731-4690-a118-333634878cc9_SiteId">
    <vt:lpwstr>91761b62-4c45-43f5-9f0e-be8ad9b551ff</vt:lpwstr>
  </property>
  <property fmtid="{D5CDD505-2E9C-101B-9397-08002B2CF9AE}" pid="7" name="MSIP_Label_89f61502-7731-4690-a118-333634878cc9_ActionId">
    <vt:lpwstr>d1f443d1-b089-45a2-967c-efb9404d1f17</vt:lpwstr>
  </property>
  <property fmtid="{D5CDD505-2E9C-101B-9397-08002B2CF9AE}" pid="8" name="MSIP_Label_89f61502-7731-4690-a118-333634878cc9_ContentBits">
    <vt:lpwstr>0</vt:lpwstr>
  </property>
</Properties>
</file>