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702" w:tblpY="344"/>
        <w:tblW w:w="11246" w:type="dxa"/>
        <w:tblLayout w:type="fixed"/>
        <w:tblLook w:val="04A0" w:firstRow="1" w:lastRow="0" w:firstColumn="1" w:lastColumn="0" w:noHBand="0" w:noVBand="1"/>
      </w:tblPr>
      <w:tblGrid>
        <w:gridCol w:w="5846"/>
        <w:gridCol w:w="5400"/>
      </w:tblGrid>
      <w:tr w:rsidR="0026277A" w14:paraId="2BD31B59" w14:textId="77777777" w:rsidTr="00952DBB">
        <w:trPr>
          <w:trHeight w:val="10520"/>
        </w:trPr>
        <w:tc>
          <w:tcPr>
            <w:tcW w:w="5846" w:type="dxa"/>
          </w:tcPr>
          <w:p w14:paraId="4FBC27AA" w14:textId="77777777" w:rsidR="0026277A" w:rsidRDefault="0026277A" w:rsidP="00952DB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004A94C8" w14:textId="77777777" w:rsidR="0026277A" w:rsidRPr="00F42F46" w:rsidRDefault="0026277A" w:rsidP="00952DB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83A5EF9" w14:textId="37E3191F" w:rsidR="0026277A" w:rsidRDefault="00917320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Expansion of the Syracusan State, 479-461 BC</w:t>
            </w:r>
          </w:p>
          <w:p w14:paraId="1E477EC0" w14:textId="77777777" w:rsidR="00D7571D" w:rsidRDefault="00D7571D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477E81B9" w14:textId="37D63FFA" w:rsidR="00917320" w:rsidRDefault="00917320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Western Democracies, 461-433 BC</w:t>
            </w:r>
          </w:p>
          <w:p w14:paraId="31612473" w14:textId="77777777" w:rsidR="00D7571D" w:rsidRDefault="00D7571D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3AE4BE1C" w14:textId="76C02651" w:rsidR="00917320" w:rsidRDefault="00917320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Growth in Western Greece, 479-433 BC</w:t>
            </w:r>
          </w:p>
          <w:p w14:paraId="6C937281" w14:textId="77777777" w:rsidR="00D7571D" w:rsidRDefault="00D7571D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396C0D6E" w14:textId="6F9CAA3C" w:rsidR="00917320" w:rsidRDefault="00917320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Cimon and the Creation of the Athenian Empire, 478-461 BC</w:t>
            </w:r>
          </w:p>
          <w:p w14:paraId="683BA4DF" w14:textId="77777777" w:rsidR="00D7571D" w:rsidRDefault="00D7571D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44F36376" w14:textId="53310090" w:rsidR="00917320" w:rsidRDefault="00917320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Peloponnesian War, 460-446 BC</w:t>
            </w:r>
          </w:p>
          <w:p w14:paraId="19EF7054" w14:textId="77777777" w:rsidR="00D7571D" w:rsidRDefault="00D7571D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2EF74D31" w14:textId="11B4FC18" w:rsidR="00917320" w:rsidRDefault="00917320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Pericles and the Consolidation of Athenian Power, 446-433 BC</w:t>
            </w:r>
          </w:p>
          <w:p w14:paraId="6737D352" w14:textId="77777777" w:rsidR="00D7571D" w:rsidRDefault="00D7571D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62B7533D" w14:textId="2E012766" w:rsidR="00D7571D" w:rsidRDefault="00917320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Growth in the Aegean</w:t>
            </w:r>
          </w:p>
          <w:p w14:paraId="06C30798" w14:textId="79B979FA" w:rsidR="00917320" w:rsidRPr="00917320" w:rsidRDefault="00917320" w:rsidP="00952DBB">
            <w:pPr>
              <w:pStyle w:val="Textbook"/>
              <w:spacing w:after="240" w:line="240" w:lineRule="auto"/>
              <w:rPr>
                <w:i/>
                <w:iCs/>
                <w:sz w:val="20"/>
                <w:szCs w:val="20"/>
              </w:rPr>
            </w:pPr>
            <w:r w:rsidRPr="00917320">
              <w:rPr>
                <w:i/>
                <w:iCs/>
                <w:sz w:val="20"/>
                <w:szCs w:val="20"/>
              </w:rPr>
              <w:t>Trade</w:t>
            </w:r>
          </w:p>
          <w:p w14:paraId="2B580829" w14:textId="30CAF250" w:rsidR="00917320" w:rsidRDefault="00917320" w:rsidP="00952DBB">
            <w:pPr>
              <w:pStyle w:val="Textbook"/>
              <w:spacing w:after="240" w:line="240" w:lineRule="auto"/>
              <w:rPr>
                <w:i/>
                <w:iCs/>
                <w:sz w:val="20"/>
                <w:szCs w:val="20"/>
              </w:rPr>
            </w:pPr>
            <w:r w:rsidRPr="00917320">
              <w:rPr>
                <w:i/>
                <w:iCs/>
                <w:sz w:val="20"/>
                <w:szCs w:val="20"/>
              </w:rPr>
              <w:t>Slavery</w:t>
            </w:r>
          </w:p>
          <w:p w14:paraId="74BEACBE" w14:textId="7D513E88" w:rsidR="00917320" w:rsidRDefault="00917320" w:rsidP="00952DBB">
            <w:pPr>
              <w:pStyle w:val="Textbook"/>
              <w:spacing w:after="24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Rich</w:t>
            </w:r>
          </w:p>
          <w:p w14:paraId="30D8D660" w14:textId="77777777" w:rsidR="00D7571D" w:rsidRDefault="00D7571D" w:rsidP="00952DBB">
            <w:pPr>
              <w:pStyle w:val="Textbook"/>
              <w:spacing w:after="240" w:line="240" w:lineRule="auto"/>
              <w:rPr>
                <w:i/>
                <w:iCs/>
                <w:sz w:val="20"/>
                <w:szCs w:val="20"/>
              </w:rPr>
            </w:pPr>
          </w:p>
          <w:p w14:paraId="29F250A3" w14:textId="4C630B4F" w:rsidR="00917320" w:rsidRPr="00917320" w:rsidRDefault="00917320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  <w:r w:rsidRPr="00917320">
              <w:rPr>
                <w:sz w:val="20"/>
                <w:szCs w:val="20"/>
              </w:rPr>
              <w:t>The Edge of the Abyss, 433-431 BC</w:t>
            </w:r>
          </w:p>
          <w:p w14:paraId="025A57A5" w14:textId="77777777" w:rsidR="0026277A" w:rsidRDefault="0026277A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5EE106FE" w14:textId="77777777" w:rsidR="0026277A" w:rsidRPr="00876194" w:rsidRDefault="0026277A" w:rsidP="00952DB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79D62500" w14:textId="77777777" w:rsidR="0026277A" w:rsidRDefault="0026277A" w:rsidP="00952DB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 w:rsidRPr="000C084A">
              <w:rPr>
                <w:b/>
                <w:bCs/>
                <w:sz w:val="20"/>
                <w:szCs w:val="20"/>
              </w:rPr>
              <w:t>KEY TERMS</w:t>
            </w:r>
          </w:p>
          <w:p w14:paraId="275662F8" w14:textId="77777777" w:rsidR="0026277A" w:rsidRPr="009D056E" w:rsidRDefault="0026277A" w:rsidP="00952DB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6E3FA64" w14:textId="0CCE607A" w:rsidR="00D7571D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Hiero</w:t>
            </w:r>
            <w:proofErr w:type="spellEnd"/>
          </w:p>
          <w:p w14:paraId="0503C59B" w14:textId="6457CDA2" w:rsidR="00D7571D" w:rsidRPr="00917320" w:rsidRDefault="00D7571D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D</w:t>
            </w:r>
            <w:r w:rsidR="00917320"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emagogues</w:t>
            </w:r>
          </w:p>
          <w:p w14:paraId="4E99B8B2" w14:textId="1778AB3A" w:rsidR="00D7571D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Segesta</w:t>
            </w:r>
          </w:p>
          <w:p w14:paraId="558B32BC" w14:textId="0B4D8EB7" w:rsidR="00D7571D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Cimon</w:t>
            </w:r>
          </w:p>
          <w:p w14:paraId="4DF46AA9" w14:textId="3968B043" w:rsidR="00D7571D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Ephialtes</w:t>
            </w:r>
          </w:p>
          <w:p w14:paraId="5F752659" w14:textId="4E3DD528" w:rsidR="00D7571D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Pericles</w:t>
            </w:r>
          </w:p>
          <w:p w14:paraId="21F621B1" w14:textId="35274A88" w:rsidR="00D7571D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Long Walls</w:t>
            </w:r>
          </w:p>
          <w:p w14:paraId="4CB6685C" w14:textId="3F630591" w:rsidR="00D7571D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Old Oligarch</w:t>
            </w:r>
          </w:p>
          <w:p w14:paraId="5062D1C4" w14:textId="397C6C0A" w:rsidR="00917320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metics</w:t>
            </w:r>
            <w:proofErr w:type="spellEnd"/>
          </w:p>
          <w:p w14:paraId="7A163792" w14:textId="2331920B" w:rsidR="00917320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liturgies</w:t>
            </w:r>
          </w:p>
          <w:p w14:paraId="415EE768" w14:textId="3FBC83D7" w:rsidR="00917320" w:rsidRPr="00917320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corcyra</w:t>
            </w:r>
            <w:proofErr w:type="spellEnd"/>
          </w:p>
          <w:p w14:paraId="381F8236" w14:textId="2148ACA5" w:rsidR="0026277A" w:rsidRPr="00876194" w:rsidRDefault="00917320" w:rsidP="00D7571D">
            <w:pPr>
              <w:spacing w:after="120" w:line="72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proofErr w:type="spellStart"/>
            <w:r w:rsidRPr="00917320">
              <w:rPr>
                <w:rFonts w:eastAsia="Times New Roman"/>
                <w:sz w:val="20"/>
                <w:szCs w:val="20"/>
                <w:bdr w:val="none" w:sz="0" w:space="0" w:color="auto"/>
              </w:rPr>
              <w:t>Epidamnu</w:t>
            </w:r>
            <w:r>
              <w:rPr>
                <w:rFonts w:eastAsia="Times New Roman"/>
                <w:sz w:val="20"/>
                <w:szCs w:val="20"/>
                <w:bdr w:val="none" w:sz="0" w:space="0" w:color="auto"/>
              </w:rPr>
              <w:t>s</w:t>
            </w:r>
            <w:proofErr w:type="spellEnd"/>
          </w:p>
        </w:tc>
      </w:tr>
      <w:tr w:rsidR="0026277A" w14:paraId="3398214B" w14:textId="77777777" w:rsidTr="00952DBB">
        <w:trPr>
          <w:trHeight w:val="1636"/>
        </w:trPr>
        <w:tc>
          <w:tcPr>
            <w:tcW w:w="11246" w:type="dxa"/>
            <w:gridSpan w:val="2"/>
          </w:tcPr>
          <w:p w14:paraId="5CCCF4FB" w14:textId="77777777" w:rsidR="0026277A" w:rsidRPr="000C084A" w:rsidRDefault="0026277A" w:rsidP="00952DBB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3DDF1E3F" w14:textId="77777777" w:rsidR="0026277A" w:rsidRPr="00EA7A77" w:rsidRDefault="0026277A" w:rsidP="00952DBB">
            <w:pPr>
              <w:rPr>
                <w:b/>
                <w:u w:val="single"/>
              </w:rPr>
            </w:pPr>
          </w:p>
        </w:tc>
      </w:tr>
    </w:tbl>
    <w:p w14:paraId="27059EF7" w14:textId="77777777" w:rsidR="00695442" w:rsidRDefault="00D7571D"/>
    <w:sectPr w:rsidR="006954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F3157" w14:textId="77777777" w:rsidR="0026277A" w:rsidRDefault="0026277A" w:rsidP="0026277A">
      <w:r>
        <w:separator/>
      </w:r>
    </w:p>
  </w:endnote>
  <w:endnote w:type="continuationSeparator" w:id="0">
    <w:p w14:paraId="4C98D3B5" w14:textId="77777777" w:rsidR="0026277A" w:rsidRDefault="0026277A" w:rsidP="0026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A424" w14:textId="77777777" w:rsidR="0026277A" w:rsidRDefault="0026277A" w:rsidP="0026277A">
      <w:r>
        <w:separator/>
      </w:r>
    </w:p>
  </w:footnote>
  <w:footnote w:type="continuationSeparator" w:id="0">
    <w:p w14:paraId="01F1038A" w14:textId="77777777" w:rsidR="0026277A" w:rsidRDefault="0026277A" w:rsidP="0026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2AD4" w14:textId="77777777" w:rsidR="0026277A" w:rsidRPr="0026277A" w:rsidRDefault="0026277A" w:rsidP="0026277A">
    <w:pPr>
      <w:pStyle w:val="Header"/>
      <w:rPr>
        <w:color w:val="808080" w:themeColor="background1" w:themeShade="80"/>
      </w:rPr>
    </w:pPr>
    <w:r w:rsidRPr="0026277A">
      <w:rPr>
        <w:color w:val="808080" w:themeColor="background1" w:themeShade="80"/>
      </w:rPr>
      <w:t>NOTE-TAKING GUIDE</w:t>
    </w:r>
  </w:p>
  <w:p w14:paraId="4420B373" w14:textId="77777777" w:rsidR="0026277A" w:rsidRPr="0026277A" w:rsidRDefault="0026277A" w:rsidP="0026277A">
    <w:pPr>
      <w:pStyle w:val="Header"/>
      <w:rPr>
        <w:color w:val="808080" w:themeColor="background1" w:themeShade="80"/>
      </w:rPr>
    </w:pPr>
    <w:r w:rsidRPr="0026277A">
      <w:rPr>
        <w:color w:val="808080" w:themeColor="background1" w:themeShade="80"/>
      </w:rPr>
      <w:t xml:space="preserve">Morris-Powell, </w:t>
    </w:r>
    <w:r w:rsidRPr="0026277A">
      <w:rPr>
        <w:i/>
        <w:color w:val="808080" w:themeColor="background1" w:themeShade="80"/>
      </w:rPr>
      <w:t xml:space="preserve">The Greeks </w:t>
    </w:r>
    <w:r w:rsidRPr="0026277A">
      <w:rPr>
        <w:color w:val="808080" w:themeColor="background1" w:themeShade="80"/>
      </w:rPr>
      <w:t>3e</w:t>
    </w:r>
  </w:p>
  <w:p w14:paraId="3591119A" w14:textId="79570444" w:rsidR="0026277A" w:rsidRPr="0026277A" w:rsidRDefault="0026277A" w:rsidP="0026277A">
    <w:pPr>
      <w:rPr>
        <w:rFonts w:eastAsia="Times New Roman"/>
        <w:color w:val="808080" w:themeColor="background1" w:themeShade="80"/>
      </w:rPr>
    </w:pPr>
    <w:r w:rsidRPr="0026277A">
      <w:rPr>
        <w:color w:val="808080" w:themeColor="background1" w:themeShade="80"/>
      </w:rPr>
      <w:t xml:space="preserve">CHAPTER </w:t>
    </w:r>
    <w:r w:rsidR="00917320">
      <w:rPr>
        <w:rFonts w:eastAsia="Times New Roman"/>
        <w:bCs/>
        <w:color w:val="808080" w:themeColor="background1" w:themeShade="80"/>
        <w:shd w:val="clear" w:color="auto" w:fill="FFFFFF"/>
        <w:lang w:val="en-IN"/>
      </w:rPr>
      <w:t>13 Democracy and Empire: Athens and Syracuse, 479-431 BC</w:t>
    </w:r>
  </w:p>
  <w:p w14:paraId="6E98BC6F" w14:textId="2FE2BFB2" w:rsidR="0026277A" w:rsidRDefault="0026277A">
    <w:pPr>
      <w:pStyle w:val="Header"/>
    </w:pPr>
  </w:p>
  <w:p w14:paraId="256C6B88" w14:textId="77777777" w:rsidR="0026277A" w:rsidRDefault="00262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7A"/>
    <w:rsid w:val="0026277A"/>
    <w:rsid w:val="007D322A"/>
    <w:rsid w:val="00917320"/>
    <w:rsid w:val="00A2045A"/>
    <w:rsid w:val="00D7571D"/>
    <w:rsid w:val="00E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025C"/>
  <w15:chartTrackingRefBased/>
  <w15:docId w15:val="{130D2CFC-ADA7-4C95-8149-4178898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27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ok">
    <w:name w:val="Textbook"/>
    <w:rsid w:val="0026277A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RQ">
    <w:name w:val="RQ"/>
    <w:rsid w:val="0026277A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table" w:styleId="TableGrid">
    <w:name w:val="Table Grid"/>
    <w:basedOn w:val="TableNormal"/>
    <w:uiPriority w:val="39"/>
    <w:rsid w:val="002627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7A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262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7A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20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Sukwinder</dc:creator>
  <cp:keywords/>
  <dc:description/>
  <cp:lastModifiedBy>KAUR, Sukwinder</cp:lastModifiedBy>
  <cp:revision>2</cp:revision>
  <dcterms:created xsi:type="dcterms:W3CDTF">2021-05-20T20:53:00Z</dcterms:created>
  <dcterms:modified xsi:type="dcterms:W3CDTF">2021-05-20T20:53:00Z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2021-05-20T20:19:08Z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fc37a632-e890-44a8-a876-ed146516db60</vt:lpwstr>
  </property>
  <property fmtid="{D5CDD505-2E9C-101B-9397-08002B2CF9AE}" pid="8" name="MSIP_Label_be5cb09a-2992-49d6-8ac9-5f63e7b1ad2f_ContentBits">
    <vt:lpwstr>0</vt:lpwstr>
  </property>
</Properties>
</file>