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8A273E" w:rsidRDefault="00197F5F" w:rsidP="00197F5F">
      <w:pPr>
        <w:jc w:val="center"/>
        <w:rPr>
          <w:rFonts w:ascii="Palatino Linotype" w:hAnsi="Palatino Linotype"/>
          <w:sz w:val="20"/>
          <w:szCs w:val="20"/>
        </w:rPr>
      </w:pPr>
      <w:r w:rsidRPr="008A273E">
        <w:rPr>
          <w:rFonts w:ascii="Palatino Linotype" w:hAnsi="Palatino Linotype"/>
          <w:sz w:val="20"/>
          <w:szCs w:val="20"/>
        </w:rPr>
        <w:t>AMERICAN CONSTITUTIONALISM</w:t>
      </w:r>
    </w:p>
    <w:p w14:paraId="58D13126" w14:textId="4FA2715B" w:rsidR="00197F5F" w:rsidRPr="008A273E" w:rsidRDefault="00197F5F" w:rsidP="00197F5F">
      <w:pPr>
        <w:jc w:val="center"/>
        <w:rPr>
          <w:rFonts w:ascii="Palatino Linotype" w:hAnsi="Palatino Linotype"/>
          <w:sz w:val="20"/>
          <w:szCs w:val="20"/>
        </w:rPr>
      </w:pPr>
      <w:r w:rsidRPr="008A273E">
        <w:rPr>
          <w:rFonts w:ascii="Palatino Linotype" w:hAnsi="Palatino Linotype"/>
          <w:sz w:val="20"/>
          <w:szCs w:val="20"/>
        </w:rPr>
        <w:t xml:space="preserve">VOLUME </w:t>
      </w:r>
      <w:r w:rsidR="00991D4B" w:rsidRPr="008A273E">
        <w:rPr>
          <w:rFonts w:ascii="Palatino Linotype" w:hAnsi="Palatino Linotype"/>
          <w:sz w:val="20"/>
          <w:szCs w:val="20"/>
        </w:rPr>
        <w:t>I</w:t>
      </w:r>
      <w:r w:rsidR="009E6764" w:rsidRPr="008A273E">
        <w:rPr>
          <w:rFonts w:ascii="Palatino Linotype" w:hAnsi="Palatino Linotype"/>
          <w:sz w:val="20"/>
          <w:szCs w:val="20"/>
        </w:rPr>
        <w:t>I</w:t>
      </w:r>
      <w:r w:rsidRPr="008A273E">
        <w:rPr>
          <w:rFonts w:ascii="Palatino Linotype" w:hAnsi="Palatino Linotype"/>
          <w:sz w:val="20"/>
          <w:szCs w:val="20"/>
        </w:rPr>
        <w:t xml:space="preserve">:  </w:t>
      </w:r>
      <w:r w:rsidR="009E6764" w:rsidRPr="008A273E">
        <w:rPr>
          <w:rFonts w:ascii="Palatino Linotype" w:hAnsi="Palatino Linotype"/>
          <w:sz w:val="20"/>
          <w:szCs w:val="20"/>
        </w:rPr>
        <w:t>RIGHTS AND LIBERTIES</w:t>
      </w:r>
    </w:p>
    <w:p w14:paraId="6C5758B7" w14:textId="77777777" w:rsidR="00197F5F" w:rsidRPr="008A273E" w:rsidRDefault="00197F5F" w:rsidP="00197F5F">
      <w:pPr>
        <w:jc w:val="center"/>
        <w:rPr>
          <w:rFonts w:ascii="Palatino Linotype" w:hAnsi="Palatino Linotype"/>
          <w:sz w:val="20"/>
          <w:szCs w:val="20"/>
        </w:rPr>
      </w:pPr>
      <w:r w:rsidRPr="008A273E">
        <w:rPr>
          <w:rFonts w:ascii="Palatino Linotype" w:hAnsi="Palatino Linotype"/>
          <w:sz w:val="20"/>
          <w:szCs w:val="20"/>
        </w:rPr>
        <w:t>Howard Gillman • Mark A. Graber • Keith E. Whittington</w:t>
      </w:r>
    </w:p>
    <w:p w14:paraId="6DF3637B" w14:textId="77777777" w:rsidR="00197F5F" w:rsidRPr="008A273E" w:rsidRDefault="00197F5F" w:rsidP="00197F5F">
      <w:pPr>
        <w:jc w:val="center"/>
        <w:rPr>
          <w:rFonts w:ascii="Palatino Linotype" w:hAnsi="Palatino Linotype"/>
          <w:sz w:val="20"/>
          <w:szCs w:val="20"/>
        </w:rPr>
      </w:pPr>
    </w:p>
    <w:p w14:paraId="2D3C6164" w14:textId="77777777" w:rsidR="00197F5F" w:rsidRPr="008A273E" w:rsidRDefault="00197F5F" w:rsidP="00197F5F">
      <w:pPr>
        <w:jc w:val="center"/>
        <w:rPr>
          <w:rFonts w:ascii="Palatino Linotype" w:hAnsi="Palatino Linotype"/>
          <w:sz w:val="20"/>
          <w:szCs w:val="20"/>
        </w:rPr>
      </w:pPr>
      <w:r w:rsidRPr="008A273E">
        <w:rPr>
          <w:rFonts w:ascii="Palatino Linotype" w:hAnsi="Palatino Linotype"/>
          <w:sz w:val="20"/>
          <w:szCs w:val="20"/>
        </w:rPr>
        <w:t>Supplementary Material</w:t>
      </w:r>
    </w:p>
    <w:p w14:paraId="00710EFA" w14:textId="77777777" w:rsidR="00197F5F" w:rsidRPr="008A273E" w:rsidRDefault="00197F5F" w:rsidP="00197F5F">
      <w:pPr>
        <w:jc w:val="center"/>
        <w:rPr>
          <w:rFonts w:ascii="Palatino Linotype" w:hAnsi="Palatino Linotype"/>
          <w:sz w:val="20"/>
          <w:szCs w:val="20"/>
        </w:rPr>
      </w:pPr>
    </w:p>
    <w:p w14:paraId="0C58318A" w14:textId="5A9EA138" w:rsidR="00197F5F" w:rsidRPr="008A273E" w:rsidRDefault="00197F5F" w:rsidP="00197F5F">
      <w:pPr>
        <w:jc w:val="center"/>
        <w:rPr>
          <w:rFonts w:ascii="Palatino Linotype" w:hAnsi="Palatino Linotype"/>
          <w:sz w:val="20"/>
          <w:szCs w:val="20"/>
        </w:rPr>
      </w:pPr>
      <w:r w:rsidRPr="008A273E">
        <w:rPr>
          <w:rFonts w:ascii="Palatino Linotype" w:hAnsi="Palatino Linotype"/>
          <w:sz w:val="20"/>
          <w:szCs w:val="20"/>
        </w:rPr>
        <w:t xml:space="preserve">Chapter </w:t>
      </w:r>
      <w:r w:rsidR="006869AC" w:rsidRPr="008A273E">
        <w:rPr>
          <w:rFonts w:ascii="Palatino Linotype" w:hAnsi="Palatino Linotype"/>
          <w:sz w:val="20"/>
          <w:szCs w:val="20"/>
        </w:rPr>
        <w:t>9</w:t>
      </w:r>
      <w:r w:rsidRPr="008A273E">
        <w:rPr>
          <w:rFonts w:ascii="Palatino Linotype" w:hAnsi="Palatino Linotype"/>
          <w:sz w:val="20"/>
          <w:szCs w:val="20"/>
        </w:rPr>
        <w:t xml:space="preserve">:  </w:t>
      </w:r>
      <w:r w:rsidR="006869AC" w:rsidRPr="008A273E">
        <w:rPr>
          <w:rFonts w:ascii="Palatino Linotype" w:hAnsi="Palatino Linotype"/>
          <w:sz w:val="20"/>
          <w:szCs w:val="20"/>
        </w:rPr>
        <w:t>Liberalism Divided</w:t>
      </w:r>
      <w:r w:rsidRPr="008A273E">
        <w:rPr>
          <w:rFonts w:ascii="Palatino Linotype" w:hAnsi="Palatino Linotype"/>
          <w:sz w:val="20"/>
          <w:szCs w:val="20"/>
        </w:rPr>
        <w:t xml:space="preserve"> – </w:t>
      </w:r>
      <w:r w:rsidR="009E6764" w:rsidRPr="008A273E">
        <w:rPr>
          <w:rFonts w:ascii="Palatino Linotype" w:hAnsi="Palatino Linotype"/>
          <w:sz w:val="20"/>
          <w:szCs w:val="20"/>
        </w:rPr>
        <w:t>Individual Rights</w:t>
      </w:r>
      <w:r w:rsidR="00A8144B" w:rsidRPr="008A273E">
        <w:rPr>
          <w:rFonts w:ascii="Palatino Linotype" w:hAnsi="Palatino Linotype"/>
          <w:sz w:val="20"/>
          <w:szCs w:val="20"/>
        </w:rPr>
        <w:t>/</w:t>
      </w:r>
      <w:r w:rsidR="009E6764" w:rsidRPr="008A273E">
        <w:rPr>
          <w:rFonts w:ascii="Palatino Linotype" w:hAnsi="Palatino Linotype"/>
          <w:sz w:val="20"/>
          <w:szCs w:val="20"/>
        </w:rPr>
        <w:t>Personal Freedom and Public Morality</w:t>
      </w:r>
    </w:p>
    <w:p w14:paraId="2E712EC3" w14:textId="77777777" w:rsidR="00197F5F" w:rsidRPr="008A273E" w:rsidRDefault="00197F5F" w:rsidP="00197F5F">
      <w:pPr>
        <w:jc w:val="center"/>
        <w:rPr>
          <w:rFonts w:ascii="Palatino Linotype" w:hAnsi="Palatino Linotype"/>
          <w:sz w:val="20"/>
          <w:szCs w:val="20"/>
        </w:rPr>
      </w:pPr>
    </w:p>
    <w:p w14:paraId="471BB396" w14:textId="77777777" w:rsidR="00197F5F" w:rsidRPr="008A273E" w:rsidRDefault="006367A0"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719697D2" w:rsidR="00197F5F" w:rsidRPr="008A273E" w:rsidRDefault="002D4144" w:rsidP="00197F5F">
      <w:pPr>
        <w:jc w:val="center"/>
        <w:rPr>
          <w:rFonts w:ascii="Palatino Linotype" w:eastAsia="Times New Roman" w:hAnsi="Palatino Linotype" w:cs="Times New Roman"/>
          <w:sz w:val="20"/>
          <w:szCs w:val="20"/>
        </w:rPr>
      </w:pPr>
      <w:r w:rsidRPr="008A273E">
        <w:rPr>
          <w:rFonts w:ascii="Palatino Linotype" w:eastAsia="Times New Roman" w:hAnsi="Palatino Linotype" w:cs="Times New Roman"/>
          <w:b/>
          <w:sz w:val="20"/>
          <w:szCs w:val="20"/>
        </w:rPr>
        <w:t>Ervin v. State of Wisconsin</w:t>
      </w:r>
      <w:r w:rsidR="007E31BB" w:rsidRPr="008A273E">
        <w:rPr>
          <w:rFonts w:ascii="Palatino Linotype" w:eastAsia="Times New Roman" w:hAnsi="Palatino Linotype" w:cs="Times New Roman"/>
          <w:b/>
          <w:sz w:val="20"/>
          <w:szCs w:val="20"/>
        </w:rPr>
        <w:t xml:space="preserve">, </w:t>
      </w:r>
      <w:r w:rsidRPr="008A273E">
        <w:rPr>
          <w:rFonts w:ascii="Palatino Linotype" w:eastAsia="Times New Roman" w:hAnsi="Palatino Linotype" w:cs="Times New Roman"/>
          <w:b/>
          <w:sz w:val="20"/>
          <w:szCs w:val="20"/>
        </w:rPr>
        <w:t>41 Wis.2d 194</w:t>
      </w:r>
      <w:r w:rsidR="007E31BB" w:rsidRPr="008A273E">
        <w:rPr>
          <w:rFonts w:ascii="Palatino Linotype" w:eastAsia="Times New Roman" w:hAnsi="Palatino Linotype" w:cs="Times New Roman"/>
          <w:b/>
          <w:sz w:val="20"/>
          <w:szCs w:val="20"/>
        </w:rPr>
        <w:t xml:space="preserve"> </w:t>
      </w:r>
      <w:r w:rsidR="006869AC" w:rsidRPr="008A273E">
        <w:rPr>
          <w:rFonts w:ascii="Palatino Linotype" w:eastAsia="Times New Roman" w:hAnsi="Palatino Linotype" w:cs="Times New Roman"/>
          <w:b/>
          <w:sz w:val="20"/>
          <w:szCs w:val="20"/>
        </w:rPr>
        <w:t>(</w:t>
      </w:r>
      <w:r w:rsidRPr="008A273E">
        <w:rPr>
          <w:rFonts w:ascii="Palatino Linotype" w:eastAsia="Times New Roman" w:hAnsi="Palatino Linotype" w:cs="Times New Roman"/>
          <w:b/>
          <w:sz w:val="20"/>
          <w:szCs w:val="20"/>
        </w:rPr>
        <w:t>WI 1968</w:t>
      </w:r>
      <w:r w:rsidR="005E23C8" w:rsidRPr="008A273E">
        <w:rPr>
          <w:rFonts w:ascii="Palatino Linotype" w:eastAsia="Times New Roman" w:hAnsi="Palatino Linotype" w:cs="Times New Roman"/>
          <w:b/>
          <w:sz w:val="20"/>
          <w:szCs w:val="20"/>
        </w:rPr>
        <w:t>)</w:t>
      </w:r>
    </w:p>
    <w:p w14:paraId="4E3BC67E" w14:textId="0B32234F" w:rsidR="00197F5F" w:rsidRPr="008A273E" w:rsidRDefault="006367A0"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8A273E" w:rsidRDefault="00197F5F" w:rsidP="00CC2A34">
      <w:pPr>
        <w:rPr>
          <w:rFonts w:ascii="Palatino Linotype" w:eastAsia="Times New Roman" w:hAnsi="Palatino Linotype" w:cs="Times New Roman"/>
          <w:sz w:val="20"/>
          <w:szCs w:val="20"/>
        </w:rPr>
      </w:pPr>
    </w:p>
    <w:p w14:paraId="64125591" w14:textId="4697BE33" w:rsidR="003B6810" w:rsidRPr="008A273E" w:rsidRDefault="00902606" w:rsidP="00B9471B">
      <w:pPr>
        <w:ind w:firstLine="720"/>
        <w:rPr>
          <w:rFonts w:ascii="Palatino Linotype" w:hAnsi="Palatino Linotype" w:cs="Times New Roman"/>
          <w:i/>
          <w:sz w:val="20"/>
          <w:szCs w:val="20"/>
        </w:rPr>
      </w:pPr>
      <w:r w:rsidRPr="008A273E">
        <w:rPr>
          <w:rFonts w:ascii="Palatino Linotype" w:hAnsi="Palatino Linotype" w:cs="Times New Roman"/>
          <w:i/>
          <w:sz w:val="20"/>
          <w:szCs w:val="20"/>
        </w:rPr>
        <w:t xml:space="preserve">A Wisconsin state statute authorized city mayors to declare emergencies and in such emergencies to take various actions, including prohibiting “all unnecessary traffic, both vehicular and pedestrian.” On July 1967, the mayor of Milwaukee declared a state of emergency </w:t>
      </w:r>
      <w:r w:rsidR="00413AAC" w:rsidRPr="008A273E">
        <w:rPr>
          <w:rFonts w:ascii="Palatino Linotype" w:hAnsi="Palatino Linotype" w:cs="Times New Roman"/>
          <w:i/>
          <w:sz w:val="20"/>
          <w:szCs w:val="20"/>
        </w:rPr>
        <w:t xml:space="preserve">due to rioting </w:t>
      </w:r>
      <w:r w:rsidRPr="008A273E">
        <w:rPr>
          <w:rFonts w:ascii="Palatino Linotype" w:hAnsi="Palatino Linotype" w:cs="Times New Roman"/>
          <w:i/>
          <w:sz w:val="20"/>
          <w:szCs w:val="20"/>
        </w:rPr>
        <w:t>and closed all streets and sidewalks to vehicular and pede</w:t>
      </w:r>
      <w:r w:rsidR="00413AAC" w:rsidRPr="008A273E">
        <w:rPr>
          <w:rFonts w:ascii="Palatino Linotype" w:hAnsi="Palatino Linotype" w:cs="Times New Roman"/>
          <w:i/>
          <w:sz w:val="20"/>
          <w:szCs w:val="20"/>
        </w:rPr>
        <w:t>strian traffic after 7:00 pm, prohibited the sale of firearms, and closed all gas stations.</w:t>
      </w:r>
    </w:p>
    <w:p w14:paraId="457BE598" w14:textId="0B835ED5" w:rsidR="00413AAC" w:rsidRPr="008A273E" w:rsidRDefault="00413AAC" w:rsidP="00B9471B">
      <w:pPr>
        <w:ind w:firstLine="720"/>
        <w:rPr>
          <w:rFonts w:ascii="Palatino Linotype" w:hAnsi="Palatino Linotype" w:cs="Times New Roman"/>
          <w:i/>
          <w:iCs/>
          <w:sz w:val="20"/>
          <w:szCs w:val="20"/>
        </w:rPr>
      </w:pPr>
      <w:r w:rsidRPr="008A273E">
        <w:rPr>
          <w:rFonts w:ascii="Palatino Linotype" w:hAnsi="Palatino Linotype" w:cs="Times New Roman"/>
          <w:i/>
          <w:sz w:val="20"/>
          <w:szCs w:val="20"/>
        </w:rPr>
        <w:t>William Ervin was arrested for walking on a city street at 8:25 pm. When searched, Ervin had no weapons but was in possession of marijuana. He was convicted for possession of marijuana. He appealed on the grounds that the arrest and search were illegal because the curfew proclamation was unconstitutional. The state supreme court unanimously affirmed the conviction and upheld the constitutionality of the curfew as within the police powers of the state and not an undue interference with the freedom of movement.</w:t>
      </w:r>
    </w:p>
    <w:p w14:paraId="26ABC046" w14:textId="77777777" w:rsidR="00C267E7" w:rsidRPr="008A273E" w:rsidRDefault="00C267E7" w:rsidP="00CC2A34">
      <w:pPr>
        <w:rPr>
          <w:rFonts w:ascii="Palatino Linotype" w:eastAsia="Times New Roman" w:hAnsi="Palatino Linotype" w:cs="Times New Roman"/>
          <w:sz w:val="20"/>
          <w:szCs w:val="20"/>
        </w:rPr>
      </w:pPr>
    </w:p>
    <w:p w14:paraId="16160CA7" w14:textId="1FE97AFE" w:rsidR="00CC2A34" w:rsidRPr="008A273E" w:rsidRDefault="00ED1663" w:rsidP="00CC2A34">
      <w:pPr>
        <w:rPr>
          <w:rFonts w:ascii="Palatino Linotype" w:eastAsia="Times New Roman" w:hAnsi="Palatino Linotype" w:cs="Times New Roman"/>
          <w:color w:val="3D3D3D"/>
          <w:sz w:val="20"/>
          <w:szCs w:val="20"/>
        </w:rPr>
      </w:pPr>
      <w:r w:rsidRPr="008A273E">
        <w:rPr>
          <w:rFonts w:ascii="Palatino Linotype" w:eastAsia="Times New Roman" w:hAnsi="Palatino Linotype" w:cs="Times New Roman"/>
          <w:sz w:val="20"/>
          <w:szCs w:val="20"/>
        </w:rPr>
        <w:t xml:space="preserve">Justice </w:t>
      </w:r>
      <w:r w:rsidR="00902606" w:rsidRPr="008A273E">
        <w:rPr>
          <w:rFonts w:ascii="Palatino Linotype" w:eastAsia="Times New Roman" w:hAnsi="Palatino Linotype" w:cs="Times New Roman"/>
          <w:sz w:val="20"/>
          <w:szCs w:val="20"/>
        </w:rPr>
        <w:t>HANSEN</w:t>
      </w:r>
      <w:r w:rsidR="00CC2A34" w:rsidRPr="008A273E">
        <w:rPr>
          <w:rFonts w:ascii="Palatino Linotype" w:eastAsia="Times New Roman" w:hAnsi="Palatino Linotype" w:cs="Times New Roman"/>
          <w:color w:val="3D3D3D"/>
          <w:sz w:val="20"/>
          <w:szCs w:val="20"/>
        </w:rPr>
        <w:t>.</w:t>
      </w:r>
    </w:p>
    <w:p w14:paraId="53008871" w14:textId="77777777" w:rsidR="00CC2A34" w:rsidRPr="008A273E"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45133B8F" w14:textId="1A086AC5" w:rsidR="00E11D7C" w:rsidRPr="008A273E" w:rsidRDefault="00CC2A34" w:rsidP="00CE78C2">
      <w:pPr>
        <w:ind w:firstLine="720"/>
        <w:rPr>
          <w:rFonts w:ascii="Palatino Linotype" w:eastAsia="Times New Roman" w:hAnsi="Palatino Linotype" w:cs="Times New Roman"/>
          <w:sz w:val="20"/>
          <w:szCs w:val="20"/>
        </w:rPr>
      </w:pPr>
      <w:r w:rsidRPr="008A273E">
        <w:rPr>
          <w:rFonts w:ascii="Palatino Linotype" w:eastAsia="Times New Roman" w:hAnsi="Palatino Linotype" w:cs="Times New Roman"/>
          <w:sz w:val="20"/>
          <w:szCs w:val="20"/>
        </w:rPr>
        <w:t xml:space="preserve">. . . . </w:t>
      </w:r>
    </w:p>
    <w:p w14:paraId="4FF4CD8C" w14:textId="1A63464F" w:rsidR="00413AAC" w:rsidRPr="008A273E" w:rsidRDefault="00413AAC" w:rsidP="00CE78C2">
      <w:pPr>
        <w:ind w:firstLine="720"/>
        <w:rPr>
          <w:rFonts w:ascii="Palatino Linotype" w:hAnsi="Palatino Linotype"/>
          <w:color w:val="000000"/>
          <w:sz w:val="20"/>
          <w:szCs w:val="20"/>
        </w:rPr>
      </w:pPr>
      <w:r w:rsidRPr="008A273E">
        <w:rPr>
          <w:rFonts w:ascii="Palatino Linotype" w:hAnsi="Palatino Linotype"/>
          <w:color w:val="000000"/>
          <w:sz w:val="20"/>
          <w:szCs w:val="20"/>
        </w:rPr>
        <w:t>[I]t</w:t>
      </w:r>
      <w:r w:rsidR="00806715">
        <w:rPr>
          <w:rFonts w:ascii="Palatino Linotype" w:hAnsi="Palatino Linotype"/>
          <w:color w:val="000000"/>
          <w:sz w:val="20"/>
          <w:szCs w:val="20"/>
        </w:rPr>
        <w:t xml:space="preserve"> is</w:t>
      </w:r>
      <w:r w:rsidRPr="008A273E">
        <w:rPr>
          <w:rFonts w:ascii="Palatino Linotype" w:hAnsi="Palatino Linotype"/>
          <w:color w:val="000000"/>
          <w:sz w:val="20"/>
          <w:szCs w:val="20"/>
        </w:rPr>
        <w:t xml:space="preserve"> neither possible nor necessary to recreate the combination of widespread lootings, sniping from rooftops and multiple arsons that led the common council and the mayor to impose </w:t>
      </w:r>
      <w:r w:rsidR="008A273E">
        <w:rPr>
          <w:rFonts w:ascii="Palatino Linotype" w:hAnsi="Palatino Linotype"/>
          <w:color w:val="000000"/>
          <w:sz w:val="20"/>
          <w:szCs w:val="20"/>
        </w:rPr>
        <w:t>the curfew</w:t>
      </w:r>
      <w:r w:rsidRPr="008A273E">
        <w:rPr>
          <w:rFonts w:ascii="Palatino Linotype" w:hAnsi="Palatino Linotype"/>
          <w:color w:val="000000"/>
          <w:sz w:val="20"/>
          <w:szCs w:val="20"/>
        </w:rPr>
        <w:t>. The defendant is asserting that no matter how widespread the community chaos, anarchy and disorder, under no possible set of circumstances can the imposition of a community-</w:t>
      </w:r>
      <w:r w:rsidR="008A273E">
        <w:rPr>
          <w:rFonts w:ascii="Palatino Linotype" w:hAnsi="Palatino Linotype"/>
          <w:color w:val="000000"/>
          <w:sz w:val="20"/>
          <w:szCs w:val="20"/>
        </w:rPr>
        <w:t>wide curfew</w:t>
      </w:r>
      <w:r w:rsidRPr="008A273E">
        <w:rPr>
          <w:rFonts w:ascii="Palatino Linotype" w:hAnsi="Palatino Linotype"/>
          <w:color w:val="000000"/>
          <w:sz w:val="20"/>
          <w:szCs w:val="20"/>
        </w:rPr>
        <w:t xml:space="preserve"> be upheld.</w:t>
      </w:r>
    </w:p>
    <w:p w14:paraId="5898FF58" w14:textId="7D5E0EB0" w:rsidR="00413AAC" w:rsidRPr="008A273E" w:rsidRDefault="00413AAC" w:rsidP="00CE78C2">
      <w:pPr>
        <w:ind w:firstLine="720"/>
        <w:rPr>
          <w:rFonts w:ascii="Palatino Linotype" w:eastAsia="Times New Roman" w:hAnsi="Palatino Linotype" w:cs="Times New Roman"/>
          <w:sz w:val="20"/>
          <w:szCs w:val="20"/>
        </w:rPr>
      </w:pPr>
      <w:r w:rsidRPr="008A273E">
        <w:rPr>
          <w:rFonts w:ascii="Palatino Linotype" w:eastAsia="Times New Roman" w:hAnsi="Palatino Linotype" w:cs="Times New Roman"/>
          <w:sz w:val="20"/>
          <w:szCs w:val="20"/>
        </w:rPr>
        <w:t>. . . .</w:t>
      </w:r>
    </w:p>
    <w:p w14:paraId="1C667C49" w14:textId="477C15CA" w:rsidR="00413AAC" w:rsidRPr="008A273E" w:rsidRDefault="00413AAC" w:rsidP="00CE78C2">
      <w:pPr>
        <w:ind w:firstLine="720"/>
        <w:rPr>
          <w:rFonts w:ascii="Palatino Linotype" w:hAnsi="Palatino Linotype"/>
          <w:color w:val="000000"/>
          <w:sz w:val="20"/>
          <w:szCs w:val="20"/>
        </w:rPr>
      </w:pPr>
      <w:r w:rsidRPr="008A273E">
        <w:rPr>
          <w:rFonts w:ascii="Palatino Linotype" w:hAnsi="Palatino Linotype"/>
          <w:color w:val="000000"/>
          <w:sz w:val="20"/>
          <w:szCs w:val="20"/>
        </w:rPr>
        <w:t xml:space="preserve">Defendant asserts that imposing </w:t>
      </w:r>
      <w:r w:rsidR="008A273E">
        <w:rPr>
          <w:rFonts w:ascii="Palatino Linotype" w:hAnsi="Palatino Linotype"/>
          <w:color w:val="000000"/>
          <w:sz w:val="20"/>
          <w:szCs w:val="20"/>
        </w:rPr>
        <w:t>a curfew</w:t>
      </w:r>
      <w:r w:rsidRPr="008A273E">
        <w:rPr>
          <w:rFonts w:ascii="Palatino Linotype" w:hAnsi="Palatino Linotype"/>
          <w:color w:val="000000"/>
          <w:sz w:val="20"/>
          <w:szCs w:val="20"/>
        </w:rPr>
        <w:t xml:space="preserve"> involves a restriction of movement of people within the community. Obviously, restriction of movement is a predictable and </w:t>
      </w:r>
      <w:bookmarkStart w:id="0" w:name="co_pp_sp_824_200_1"/>
      <w:bookmarkEnd w:id="0"/>
      <w:r w:rsidRPr="008A273E">
        <w:rPr>
          <w:rFonts w:ascii="Palatino Linotype" w:hAnsi="Palatino Linotype"/>
          <w:color w:val="000000"/>
          <w:sz w:val="20"/>
          <w:szCs w:val="20"/>
        </w:rPr>
        <w:t xml:space="preserve">inescapable result of </w:t>
      </w:r>
      <w:r w:rsidR="008A273E">
        <w:rPr>
          <w:rFonts w:ascii="Palatino Linotype" w:hAnsi="Palatino Linotype"/>
          <w:color w:val="000000"/>
          <w:sz w:val="20"/>
          <w:szCs w:val="20"/>
        </w:rPr>
        <w:t>a curfew</w:t>
      </w:r>
      <w:r w:rsidRPr="008A273E">
        <w:rPr>
          <w:rFonts w:ascii="Palatino Linotype" w:hAnsi="Palatino Linotype"/>
          <w:color w:val="000000"/>
          <w:sz w:val="20"/>
          <w:szCs w:val="20"/>
        </w:rPr>
        <w:t xml:space="preserve"> proclamation or ordinance if it is enforced. Defendant then argues that full freedom of movement is protected by the First Amendment to the United </w:t>
      </w:r>
      <w:r w:rsidR="008A273E">
        <w:rPr>
          <w:rFonts w:ascii="Palatino Linotype" w:hAnsi="Palatino Linotype"/>
          <w:color w:val="000000"/>
          <w:sz w:val="20"/>
          <w:szCs w:val="20"/>
        </w:rPr>
        <w:t>States Constitution</w:t>
      </w:r>
      <w:r w:rsidRPr="008A273E">
        <w:rPr>
          <w:rFonts w:ascii="Palatino Linotype" w:hAnsi="Palatino Linotype"/>
          <w:color w:val="000000"/>
          <w:sz w:val="20"/>
          <w:szCs w:val="20"/>
        </w:rPr>
        <w:t>,</w:t>
      </w:r>
      <w:bookmarkStart w:id="1" w:name="co_fnRef_B00441968124500_ID0EUKAG_1"/>
      <w:bookmarkEnd w:id="1"/>
      <w:r w:rsidRPr="008A273E">
        <w:rPr>
          <w:rFonts w:ascii="Palatino Linotype" w:hAnsi="Palatino Linotype"/>
          <w:color w:val="000000"/>
          <w:sz w:val="20"/>
          <w:szCs w:val="20"/>
        </w:rPr>
        <w:t xml:space="preserve"> made applicable to state and local governments by the 14th Amendment to the United </w:t>
      </w:r>
      <w:r w:rsidR="008A273E">
        <w:rPr>
          <w:rFonts w:ascii="Palatino Linotype" w:hAnsi="Palatino Linotype"/>
          <w:color w:val="000000"/>
          <w:sz w:val="20"/>
          <w:szCs w:val="20"/>
        </w:rPr>
        <w:t>States Constitution</w:t>
      </w:r>
      <w:bookmarkStart w:id="2" w:name="co_fnRef_B00551968124500_ID0E4KAG_1"/>
      <w:bookmarkEnd w:id="2"/>
      <w:r w:rsidRPr="008A273E">
        <w:rPr>
          <w:rFonts w:ascii="Palatino Linotype" w:hAnsi="Palatino Linotype"/>
          <w:color w:val="000000"/>
          <w:sz w:val="20"/>
          <w:szCs w:val="20"/>
        </w:rPr>
        <w:t xml:space="preserve">. Defendant concludes that </w:t>
      </w:r>
      <w:r w:rsidR="008A273E">
        <w:rPr>
          <w:rFonts w:ascii="Palatino Linotype" w:hAnsi="Palatino Linotype"/>
          <w:color w:val="000000"/>
          <w:sz w:val="20"/>
          <w:szCs w:val="20"/>
        </w:rPr>
        <w:t>the curfew</w:t>
      </w:r>
      <w:r w:rsidRPr="008A273E">
        <w:rPr>
          <w:rFonts w:ascii="Palatino Linotype" w:hAnsi="Palatino Linotype"/>
          <w:color w:val="000000"/>
          <w:sz w:val="20"/>
          <w:szCs w:val="20"/>
        </w:rPr>
        <w:t xml:space="preserve"> proclamation was violative of the rights of the defendant under the First and Fourteenth Amendments.</w:t>
      </w:r>
    </w:p>
    <w:p w14:paraId="7704A4CD" w14:textId="7C3FBD1F" w:rsidR="00413AAC" w:rsidRPr="008A273E" w:rsidRDefault="00413AAC" w:rsidP="00CE78C2">
      <w:pPr>
        <w:ind w:firstLine="720"/>
        <w:rPr>
          <w:rFonts w:ascii="Palatino Linotype" w:hAnsi="Palatino Linotype"/>
          <w:color w:val="000000"/>
          <w:sz w:val="20"/>
          <w:szCs w:val="20"/>
        </w:rPr>
      </w:pPr>
      <w:r w:rsidRPr="008A273E">
        <w:rPr>
          <w:rFonts w:ascii="Palatino Linotype" w:hAnsi="Palatino Linotype"/>
          <w:color w:val="000000"/>
          <w:sz w:val="20"/>
          <w:szCs w:val="20"/>
        </w:rPr>
        <w:t>We would not deny the relatedness of the rights guaranteed by the First Amendment to freedom of travel and movement. If, for any reason, people cannot walk or drive to their church, their freedom to worship is impaired. If, for any reason, people cannot walk or drive to the meeting hall, freedom of assembly is effectively blocked. If, for any reason, people cannot safely walk the sidewalks or drive the streets of a community, opportunities for freedom of speech are sharply limited. Freedom of movement is inextricably involved with freedoms set forth in the First Amendment.</w:t>
      </w:r>
    </w:p>
    <w:p w14:paraId="34473789" w14:textId="1F1A2429" w:rsidR="008A273E" w:rsidRPr="008A273E" w:rsidRDefault="008A273E" w:rsidP="00CE78C2">
      <w:pPr>
        <w:ind w:firstLine="720"/>
        <w:rPr>
          <w:rFonts w:ascii="Palatino Linotype" w:hAnsi="Palatino Linotype"/>
          <w:color w:val="000000"/>
          <w:sz w:val="20"/>
          <w:szCs w:val="20"/>
        </w:rPr>
      </w:pPr>
      <w:r w:rsidRPr="008A273E">
        <w:rPr>
          <w:rFonts w:ascii="Palatino Linotype" w:hAnsi="Palatino Linotype"/>
          <w:color w:val="000000"/>
          <w:sz w:val="20"/>
          <w:szCs w:val="20"/>
        </w:rPr>
        <w:t xml:space="preserve">The freedom to move about is a basic right of citizens under our form of government, in fact, under any system of </w:t>
      </w:r>
      <w:r>
        <w:rPr>
          <w:rFonts w:ascii="Palatino Linotype" w:hAnsi="Palatino Linotype"/>
          <w:color w:val="000000"/>
          <w:sz w:val="20"/>
          <w:szCs w:val="20"/>
        </w:rPr>
        <w:t>ordered liberty</w:t>
      </w:r>
      <w:r w:rsidRPr="008A273E">
        <w:rPr>
          <w:rFonts w:ascii="Palatino Linotype" w:hAnsi="Palatino Linotype"/>
          <w:color w:val="000000"/>
          <w:sz w:val="20"/>
          <w:szCs w:val="20"/>
        </w:rPr>
        <w:t xml:space="preserve"> worth the name. It was not added to our United </w:t>
      </w:r>
      <w:r>
        <w:rPr>
          <w:rFonts w:ascii="Palatino Linotype" w:hAnsi="Palatino Linotype"/>
          <w:color w:val="000000"/>
          <w:sz w:val="20"/>
          <w:szCs w:val="20"/>
        </w:rPr>
        <w:t>States Constitution</w:t>
      </w:r>
      <w:r w:rsidRPr="008A273E">
        <w:rPr>
          <w:rFonts w:ascii="Palatino Linotype" w:hAnsi="Palatino Linotype"/>
          <w:color w:val="000000"/>
          <w:sz w:val="20"/>
          <w:szCs w:val="20"/>
        </w:rPr>
        <w:t xml:space="preserve"> by the enactment of the first ten amendments. It is inherent, not only in the Bill of Rights, but in the original document itself. It has properly been t</w:t>
      </w:r>
      <w:r>
        <w:rPr>
          <w:rFonts w:ascii="Palatino Linotype" w:hAnsi="Palatino Linotype"/>
          <w:color w:val="000000"/>
          <w:sz w:val="20"/>
          <w:szCs w:val="20"/>
        </w:rPr>
        <w:t xml:space="preserve">ermed “engrained in our history and </w:t>
      </w:r>
      <w:r w:rsidRPr="008A273E">
        <w:rPr>
          <w:rFonts w:ascii="Palatino Linotype" w:hAnsi="Palatino Linotype"/>
          <w:color w:val="000000"/>
          <w:sz w:val="20"/>
          <w:szCs w:val="20"/>
        </w:rPr>
        <w:t>a</w:t>
      </w:r>
      <w:bookmarkStart w:id="3" w:name="co_pp_sp_824_201_1"/>
      <w:bookmarkEnd w:id="3"/>
      <w:r>
        <w:rPr>
          <w:rFonts w:ascii="Palatino Linotype" w:hAnsi="Palatino Linotype"/>
          <w:color w:val="000000"/>
          <w:sz w:val="20"/>
          <w:szCs w:val="20"/>
        </w:rPr>
        <w:t xml:space="preserve"> </w:t>
      </w:r>
      <w:r w:rsidRPr="008A273E">
        <w:rPr>
          <w:rFonts w:ascii="Palatino Linotype" w:hAnsi="Palatino Linotype"/>
          <w:color w:val="000000"/>
          <w:sz w:val="20"/>
          <w:szCs w:val="20"/>
        </w:rPr>
        <w:t>part of our heritage.</w:t>
      </w:r>
      <w:bookmarkStart w:id="4" w:name="co_fnRef_B00661968124500_ID0EUPAG_1"/>
      <w:bookmarkEnd w:id="4"/>
      <w:r>
        <w:rPr>
          <w:rFonts w:ascii="Palatino Linotype" w:hAnsi="Palatino Linotype"/>
          <w:color w:val="000000"/>
          <w:sz w:val="20"/>
          <w:szCs w:val="20"/>
        </w:rPr>
        <w:t>”</w:t>
      </w:r>
      <w:r w:rsidRPr="008A273E">
        <w:rPr>
          <w:rFonts w:ascii="Palatino Linotype" w:hAnsi="Palatino Linotype"/>
          <w:color w:val="000000"/>
          <w:sz w:val="20"/>
          <w:szCs w:val="20"/>
        </w:rPr>
        <w:t xml:space="preserve"> However, freedom to walk under sniper’s bullets, to travel under a fusillade of gunfire, to </w:t>
      </w:r>
      <w:r w:rsidRPr="008A273E">
        <w:rPr>
          <w:rFonts w:ascii="Palatino Linotype" w:hAnsi="Palatino Linotype"/>
          <w:color w:val="000000"/>
          <w:sz w:val="20"/>
          <w:szCs w:val="20"/>
        </w:rPr>
        <w:lastRenderedPageBreak/>
        <w:t xml:space="preserve">leave one’s home only to encounter milling mobs blocking every thoroughfare is not freedom of movement. A municipal </w:t>
      </w:r>
      <w:bookmarkStart w:id="5" w:name="co_pp_sp_595_211_1"/>
      <w:bookmarkEnd w:id="5"/>
      <w:r w:rsidRPr="008A273E">
        <w:rPr>
          <w:rFonts w:ascii="Palatino Linotype" w:hAnsi="Palatino Linotype"/>
          <w:bCs/>
          <w:color w:val="000000"/>
          <w:sz w:val="20"/>
          <w:szCs w:val="20"/>
        </w:rPr>
        <w:t>curfew</w:t>
      </w:r>
      <w:r w:rsidRPr="008A273E">
        <w:rPr>
          <w:rFonts w:ascii="Palatino Linotype" w:hAnsi="Palatino Linotype"/>
          <w:color w:val="000000"/>
          <w:sz w:val="20"/>
          <w:szCs w:val="20"/>
        </w:rPr>
        <w:t xml:space="preserve"> as was imposed in Milwaukee, is an emergency measure undertaken to restore order in the community. There is no claim made here and the fact may well be that the only alternative was accelerating community anarchy. The cause </w:t>
      </w:r>
      <w:r>
        <w:rPr>
          <w:rFonts w:ascii="Palatino Linotype" w:hAnsi="Palatino Linotype"/>
          <w:color w:val="000000"/>
          <w:sz w:val="20"/>
          <w:szCs w:val="20"/>
        </w:rPr>
        <w:t>of liberty</w:t>
      </w:r>
      <w:r w:rsidRPr="008A273E">
        <w:rPr>
          <w:rFonts w:ascii="Palatino Linotype" w:hAnsi="Palatino Linotype"/>
          <w:color w:val="000000"/>
          <w:sz w:val="20"/>
          <w:szCs w:val="20"/>
        </w:rPr>
        <w:t xml:space="preserve"> is never served by surrender to anarchy.</w:t>
      </w:r>
    </w:p>
    <w:p w14:paraId="5445BA29" w14:textId="25F33515" w:rsidR="008A273E" w:rsidRPr="008A273E" w:rsidRDefault="008A273E" w:rsidP="00CE78C2">
      <w:pPr>
        <w:ind w:firstLine="720"/>
        <w:rPr>
          <w:rFonts w:ascii="Palatino Linotype" w:hAnsi="Palatino Linotype"/>
          <w:color w:val="000000"/>
          <w:sz w:val="20"/>
          <w:szCs w:val="20"/>
        </w:rPr>
      </w:pPr>
      <w:r w:rsidRPr="008A273E">
        <w:rPr>
          <w:rFonts w:ascii="Palatino Linotype" w:eastAsia="Times New Roman" w:hAnsi="Palatino Linotype" w:cs="Times New Roman"/>
          <w:sz w:val="20"/>
          <w:szCs w:val="20"/>
        </w:rPr>
        <w:t xml:space="preserve">. . . . </w:t>
      </w:r>
      <w:r w:rsidRPr="008A273E">
        <w:rPr>
          <w:rFonts w:ascii="Palatino Linotype" w:hAnsi="Palatino Linotype"/>
          <w:color w:val="000000"/>
          <w:sz w:val="20"/>
          <w:szCs w:val="20"/>
        </w:rPr>
        <w:t xml:space="preserve">Whatever the cause, given the fact of widespread riotous conditions and criminal </w:t>
      </w:r>
      <w:r>
        <w:rPr>
          <w:rFonts w:ascii="Palatino Linotype" w:hAnsi="Palatino Linotype"/>
          <w:color w:val="000000"/>
          <w:sz w:val="20"/>
          <w:szCs w:val="20"/>
        </w:rPr>
        <w:t>activities, the restoration of “domestic tranquility”</w:t>
      </w:r>
      <w:r w:rsidRPr="008A273E">
        <w:rPr>
          <w:rFonts w:ascii="Palatino Linotype" w:hAnsi="Palatino Linotype"/>
          <w:color w:val="000000"/>
          <w:sz w:val="20"/>
          <w:szCs w:val="20"/>
        </w:rPr>
        <w:t xml:space="preserve"> becomes, not alone </w:t>
      </w:r>
      <w:r>
        <w:rPr>
          <w:rFonts w:ascii="Palatino Linotype" w:hAnsi="Palatino Linotype"/>
          <w:color w:val="000000"/>
          <w:sz w:val="20"/>
          <w:szCs w:val="20"/>
        </w:rPr>
        <w:t>a constitutional</w:t>
      </w:r>
      <w:r w:rsidRPr="008A273E">
        <w:rPr>
          <w:rFonts w:ascii="Palatino Linotype" w:hAnsi="Palatino Linotype"/>
          <w:color w:val="000000"/>
          <w:sz w:val="20"/>
          <w:szCs w:val="20"/>
        </w:rPr>
        <w:t xml:space="preserve"> right, but </w:t>
      </w:r>
      <w:r>
        <w:rPr>
          <w:rFonts w:ascii="Palatino Linotype" w:hAnsi="Palatino Linotype"/>
          <w:color w:val="000000"/>
          <w:sz w:val="20"/>
          <w:szCs w:val="20"/>
        </w:rPr>
        <w:t>a constitutional</w:t>
      </w:r>
      <w:r w:rsidRPr="008A273E">
        <w:rPr>
          <w:rFonts w:ascii="Palatino Linotype" w:hAnsi="Palatino Linotype"/>
          <w:color w:val="000000"/>
          <w:sz w:val="20"/>
          <w:szCs w:val="20"/>
        </w:rPr>
        <w:t xml:space="preserve"> obligation. The temporary imposition of </w:t>
      </w:r>
      <w:r>
        <w:rPr>
          <w:rFonts w:ascii="Palatino Linotype" w:hAnsi="Palatino Linotype"/>
          <w:color w:val="000000"/>
          <w:sz w:val="20"/>
          <w:szCs w:val="20"/>
        </w:rPr>
        <w:t>a curfew</w:t>
      </w:r>
      <w:r w:rsidRPr="008A273E">
        <w:rPr>
          <w:rFonts w:ascii="Palatino Linotype" w:hAnsi="Palatino Linotype"/>
          <w:color w:val="000000"/>
          <w:sz w:val="20"/>
          <w:szCs w:val="20"/>
        </w:rPr>
        <w:t xml:space="preserve">, limited in time and reasonably made necessary by conditions prevailing, is a legitimate and proper exercise of the police power of </w:t>
      </w:r>
      <w:bookmarkStart w:id="6" w:name="co_pp_sp_824_202_1"/>
      <w:bookmarkEnd w:id="6"/>
      <w:r w:rsidRPr="008A273E">
        <w:rPr>
          <w:rFonts w:ascii="Palatino Linotype" w:hAnsi="Palatino Linotype"/>
          <w:color w:val="000000"/>
          <w:sz w:val="20"/>
          <w:szCs w:val="20"/>
        </w:rPr>
        <w:t xml:space="preserve">public authority. To argue contrariwise is to give to a mob a power to oppress that under </w:t>
      </w:r>
      <w:r>
        <w:rPr>
          <w:rFonts w:ascii="Palatino Linotype" w:hAnsi="Palatino Linotype"/>
          <w:color w:val="000000"/>
          <w:sz w:val="20"/>
          <w:szCs w:val="20"/>
        </w:rPr>
        <w:t>our Constitution</w:t>
      </w:r>
      <w:r w:rsidRPr="008A273E">
        <w:rPr>
          <w:rFonts w:ascii="Palatino Linotype" w:hAnsi="Palatino Linotype"/>
          <w:color w:val="000000"/>
          <w:sz w:val="20"/>
          <w:szCs w:val="20"/>
        </w:rPr>
        <w:t xml:space="preserve"> is not given to the state itself. The Constitution protects against anarchy as well as tyranny.</w:t>
      </w:r>
    </w:p>
    <w:p w14:paraId="002CA677" w14:textId="05D5F50A" w:rsidR="008A273E" w:rsidRPr="008A273E" w:rsidRDefault="008A273E" w:rsidP="00CE78C2">
      <w:pPr>
        <w:ind w:firstLine="720"/>
        <w:rPr>
          <w:rFonts w:ascii="Palatino Linotype" w:eastAsia="Times New Roman" w:hAnsi="Palatino Linotype" w:cs="Times New Roman"/>
          <w:sz w:val="20"/>
          <w:szCs w:val="20"/>
        </w:rPr>
      </w:pPr>
      <w:r w:rsidRPr="008A273E">
        <w:rPr>
          <w:rFonts w:ascii="Palatino Linotype" w:eastAsia="Times New Roman" w:hAnsi="Palatino Linotype" w:cs="Times New Roman"/>
          <w:sz w:val="20"/>
          <w:szCs w:val="20"/>
        </w:rPr>
        <w:t>. . . .</w:t>
      </w:r>
    </w:p>
    <w:p w14:paraId="7C2630A9" w14:textId="48180341" w:rsidR="008A273E" w:rsidRPr="008A273E" w:rsidRDefault="008A273E" w:rsidP="00CE78C2">
      <w:pPr>
        <w:ind w:firstLine="720"/>
        <w:rPr>
          <w:rFonts w:ascii="Palatino Linotype" w:hAnsi="Palatino Linotype"/>
          <w:color w:val="000000"/>
          <w:sz w:val="20"/>
          <w:szCs w:val="20"/>
        </w:rPr>
      </w:pPr>
      <w:r w:rsidRPr="008A273E">
        <w:rPr>
          <w:rFonts w:ascii="Palatino Linotype" w:hAnsi="Palatino Linotype"/>
          <w:color w:val="000000"/>
          <w:sz w:val="20"/>
          <w:szCs w:val="20"/>
        </w:rPr>
        <w:t xml:space="preserve">It is unreasonable searches and seizures that are prohibited by state and </w:t>
      </w:r>
      <w:r>
        <w:rPr>
          <w:rFonts w:ascii="Palatino Linotype" w:hAnsi="Palatino Linotype"/>
          <w:color w:val="000000"/>
          <w:sz w:val="20"/>
          <w:szCs w:val="20"/>
        </w:rPr>
        <w:t>federal constitutions</w:t>
      </w:r>
      <w:r w:rsidRPr="008A273E">
        <w:rPr>
          <w:rFonts w:ascii="Palatino Linotype" w:hAnsi="Palatino Linotype"/>
          <w:color w:val="000000"/>
          <w:sz w:val="20"/>
          <w:szCs w:val="20"/>
        </w:rPr>
        <w:t>.</w:t>
      </w:r>
      <w:bookmarkStart w:id="7" w:name="co_fnRef_B00771968124500_ID0E4WAG_1"/>
      <w:bookmarkEnd w:id="7"/>
      <w:r w:rsidRPr="008A273E">
        <w:rPr>
          <w:rFonts w:ascii="Palatino Linotype" w:hAnsi="Palatino Linotype"/>
          <w:color w:val="000000"/>
          <w:sz w:val="20"/>
          <w:szCs w:val="20"/>
        </w:rPr>
        <w:t xml:space="preserve"> When a person is lawfully arrested, it is not unreasonable for the arresting officer to make a contemporaneous search of </w:t>
      </w:r>
      <w:bookmarkStart w:id="8" w:name="co_pp_sp_824_203_1"/>
      <w:bookmarkEnd w:id="8"/>
      <w:r w:rsidRPr="008A273E">
        <w:rPr>
          <w:rFonts w:ascii="Palatino Linotype" w:hAnsi="Palatino Linotype"/>
          <w:color w:val="000000"/>
          <w:sz w:val="20"/>
          <w:szCs w:val="20"/>
        </w:rPr>
        <w:t>the person of the accused for weapons.</w:t>
      </w:r>
      <w:bookmarkStart w:id="9" w:name="co_fnRef_B00881968124500_ID0EJXAG_1"/>
      <w:bookmarkEnd w:id="9"/>
      <w:r w:rsidRPr="008A273E">
        <w:rPr>
          <w:rFonts w:ascii="Palatino Linotype" w:hAnsi="Palatino Linotype"/>
          <w:color w:val="000000"/>
          <w:sz w:val="20"/>
          <w:szCs w:val="20"/>
        </w:rPr>
        <w:t xml:space="preserve"> It is not only proper but prudent for the arresting officer to make certain that the person arrested is not carrying a gun, knife or other dangerous weapon. . . .</w:t>
      </w:r>
    </w:p>
    <w:p w14:paraId="0E1DC8A6" w14:textId="2F41EC06" w:rsidR="008A273E" w:rsidRPr="008A273E" w:rsidRDefault="008A273E" w:rsidP="00CE78C2">
      <w:pPr>
        <w:ind w:firstLine="720"/>
        <w:rPr>
          <w:rFonts w:ascii="Palatino Linotype" w:eastAsia="Times New Roman" w:hAnsi="Palatino Linotype" w:cs="Times New Roman"/>
          <w:sz w:val="20"/>
          <w:szCs w:val="20"/>
        </w:rPr>
      </w:pPr>
      <w:r w:rsidRPr="008A273E">
        <w:rPr>
          <w:rFonts w:ascii="Palatino Linotype" w:hAnsi="Palatino Linotype"/>
          <w:color w:val="000000"/>
          <w:sz w:val="20"/>
          <w:szCs w:val="20"/>
        </w:rPr>
        <w:t xml:space="preserve">. . . . </w:t>
      </w:r>
    </w:p>
    <w:p w14:paraId="5E4A0837" w14:textId="1E089718" w:rsidR="00ED1663" w:rsidRPr="008A273E" w:rsidRDefault="00ED1663" w:rsidP="00CE78C2">
      <w:pPr>
        <w:ind w:firstLine="720"/>
        <w:rPr>
          <w:rFonts w:ascii="Palatino Linotype" w:eastAsia="Times New Roman" w:hAnsi="Palatino Linotype" w:cs="Times New Roman"/>
          <w:sz w:val="20"/>
          <w:szCs w:val="20"/>
        </w:rPr>
      </w:pPr>
      <w:r w:rsidRPr="008A273E">
        <w:rPr>
          <w:rFonts w:ascii="Palatino Linotype" w:eastAsia="Times New Roman" w:hAnsi="Palatino Linotype" w:cs="Times New Roman"/>
          <w:i/>
          <w:sz w:val="20"/>
          <w:szCs w:val="20"/>
        </w:rPr>
        <w:t>Affirmed</w:t>
      </w:r>
      <w:r w:rsidRPr="008A273E">
        <w:rPr>
          <w:rFonts w:ascii="Palatino Linotype" w:eastAsia="Times New Roman" w:hAnsi="Palatino Linotype" w:cs="Times New Roman"/>
          <w:sz w:val="20"/>
          <w:szCs w:val="20"/>
        </w:rPr>
        <w:t>.</w:t>
      </w:r>
    </w:p>
    <w:p w14:paraId="79EBE76D" w14:textId="67E1C044" w:rsidR="00ED1663" w:rsidRPr="008A273E" w:rsidRDefault="00ED1663" w:rsidP="00ED1663">
      <w:pPr>
        <w:rPr>
          <w:rFonts w:ascii="Palatino Linotype" w:eastAsia="Times New Roman" w:hAnsi="Palatino Linotype" w:cs="Times New Roman"/>
          <w:sz w:val="20"/>
          <w:szCs w:val="20"/>
        </w:rPr>
      </w:pPr>
    </w:p>
    <w:sectPr w:rsidR="00ED1663" w:rsidRPr="008A27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0E0BA" w14:textId="77777777" w:rsidR="006367A0" w:rsidRDefault="006367A0" w:rsidP="005B027F">
      <w:r>
        <w:separator/>
      </w:r>
    </w:p>
  </w:endnote>
  <w:endnote w:type="continuationSeparator" w:id="0">
    <w:p w14:paraId="621CE61F" w14:textId="77777777" w:rsidR="006367A0" w:rsidRDefault="006367A0"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1AADBB53" w:rsidR="005B027F" w:rsidRDefault="005B027F">
        <w:pPr>
          <w:pStyle w:val="Footer"/>
          <w:jc w:val="center"/>
        </w:pPr>
        <w:r>
          <w:fldChar w:fldCharType="begin"/>
        </w:r>
        <w:r>
          <w:instrText xml:space="preserve"> PAGE   \* MERGEFORMAT </w:instrText>
        </w:r>
        <w:r>
          <w:fldChar w:fldCharType="separate"/>
        </w:r>
        <w:r w:rsidR="008A273E">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49863" w14:textId="77777777" w:rsidR="006367A0" w:rsidRDefault="006367A0" w:rsidP="005B027F">
      <w:r>
        <w:separator/>
      </w:r>
    </w:p>
  </w:footnote>
  <w:footnote w:type="continuationSeparator" w:id="0">
    <w:p w14:paraId="67416589" w14:textId="77777777" w:rsidR="006367A0" w:rsidRDefault="006367A0"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2534B"/>
    <w:rsid w:val="00090D7D"/>
    <w:rsid w:val="00091820"/>
    <w:rsid w:val="000A30CF"/>
    <w:rsid w:val="000B4EE7"/>
    <w:rsid w:val="001027AD"/>
    <w:rsid w:val="0012654B"/>
    <w:rsid w:val="00197F5F"/>
    <w:rsid w:val="002171BE"/>
    <w:rsid w:val="00223E8D"/>
    <w:rsid w:val="00224FB0"/>
    <w:rsid w:val="00237A46"/>
    <w:rsid w:val="00266C18"/>
    <w:rsid w:val="002B5540"/>
    <w:rsid w:val="002D4144"/>
    <w:rsid w:val="002D6FE0"/>
    <w:rsid w:val="00331EB9"/>
    <w:rsid w:val="00343823"/>
    <w:rsid w:val="00354BC1"/>
    <w:rsid w:val="00374260"/>
    <w:rsid w:val="00381C07"/>
    <w:rsid w:val="0039216D"/>
    <w:rsid w:val="003A3C37"/>
    <w:rsid w:val="003B6810"/>
    <w:rsid w:val="003E15F5"/>
    <w:rsid w:val="003F5507"/>
    <w:rsid w:val="00413AAC"/>
    <w:rsid w:val="004504DF"/>
    <w:rsid w:val="004A0963"/>
    <w:rsid w:val="004A590E"/>
    <w:rsid w:val="004B6E67"/>
    <w:rsid w:val="004D3819"/>
    <w:rsid w:val="00533231"/>
    <w:rsid w:val="005501B5"/>
    <w:rsid w:val="00575A5D"/>
    <w:rsid w:val="005A27A1"/>
    <w:rsid w:val="005A71BB"/>
    <w:rsid w:val="005B027F"/>
    <w:rsid w:val="005C235F"/>
    <w:rsid w:val="005C2724"/>
    <w:rsid w:val="005C333E"/>
    <w:rsid w:val="005E23C8"/>
    <w:rsid w:val="005E2BBE"/>
    <w:rsid w:val="006367A0"/>
    <w:rsid w:val="0065786E"/>
    <w:rsid w:val="006869AC"/>
    <w:rsid w:val="0071091A"/>
    <w:rsid w:val="0074690F"/>
    <w:rsid w:val="00763D4D"/>
    <w:rsid w:val="0078323D"/>
    <w:rsid w:val="007E31BB"/>
    <w:rsid w:val="00806715"/>
    <w:rsid w:val="00846F14"/>
    <w:rsid w:val="00865969"/>
    <w:rsid w:val="0089206E"/>
    <w:rsid w:val="008A273E"/>
    <w:rsid w:val="008B081E"/>
    <w:rsid w:val="008D5878"/>
    <w:rsid w:val="00902606"/>
    <w:rsid w:val="00952FA7"/>
    <w:rsid w:val="00980147"/>
    <w:rsid w:val="00984920"/>
    <w:rsid w:val="00991D4B"/>
    <w:rsid w:val="009C21EA"/>
    <w:rsid w:val="009E6764"/>
    <w:rsid w:val="00A05F3C"/>
    <w:rsid w:val="00A8144B"/>
    <w:rsid w:val="00AF738E"/>
    <w:rsid w:val="00B40CC5"/>
    <w:rsid w:val="00B74FD3"/>
    <w:rsid w:val="00B910A1"/>
    <w:rsid w:val="00B9471B"/>
    <w:rsid w:val="00BA4672"/>
    <w:rsid w:val="00BA7A88"/>
    <w:rsid w:val="00C263A0"/>
    <w:rsid w:val="00C267E7"/>
    <w:rsid w:val="00C65567"/>
    <w:rsid w:val="00CC2A34"/>
    <w:rsid w:val="00CE78C2"/>
    <w:rsid w:val="00D84FC6"/>
    <w:rsid w:val="00DB1F3A"/>
    <w:rsid w:val="00DE497F"/>
    <w:rsid w:val="00E11D7C"/>
    <w:rsid w:val="00E13227"/>
    <w:rsid w:val="00E26398"/>
    <w:rsid w:val="00ED1663"/>
    <w:rsid w:val="00F2621D"/>
    <w:rsid w:val="00F2673C"/>
    <w:rsid w:val="00F34309"/>
    <w:rsid w:val="00F35DCE"/>
    <w:rsid w:val="00F36B8A"/>
    <w:rsid w:val="00F50AE0"/>
    <w:rsid w:val="00F954A6"/>
    <w:rsid w:val="00FC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2020-12-21T19:31:00Z</dcterms:created>
  <dcterms:modified xsi:type="dcterms:W3CDTF">2020-12-21T19:31:00Z</dcterms:modified>
</cp:coreProperties>
</file>