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09150" w14:textId="77777777" w:rsidR="005F40EA" w:rsidRPr="00133A5A" w:rsidRDefault="005F40EA" w:rsidP="00133A5A">
      <w:pPr>
        <w:jc w:val="center"/>
        <w:rPr>
          <w:rFonts w:ascii="Palatino Linotype" w:hAnsi="Palatino Linotype"/>
          <w:sz w:val="20"/>
          <w:szCs w:val="20"/>
        </w:rPr>
      </w:pPr>
      <w:bookmarkStart w:id="0" w:name="_GoBack"/>
      <w:bookmarkEnd w:id="0"/>
      <w:r w:rsidRPr="00133A5A">
        <w:rPr>
          <w:rFonts w:ascii="Palatino Linotype" w:hAnsi="Palatino Linotype"/>
          <w:sz w:val="20"/>
          <w:szCs w:val="20"/>
        </w:rPr>
        <w:t>AMERICAN CONSTITUTIONALISM</w:t>
      </w:r>
    </w:p>
    <w:p w14:paraId="03938FE5" w14:textId="77777777" w:rsidR="005F40EA" w:rsidRPr="00133A5A" w:rsidRDefault="005F40EA" w:rsidP="00133A5A">
      <w:pPr>
        <w:jc w:val="center"/>
        <w:rPr>
          <w:rFonts w:ascii="Palatino Linotype" w:hAnsi="Palatino Linotype"/>
          <w:sz w:val="20"/>
          <w:szCs w:val="20"/>
        </w:rPr>
      </w:pPr>
      <w:r w:rsidRPr="00133A5A">
        <w:rPr>
          <w:rFonts w:ascii="Palatino Linotype" w:hAnsi="Palatino Linotype"/>
          <w:sz w:val="20"/>
          <w:szCs w:val="20"/>
        </w:rPr>
        <w:t>VOLUME I:  STRUCTURES OF GOVERNMENT</w:t>
      </w:r>
    </w:p>
    <w:p w14:paraId="4F03F1F9" w14:textId="77777777" w:rsidR="005F40EA" w:rsidRPr="00133A5A" w:rsidRDefault="005F40EA" w:rsidP="00133A5A">
      <w:pPr>
        <w:jc w:val="center"/>
        <w:rPr>
          <w:rFonts w:ascii="Palatino Linotype" w:hAnsi="Palatino Linotype"/>
          <w:sz w:val="20"/>
          <w:szCs w:val="20"/>
        </w:rPr>
      </w:pPr>
      <w:r w:rsidRPr="00133A5A">
        <w:rPr>
          <w:rFonts w:ascii="Palatino Linotype" w:hAnsi="Palatino Linotype"/>
          <w:sz w:val="20"/>
          <w:szCs w:val="20"/>
        </w:rPr>
        <w:t>Howard Gillman • Mark A. Graber • Keith E. Whittington</w:t>
      </w:r>
    </w:p>
    <w:p w14:paraId="6566B69F" w14:textId="77777777" w:rsidR="005F40EA" w:rsidRPr="00133A5A" w:rsidRDefault="005F40EA" w:rsidP="00133A5A">
      <w:pPr>
        <w:jc w:val="center"/>
        <w:rPr>
          <w:rFonts w:ascii="Palatino Linotype" w:hAnsi="Palatino Linotype"/>
          <w:sz w:val="20"/>
          <w:szCs w:val="20"/>
        </w:rPr>
      </w:pPr>
    </w:p>
    <w:p w14:paraId="3078D172" w14:textId="77777777" w:rsidR="005F40EA" w:rsidRPr="00133A5A" w:rsidRDefault="005F40EA" w:rsidP="00133A5A">
      <w:pPr>
        <w:jc w:val="center"/>
        <w:rPr>
          <w:rFonts w:ascii="Palatino Linotype" w:hAnsi="Palatino Linotype"/>
          <w:sz w:val="20"/>
          <w:szCs w:val="20"/>
        </w:rPr>
      </w:pPr>
      <w:r w:rsidRPr="00133A5A">
        <w:rPr>
          <w:rFonts w:ascii="Palatino Linotype" w:hAnsi="Palatino Linotype"/>
          <w:sz w:val="20"/>
          <w:szCs w:val="20"/>
        </w:rPr>
        <w:t>Supplementary Material</w:t>
      </w:r>
    </w:p>
    <w:p w14:paraId="2607DA88" w14:textId="77777777" w:rsidR="005F40EA" w:rsidRPr="00133A5A" w:rsidRDefault="005F40EA" w:rsidP="00133A5A">
      <w:pPr>
        <w:jc w:val="center"/>
        <w:rPr>
          <w:rFonts w:ascii="Palatino Linotype" w:hAnsi="Palatino Linotype"/>
          <w:sz w:val="20"/>
          <w:szCs w:val="20"/>
        </w:rPr>
      </w:pPr>
    </w:p>
    <w:p w14:paraId="16575E43" w14:textId="77777777" w:rsidR="005F40EA" w:rsidRPr="00133A5A" w:rsidRDefault="005F40EA" w:rsidP="00133A5A">
      <w:pPr>
        <w:jc w:val="center"/>
        <w:rPr>
          <w:rFonts w:ascii="Palatino Linotype" w:hAnsi="Palatino Linotype"/>
          <w:sz w:val="20"/>
          <w:szCs w:val="20"/>
        </w:rPr>
      </w:pPr>
      <w:r w:rsidRPr="00133A5A">
        <w:rPr>
          <w:rFonts w:ascii="Palatino Linotype" w:hAnsi="Palatino Linotype"/>
          <w:sz w:val="20"/>
          <w:szCs w:val="20"/>
        </w:rPr>
        <w:t xml:space="preserve">Chapter </w:t>
      </w:r>
      <w:r w:rsidR="00D20BFA" w:rsidRPr="00133A5A">
        <w:rPr>
          <w:rFonts w:ascii="Palatino Linotype" w:hAnsi="Palatino Linotype"/>
          <w:sz w:val="20"/>
          <w:szCs w:val="20"/>
        </w:rPr>
        <w:t>5</w:t>
      </w:r>
      <w:r w:rsidRPr="00133A5A">
        <w:rPr>
          <w:rFonts w:ascii="Palatino Linotype" w:hAnsi="Palatino Linotype"/>
          <w:sz w:val="20"/>
          <w:szCs w:val="20"/>
        </w:rPr>
        <w:t xml:space="preserve">:  The </w:t>
      </w:r>
      <w:proofErr w:type="spellStart"/>
      <w:r w:rsidR="00D20BFA" w:rsidRPr="00133A5A">
        <w:rPr>
          <w:rFonts w:ascii="Palatino Linotype" w:hAnsi="Palatino Linotype"/>
          <w:sz w:val="20"/>
          <w:szCs w:val="20"/>
        </w:rPr>
        <w:t>Jacksonian</w:t>
      </w:r>
      <w:proofErr w:type="spellEnd"/>
      <w:r w:rsidRPr="00133A5A">
        <w:rPr>
          <w:rFonts w:ascii="Palatino Linotype" w:hAnsi="Palatino Linotype"/>
          <w:sz w:val="20"/>
          <w:szCs w:val="20"/>
        </w:rPr>
        <w:t xml:space="preserve"> Era – Federalism</w:t>
      </w:r>
    </w:p>
    <w:p w14:paraId="30C7F56D" w14:textId="77777777" w:rsidR="005F40EA" w:rsidRPr="00133A5A" w:rsidRDefault="005F40EA" w:rsidP="00133A5A">
      <w:pPr>
        <w:jc w:val="center"/>
        <w:rPr>
          <w:rFonts w:ascii="Palatino Linotype" w:hAnsi="Palatino Linotype"/>
          <w:sz w:val="20"/>
          <w:szCs w:val="20"/>
        </w:rPr>
      </w:pPr>
    </w:p>
    <w:p w14:paraId="021F1C36" w14:textId="77777777" w:rsidR="005F40EA" w:rsidRPr="00133A5A" w:rsidRDefault="005F40EA" w:rsidP="00133A5A">
      <w:pPr>
        <w:jc w:val="both"/>
        <w:rPr>
          <w:rFonts w:ascii="Palatino Linotype" w:hAnsi="Palatino Linotype"/>
          <w:sz w:val="20"/>
          <w:szCs w:val="20"/>
        </w:rPr>
      </w:pPr>
    </w:p>
    <w:p w14:paraId="7E89ED46" w14:textId="77777777" w:rsidR="004C67B1" w:rsidRPr="00133A5A" w:rsidRDefault="003E55F5" w:rsidP="00133A5A">
      <w:pPr>
        <w:rPr>
          <w:rFonts w:ascii="Palatino Linotype" w:hAnsi="Palatino Linotype" w:cs="Times New Roman"/>
          <w:sz w:val="20"/>
          <w:szCs w:val="20"/>
        </w:rPr>
      </w:pPr>
      <w:r>
        <w:rPr>
          <w:rFonts w:ascii="Palatino Linotype" w:hAnsi="Palatino Linotype" w:cs="Times New Roman"/>
          <w:sz w:val="20"/>
          <w:szCs w:val="20"/>
        </w:rPr>
        <w:pict w14:anchorId="6C7AB361">
          <v:rect id="_x0000_i1025" style="width:468pt;height:1.5pt" o:hralign="center" o:hrstd="t" o:hrnoshade="t" o:hr="t" fillcolor="black [3213]" stroked="f"/>
        </w:pict>
      </w:r>
    </w:p>
    <w:p w14:paraId="0C609657" w14:textId="77777777" w:rsidR="00760334" w:rsidRPr="00133A5A" w:rsidRDefault="00D20BFA" w:rsidP="00133A5A">
      <w:pPr>
        <w:jc w:val="center"/>
        <w:rPr>
          <w:rFonts w:ascii="Palatino Linotype" w:hAnsi="Palatino Linotype" w:cs="Times New Roman"/>
          <w:sz w:val="20"/>
          <w:szCs w:val="20"/>
        </w:rPr>
      </w:pPr>
      <w:proofErr w:type="spellStart"/>
      <w:r w:rsidRPr="00133A5A">
        <w:rPr>
          <w:rFonts w:ascii="Palatino Linotype" w:hAnsi="Palatino Linotype" w:cs="Times New Roman"/>
          <w:b/>
          <w:sz w:val="20"/>
          <w:szCs w:val="20"/>
        </w:rPr>
        <w:t>Willson</w:t>
      </w:r>
      <w:proofErr w:type="spellEnd"/>
      <w:r w:rsidRPr="00133A5A">
        <w:rPr>
          <w:rFonts w:ascii="Palatino Linotype" w:hAnsi="Palatino Linotype" w:cs="Times New Roman"/>
          <w:b/>
          <w:sz w:val="20"/>
          <w:szCs w:val="20"/>
        </w:rPr>
        <w:t xml:space="preserve"> v. Black Bird Creek Marsh Company, 27 U.S. 245</w:t>
      </w:r>
      <w:r w:rsidRPr="00133A5A">
        <w:rPr>
          <w:rFonts w:ascii="Palatino Linotype" w:hAnsi="Palatino Linotype" w:cs="Times New Roman"/>
          <w:sz w:val="20"/>
          <w:szCs w:val="20"/>
        </w:rPr>
        <w:t xml:space="preserve"> (1829</w:t>
      </w:r>
      <w:r w:rsidR="004C67B1" w:rsidRPr="00133A5A">
        <w:rPr>
          <w:rFonts w:ascii="Palatino Linotype" w:hAnsi="Palatino Linotype" w:cs="Times New Roman"/>
          <w:sz w:val="20"/>
          <w:szCs w:val="20"/>
        </w:rPr>
        <w:t>)</w:t>
      </w:r>
    </w:p>
    <w:p w14:paraId="70742E0B" w14:textId="77777777" w:rsidR="004C67B1" w:rsidRPr="00133A5A" w:rsidRDefault="003E55F5" w:rsidP="00133A5A">
      <w:pPr>
        <w:rPr>
          <w:rFonts w:ascii="Palatino Linotype" w:hAnsi="Palatino Linotype" w:cs="Times New Roman"/>
          <w:sz w:val="20"/>
          <w:szCs w:val="20"/>
        </w:rPr>
      </w:pPr>
      <w:r>
        <w:rPr>
          <w:rFonts w:ascii="Palatino Linotype" w:hAnsi="Palatino Linotype" w:cs="Times New Roman"/>
          <w:sz w:val="20"/>
          <w:szCs w:val="20"/>
        </w:rPr>
        <w:pict w14:anchorId="3A408846">
          <v:rect id="_x0000_i1026" style="width:468pt;height:1.5pt" o:hralign="center" o:hrstd="t" o:hrnoshade="t" o:hr="t" fillcolor="black [3213]" stroked="f"/>
        </w:pict>
      </w:r>
    </w:p>
    <w:p w14:paraId="34173CCE" w14:textId="77777777" w:rsidR="004C67B1" w:rsidRPr="00133A5A" w:rsidRDefault="004C67B1" w:rsidP="00133A5A">
      <w:pPr>
        <w:rPr>
          <w:rFonts w:ascii="Palatino Linotype" w:hAnsi="Palatino Linotype" w:cs="Times New Roman"/>
          <w:sz w:val="20"/>
          <w:szCs w:val="20"/>
        </w:rPr>
      </w:pPr>
    </w:p>
    <w:p w14:paraId="7A847862" w14:textId="77777777" w:rsidR="00133A5A" w:rsidRPr="00133A5A" w:rsidRDefault="00133A5A" w:rsidP="00FE0B4F">
      <w:pPr>
        <w:pStyle w:val="RI1st"/>
        <w:spacing w:line="240" w:lineRule="auto"/>
        <w:rPr>
          <w:rStyle w:val="italic"/>
          <w:rFonts w:ascii="Palatino Linotype" w:hAnsi="Palatino Linotype"/>
          <w:i/>
          <w:iCs/>
          <w:sz w:val="20"/>
          <w:szCs w:val="20"/>
        </w:rPr>
      </w:pPr>
      <w:r w:rsidRPr="00133A5A">
        <w:rPr>
          <w:rStyle w:val="italic"/>
          <w:rFonts w:ascii="Palatino Linotype" w:hAnsi="Palatino Linotype"/>
          <w:i/>
          <w:iCs/>
          <w:sz w:val="20"/>
          <w:szCs w:val="20"/>
        </w:rPr>
        <w:t xml:space="preserve">Thompson </w:t>
      </w:r>
      <w:proofErr w:type="spellStart"/>
      <w:r w:rsidRPr="00133A5A">
        <w:rPr>
          <w:rStyle w:val="italic"/>
          <w:rFonts w:ascii="Palatino Linotype" w:hAnsi="Palatino Linotype"/>
          <w:i/>
          <w:iCs/>
          <w:sz w:val="20"/>
          <w:szCs w:val="20"/>
        </w:rPr>
        <w:t>Willson</w:t>
      </w:r>
      <w:proofErr w:type="spellEnd"/>
      <w:r w:rsidRPr="00133A5A">
        <w:rPr>
          <w:rStyle w:val="italic"/>
          <w:rFonts w:ascii="Palatino Linotype" w:hAnsi="Palatino Linotype"/>
          <w:i/>
          <w:iCs/>
          <w:sz w:val="20"/>
          <w:szCs w:val="20"/>
        </w:rPr>
        <w:t xml:space="preserve"> was the owner of a federally licensed sloop, the </w:t>
      </w:r>
      <w:r w:rsidRPr="00133A5A">
        <w:rPr>
          <w:rFonts w:ascii="Palatino Linotype" w:hAnsi="Palatino Linotype"/>
          <w:sz w:val="20"/>
          <w:szCs w:val="20"/>
        </w:rPr>
        <w:t>Sally</w:t>
      </w:r>
      <w:r w:rsidRPr="00133A5A">
        <w:rPr>
          <w:rStyle w:val="italic"/>
          <w:rFonts w:ascii="Palatino Linotype" w:hAnsi="Palatino Linotype"/>
          <w:i/>
          <w:iCs/>
          <w:sz w:val="20"/>
          <w:szCs w:val="20"/>
        </w:rPr>
        <w:t xml:space="preserve">. While sailing, </w:t>
      </w:r>
      <w:proofErr w:type="spellStart"/>
      <w:r w:rsidRPr="00133A5A">
        <w:rPr>
          <w:rStyle w:val="italic"/>
          <w:rFonts w:ascii="Palatino Linotype" w:hAnsi="Palatino Linotype"/>
          <w:i/>
          <w:iCs/>
          <w:sz w:val="20"/>
          <w:szCs w:val="20"/>
        </w:rPr>
        <w:t>Willson</w:t>
      </w:r>
      <w:proofErr w:type="spellEnd"/>
      <w:r w:rsidRPr="00133A5A">
        <w:rPr>
          <w:rStyle w:val="italic"/>
          <w:rFonts w:ascii="Palatino Linotype" w:hAnsi="Palatino Linotype"/>
          <w:i/>
          <w:iCs/>
          <w:sz w:val="20"/>
          <w:szCs w:val="20"/>
        </w:rPr>
        <w:t xml:space="preserve"> partially dismantled a dam built by the Black Bird Creek Marsh Company. The Company, which had been incorporated by Delaware to erect the dam and embank the surrounding marshland, sued </w:t>
      </w:r>
      <w:proofErr w:type="spellStart"/>
      <w:r w:rsidRPr="00133A5A">
        <w:rPr>
          <w:rStyle w:val="italic"/>
          <w:rFonts w:ascii="Palatino Linotype" w:hAnsi="Palatino Linotype"/>
          <w:i/>
          <w:iCs/>
          <w:sz w:val="20"/>
          <w:szCs w:val="20"/>
        </w:rPr>
        <w:t>Will</w:t>
      </w:r>
      <w:r w:rsidRPr="00133A5A">
        <w:rPr>
          <w:rStyle w:val="italic"/>
          <w:rFonts w:ascii="Palatino Linotype" w:hAnsi="Palatino Linotype"/>
          <w:i/>
          <w:iCs/>
          <w:spacing w:val="-3"/>
          <w:sz w:val="20"/>
          <w:szCs w:val="20"/>
        </w:rPr>
        <w:t>son</w:t>
      </w:r>
      <w:proofErr w:type="spellEnd"/>
      <w:r w:rsidRPr="00133A5A">
        <w:rPr>
          <w:rStyle w:val="italic"/>
          <w:rFonts w:ascii="Palatino Linotype" w:hAnsi="Palatino Linotype"/>
          <w:i/>
          <w:iCs/>
          <w:spacing w:val="-3"/>
          <w:sz w:val="20"/>
          <w:szCs w:val="20"/>
        </w:rPr>
        <w:t xml:space="preserve"> for damages. </w:t>
      </w:r>
      <w:proofErr w:type="spellStart"/>
      <w:r w:rsidRPr="00133A5A">
        <w:rPr>
          <w:rStyle w:val="italic"/>
          <w:rFonts w:ascii="Palatino Linotype" w:hAnsi="Palatino Linotype"/>
          <w:i/>
          <w:iCs/>
          <w:spacing w:val="-3"/>
          <w:sz w:val="20"/>
          <w:szCs w:val="20"/>
        </w:rPr>
        <w:t>Willson</w:t>
      </w:r>
      <w:proofErr w:type="spellEnd"/>
      <w:r w:rsidRPr="00133A5A">
        <w:rPr>
          <w:rStyle w:val="italic"/>
          <w:rFonts w:ascii="Palatino Linotype" w:hAnsi="Palatino Linotype"/>
          <w:i/>
          <w:iCs/>
          <w:spacing w:val="-3"/>
          <w:sz w:val="20"/>
          <w:szCs w:val="20"/>
        </w:rPr>
        <w:t xml:space="preserve"> responded that the dam unlawfully </w:t>
      </w:r>
      <w:r w:rsidRPr="00133A5A">
        <w:rPr>
          <w:rStyle w:val="italic"/>
          <w:rFonts w:ascii="Palatino Linotype" w:hAnsi="Palatino Linotype"/>
          <w:i/>
          <w:iCs/>
          <w:sz w:val="20"/>
          <w:szCs w:val="20"/>
        </w:rPr>
        <w:t xml:space="preserve">obstructed a navigable creek and that he had the right to restore the public way. The Delaware courts found against </w:t>
      </w:r>
      <w:proofErr w:type="spellStart"/>
      <w:r w:rsidRPr="00133A5A">
        <w:rPr>
          <w:rStyle w:val="italic"/>
          <w:rFonts w:ascii="Palatino Linotype" w:hAnsi="Palatino Linotype"/>
          <w:i/>
          <w:iCs/>
          <w:sz w:val="20"/>
          <w:szCs w:val="20"/>
        </w:rPr>
        <w:t>Willson</w:t>
      </w:r>
      <w:proofErr w:type="spellEnd"/>
      <w:r w:rsidRPr="00133A5A">
        <w:rPr>
          <w:rStyle w:val="italic"/>
          <w:rFonts w:ascii="Palatino Linotype" w:hAnsi="Palatino Linotype"/>
          <w:i/>
          <w:iCs/>
          <w:sz w:val="20"/>
          <w:szCs w:val="20"/>
        </w:rPr>
        <w:t xml:space="preserve">, and a jury awarded the requested damages. </w:t>
      </w:r>
      <w:proofErr w:type="spellStart"/>
      <w:r w:rsidRPr="00133A5A">
        <w:rPr>
          <w:rStyle w:val="italic"/>
          <w:rFonts w:ascii="Palatino Linotype" w:hAnsi="Palatino Linotype"/>
          <w:i/>
          <w:iCs/>
          <w:sz w:val="20"/>
          <w:szCs w:val="20"/>
        </w:rPr>
        <w:t>Willson</w:t>
      </w:r>
      <w:proofErr w:type="spellEnd"/>
      <w:r w:rsidRPr="00133A5A">
        <w:rPr>
          <w:rStyle w:val="italic"/>
          <w:rFonts w:ascii="Palatino Linotype" w:hAnsi="Palatino Linotype"/>
          <w:i/>
          <w:iCs/>
          <w:sz w:val="20"/>
          <w:szCs w:val="20"/>
        </w:rPr>
        <w:t xml:space="preserve"> appealed that decision to the Supreme Court of the United States. He argued that he had a federal constitutional right to navigate coastal streams, that states had no power to close navigable streams, and that the state’s action in this case was motivated by private profits rather than by public health. The Company responded that clearing the marsh fell within the legitimate police powers of the state, that their action was consistent with existing federal law, and that Congress could not legitimately prevent a state from undertaking such public health measures.</w:t>
      </w:r>
    </w:p>
    <w:p w14:paraId="470B47BB" w14:textId="77777777" w:rsidR="004C67B1" w:rsidRPr="00133A5A" w:rsidRDefault="00133A5A" w:rsidP="00133A5A">
      <w:pPr>
        <w:ind w:firstLine="720"/>
        <w:rPr>
          <w:rFonts w:ascii="Palatino Linotype" w:hAnsi="Palatino Linotype" w:cs="Times New Roman"/>
          <w:sz w:val="20"/>
          <w:szCs w:val="20"/>
        </w:rPr>
      </w:pPr>
      <w:r w:rsidRPr="00133A5A">
        <w:rPr>
          <w:rStyle w:val="italic"/>
          <w:rFonts w:ascii="Palatino Linotype" w:hAnsi="Palatino Linotype"/>
          <w:iCs w:val="0"/>
          <w:sz w:val="20"/>
          <w:szCs w:val="20"/>
        </w:rPr>
        <w:t>The Supreme Court declared that Delaware had acted constitutionally. Chief Justice John Marshall’s opinion found no conflict between federal and state power, even though he noted that the dam might interfere with interstate commerce. What reason did Marshall give for sustaining the Maryland law?</w:t>
      </w:r>
    </w:p>
    <w:p w14:paraId="16CB9BCA" w14:textId="77777777" w:rsidR="004C67B1" w:rsidRPr="00133A5A" w:rsidRDefault="004C67B1" w:rsidP="00133A5A">
      <w:pPr>
        <w:rPr>
          <w:rFonts w:ascii="Palatino Linotype" w:hAnsi="Palatino Linotype" w:cs="Times New Roman"/>
          <w:sz w:val="20"/>
          <w:szCs w:val="20"/>
        </w:rPr>
      </w:pPr>
    </w:p>
    <w:p w14:paraId="1C245978" w14:textId="77777777" w:rsidR="004C67B1" w:rsidRPr="00133A5A" w:rsidRDefault="004C67B1" w:rsidP="00133A5A">
      <w:pPr>
        <w:rPr>
          <w:rFonts w:ascii="Palatino Linotype" w:hAnsi="Palatino Linotype" w:cs="Times New Roman"/>
          <w:sz w:val="20"/>
          <w:szCs w:val="20"/>
        </w:rPr>
      </w:pPr>
      <w:r w:rsidRPr="00133A5A">
        <w:rPr>
          <w:rFonts w:ascii="Palatino Linotype" w:hAnsi="Palatino Linotype" w:cs="Times New Roman"/>
          <w:sz w:val="20"/>
          <w:szCs w:val="20"/>
        </w:rPr>
        <w:t xml:space="preserve">CHIEF JUSTICE </w:t>
      </w:r>
      <w:proofErr w:type="gramStart"/>
      <w:r w:rsidR="00133A5A" w:rsidRPr="00133A5A">
        <w:rPr>
          <w:rFonts w:ascii="Palatino Linotype" w:hAnsi="Palatino Linotype" w:cs="Times New Roman"/>
          <w:sz w:val="20"/>
          <w:szCs w:val="20"/>
        </w:rPr>
        <w:t>MARSHALL</w:t>
      </w:r>
      <w:r w:rsidRPr="00133A5A">
        <w:rPr>
          <w:rFonts w:ascii="Palatino Linotype" w:hAnsi="Palatino Linotype" w:cs="Times New Roman"/>
          <w:sz w:val="20"/>
          <w:szCs w:val="20"/>
        </w:rPr>
        <w:t>,</w:t>
      </w:r>
      <w:proofErr w:type="gramEnd"/>
      <w:r w:rsidRPr="00133A5A">
        <w:rPr>
          <w:rFonts w:ascii="Palatino Linotype" w:hAnsi="Palatino Linotype" w:cs="Times New Roman"/>
          <w:sz w:val="20"/>
          <w:szCs w:val="20"/>
        </w:rPr>
        <w:t xml:space="preserve"> delivered the opinion of the Court.</w:t>
      </w:r>
    </w:p>
    <w:p w14:paraId="39891634" w14:textId="77777777" w:rsidR="004C67B1" w:rsidRPr="00133A5A" w:rsidRDefault="004C67B1" w:rsidP="00133A5A">
      <w:pPr>
        <w:ind w:firstLine="720"/>
        <w:rPr>
          <w:rFonts w:ascii="Palatino Linotype" w:hAnsi="Palatino Linotype" w:cs="Times New Roman"/>
          <w:sz w:val="20"/>
          <w:szCs w:val="20"/>
        </w:rPr>
      </w:pPr>
      <w:r w:rsidRPr="00133A5A">
        <w:rPr>
          <w:rFonts w:ascii="Palatino Linotype" w:hAnsi="Palatino Linotype" w:cs="Times New Roman"/>
          <w:sz w:val="20"/>
          <w:szCs w:val="20"/>
        </w:rPr>
        <w:t>. . . .</w:t>
      </w:r>
    </w:p>
    <w:p w14:paraId="5B2598EA" w14:textId="77777777" w:rsidR="00133A5A" w:rsidRPr="00133A5A" w:rsidRDefault="00133A5A" w:rsidP="00133A5A">
      <w:pPr>
        <w:pStyle w:val="RTXRNP"/>
        <w:spacing w:line="240" w:lineRule="auto"/>
        <w:ind w:firstLine="720"/>
        <w:rPr>
          <w:rFonts w:ascii="Palatino Linotype" w:hAnsi="Palatino Linotype"/>
          <w:sz w:val="20"/>
          <w:szCs w:val="20"/>
        </w:rPr>
      </w:pPr>
      <w:r w:rsidRPr="00133A5A">
        <w:rPr>
          <w:rFonts w:ascii="Palatino Linotype" w:hAnsi="Palatino Linotype"/>
          <w:sz w:val="20"/>
          <w:szCs w:val="20"/>
        </w:rPr>
        <w:t>The act of assembly by which the plaintiffs were authorized to construct their dam, shows plainly that this is one of those many creeks, passing through a deep level marsh adjoining the Delaware, up which the tide flows for some distance. The value of the property on its banks must be enhanced by excluding the water from the marsh, and the health of the inhabitants probably improved. Measures calculated to produce these objects, provided they do not come into collision with the powers of the general government, are undoubtedly within those which are reserved to the states. But the measure authorized by this act stops a navigable creek, and must be supposed to abridge the rights of those who have been accustomed to use it. But this abridgement, unless it comes in conflict with the constitution or a law of the United States, is an affair between the government of Delaware and its citizens, of which this Court can take no cognizance.</w:t>
      </w:r>
    </w:p>
    <w:p w14:paraId="4C68228C" w14:textId="77777777" w:rsidR="00133A5A" w:rsidRPr="00133A5A" w:rsidRDefault="00133A5A" w:rsidP="00133A5A">
      <w:pPr>
        <w:pStyle w:val="RTXRNP"/>
        <w:spacing w:line="240" w:lineRule="auto"/>
        <w:ind w:firstLine="720"/>
        <w:rPr>
          <w:rFonts w:ascii="Palatino Linotype" w:hAnsi="Palatino Linotype"/>
          <w:sz w:val="20"/>
          <w:szCs w:val="20"/>
        </w:rPr>
      </w:pPr>
      <w:r w:rsidRPr="00133A5A">
        <w:rPr>
          <w:rFonts w:ascii="Palatino Linotype" w:hAnsi="Palatino Linotype"/>
          <w:sz w:val="20"/>
          <w:szCs w:val="20"/>
        </w:rPr>
        <w:t xml:space="preserve">The </w:t>
      </w:r>
      <w:proofErr w:type="gramStart"/>
      <w:r w:rsidRPr="00133A5A">
        <w:rPr>
          <w:rFonts w:ascii="Palatino Linotype" w:hAnsi="Palatino Linotype"/>
          <w:sz w:val="20"/>
          <w:szCs w:val="20"/>
        </w:rPr>
        <w:t>counsel for the plaintiffs in error insist</w:t>
      </w:r>
      <w:proofErr w:type="gramEnd"/>
      <w:r w:rsidRPr="00133A5A">
        <w:rPr>
          <w:rFonts w:ascii="Palatino Linotype" w:hAnsi="Palatino Linotype"/>
          <w:sz w:val="20"/>
          <w:szCs w:val="20"/>
        </w:rPr>
        <w:t xml:space="preserve"> that it comes in conflict with the power of the United States “to regulate commerce with foreign nations and among the several states.”</w:t>
      </w:r>
    </w:p>
    <w:p w14:paraId="52023105" w14:textId="77777777" w:rsidR="00133A5A" w:rsidRPr="00133A5A" w:rsidRDefault="00133A5A" w:rsidP="00133A5A">
      <w:pPr>
        <w:pStyle w:val="RTXRNP"/>
        <w:spacing w:line="240" w:lineRule="auto"/>
        <w:ind w:firstLine="720"/>
        <w:rPr>
          <w:rFonts w:ascii="Palatino Linotype" w:hAnsi="Palatino Linotype"/>
          <w:sz w:val="20"/>
          <w:szCs w:val="20"/>
        </w:rPr>
      </w:pPr>
      <w:r w:rsidRPr="00133A5A">
        <w:rPr>
          <w:rFonts w:ascii="Palatino Linotype" w:hAnsi="Palatino Linotype"/>
          <w:sz w:val="20"/>
          <w:szCs w:val="20"/>
        </w:rPr>
        <w:t>If congress had passed any act which bore upon the case; any act in execution of the power to regulate commerce, the object of which was to control state legislation over those small navigable creeks into which the tide flows, and which abound throughout the lower country of the middle and southern states; we should feel not much difficulty in saying that a state law coming in conflict with such act would be void. But congress has passed no such act. The repugnancy of the law of Delaware to the constitution is placed entirely on its repugnancy to the power to regulate commerce with foreign nations and among the several states; a power which has not been so exercised as to affect the question.</w:t>
      </w:r>
    </w:p>
    <w:p w14:paraId="391F76B1" w14:textId="77777777" w:rsidR="00133A5A" w:rsidRPr="00133A5A" w:rsidRDefault="00133A5A" w:rsidP="00133A5A">
      <w:pPr>
        <w:pStyle w:val="RTXRNP"/>
        <w:spacing w:line="240" w:lineRule="auto"/>
        <w:ind w:firstLine="720"/>
        <w:rPr>
          <w:rFonts w:ascii="Palatino Linotype" w:hAnsi="Palatino Linotype"/>
          <w:sz w:val="20"/>
          <w:szCs w:val="20"/>
        </w:rPr>
      </w:pPr>
      <w:r w:rsidRPr="00133A5A">
        <w:rPr>
          <w:rFonts w:ascii="Palatino Linotype" w:hAnsi="Palatino Linotype"/>
          <w:sz w:val="20"/>
          <w:szCs w:val="20"/>
        </w:rPr>
        <w:lastRenderedPageBreak/>
        <w:t>We do not think that the act empowering the Black Bird Creek Marsh Company to place a dam across the creek, can, under all the circumstances of the case, be considered as repugnant to the power to regulate commerce in its dormant state, or as being in conflict with any law passed on the subject.</w:t>
      </w:r>
    </w:p>
    <w:p w14:paraId="07193108" w14:textId="77777777" w:rsidR="00423E6C" w:rsidRPr="00133A5A" w:rsidRDefault="00133A5A" w:rsidP="00133A5A">
      <w:pPr>
        <w:ind w:firstLine="720"/>
        <w:rPr>
          <w:rFonts w:ascii="Palatino Linotype" w:hAnsi="Palatino Linotype" w:cs="Times New Roman"/>
          <w:sz w:val="20"/>
          <w:szCs w:val="20"/>
        </w:rPr>
      </w:pPr>
      <w:proofErr w:type="gramStart"/>
      <w:r w:rsidRPr="00133A5A">
        <w:rPr>
          <w:rFonts w:ascii="Palatino Linotype" w:hAnsi="Palatino Linotype"/>
          <w:i/>
          <w:sz w:val="20"/>
          <w:szCs w:val="20"/>
        </w:rPr>
        <w:t>Affirmed</w:t>
      </w:r>
      <w:r w:rsidRPr="00133A5A">
        <w:rPr>
          <w:rFonts w:ascii="Palatino Linotype" w:hAnsi="Palatino Linotype"/>
          <w:sz w:val="20"/>
          <w:szCs w:val="20"/>
        </w:rPr>
        <w:t>.</w:t>
      </w:r>
      <w:proofErr w:type="gramEnd"/>
    </w:p>
    <w:sectPr w:rsidR="00423E6C" w:rsidRPr="00133A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20DEA" w14:textId="77777777" w:rsidR="003E55F5" w:rsidRDefault="003E55F5" w:rsidP="004C67B1">
      <w:r>
        <w:separator/>
      </w:r>
    </w:p>
  </w:endnote>
  <w:endnote w:type="continuationSeparator" w:id="0">
    <w:p w14:paraId="29233BA9" w14:textId="77777777" w:rsidR="003E55F5" w:rsidRDefault="003E55F5"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533716"/>
      <w:docPartObj>
        <w:docPartGallery w:val="Page Numbers (Bottom of Page)"/>
        <w:docPartUnique/>
      </w:docPartObj>
    </w:sdtPr>
    <w:sdtEndPr>
      <w:rPr>
        <w:noProof/>
      </w:rPr>
    </w:sdtEndPr>
    <w:sdtContent>
      <w:p w14:paraId="1426AFA1" w14:textId="48BAA2BE" w:rsidR="004C67B1" w:rsidRDefault="004C67B1">
        <w:pPr>
          <w:pStyle w:val="Footer"/>
          <w:jc w:val="center"/>
        </w:pPr>
        <w:r>
          <w:fldChar w:fldCharType="begin"/>
        </w:r>
        <w:r>
          <w:instrText xml:space="preserve"> PAGE   \* MERGEFORMAT </w:instrText>
        </w:r>
        <w:r>
          <w:fldChar w:fldCharType="separate"/>
        </w:r>
        <w:r w:rsidR="00AD295E">
          <w:rPr>
            <w:noProof/>
          </w:rPr>
          <w:t>1</w:t>
        </w:r>
        <w:r>
          <w:rPr>
            <w:noProof/>
          </w:rPr>
          <w:fldChar w:fldCharType="end"/>
        </w:r>
      </w:p>
    </w:sdtContent>
  </w:sdt>
  <w:p w14:paraId="2B2C7F78" w14:textId="77777777" w:rsidR="004C67B1" w:rsidRDefault="004C6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A1696" w14:textId="77777777" w:rsidR="003E55F5" w:rsidRDefault="003E55F5" w:rsidP="004C67B1">
      <w:r>
        <w:separator/>
      </w:r>
    </w:p>
  </w:footnote>
  <w:footnote w:type="continuationSeparator" w:id="0">
    <w:p w14:paraId="4F189097" w14:textId="77777777" w:rsidR="003E55F5" w:rsidRDefault="003E55F5" w:rsidP="004C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7B1"/>
    <w:rsid w:val="000162F0"/>
    <w:rsid w:val="00133A5A"/>
    <w:rsid w:val="0013447B"/>
    <w:rsid w:val="001D3966"/>
    <w:rsid w:val="001D41CB"/>
    <w:rsid w:val="003E55F5"/>
    <w:rsid w:val="003E5D73"/>
    <w:rsid w:val="00423E6C"/>
    <w:rsid w:val="004C67B1"/>
    <w:rsid w:val="005F40EA"/>
    <w:rsid w:val="00683143"/>
    <w:rsid w:val="00701BB3"/>
    <w:rsid w:val="007601A5"/>
    <w:rsid w:val="00874350"/>
    <w:rsid w:val="008C7831"/>
    <w:rsid w:val="00AD295E"/>
    <w:rsid w:val="00C04969"/>
    <w:rsid w:val="00CC59BB"/>
    <w:rsid w:val="00D06A82"/>
    <w:rsid w:val="00D20BFA"/>
    <w:rsid w:val="00DF6B27"/>
    <w:rsid w:val="00E776A1"/>
    <w:rsid w:val="00ED4C76"/>
    <w:rsid w:val="00FE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4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 w:type="paragraph" w:customStyle="1" w:styleId="RI1st">
    <w:name w:val="RI 1st"/>
    <w:basedOn w:val="Normal"/>
    <w:uiPriority w:val="99"/>
    <w:rsid w:val="00133A5A"/>
    <w:pPr>
      <w:widowControl w:val="0"/>
      <w:tabs>
        <w:tab w:val="left" w:pos="2040"/>
      </w:tabs>
      <w:autoSpaceDE w:val="0"/>
      <w:autoSpaceDN w:val="0"/>
      <w:adjustRightInd w:val="0"/>
      <w:spacing w:line="480" w:lineRule="auto"/>
      <w:jc w:val="both"/>
      <w:textAlignment w:val="center"/>
    </w:pPr>
    <w:rPr>
      <w:rFonts w:ascii="Times New Roman" w:eastAsia="Times New Roman" w:hAnsi="Times New Roman" w:cs="Times New Roman"/>
      <w:i/>
      <w:iCs/>
      <w:color w:val="000000"/>
      <w:sz w:val="24"/>
      <w:szCs w:val="24"/>
    </w:rPr>
  </w:style>
  <w:style w:type="character" w:customStyle="1" w:styleId="italic">
    <w:name w:val="_italic"/>
    <w:uiPriority w:val="99"/>
    <w:rsid w:val="00133A5A"/>
    <w:rPr>
      <w:i/>
      <w:iCs/>
      <w:w w:val="100"/>
    </w:rPr>
  </w:style>
  <w:style w:type="paragraph" w:customStyle="1" w:styleId="RTXRNP">
    <w:name w:val="RTX RNP"/>
    <w:basedOn w:val="Normal"/>
    <w:uiPriority w:val="99"/>
    <w:rsid w:val="00133A5A"/>
    <w:pPr>
      <w:widowControl w:val="0"/>
      <w:tabs>
        <w:tab w:val="left" w:pos="2040"/>
      </w:tabs>
      <w:autoSpaceDE w:val="0"/>
      <w:autoSpaceDN w:val="0"/>
      <w:adjustRightInd w:val="0"/>
      <w:spacing w:line="480" w:lineRule="auto"/>
      <w:ind w:firstLine="240"/>
      <w:jc w:val="both"/>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2020-12-05T07:47:00Z</dcterms:created>
  <dcterms:modified xsi:type="dcterms:W3CDTF">2020-12-05T07:47:00Z</dcterms:modified>
</cp:coreProperties>
</file>