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7D1" w:rsidRPr="00AB18F5" w:rsidRDefault="000C57D1" w:rsidP="000C57D1">
      <w:pPr>
        <w:jc w:val="center"/>
        <w:rPr>
          <w:b/>
        </w:rPr>
      </w:pPr>
      <w:r w:rsidRPr="00AB18F5">
        <w:rPr>
          <w:b/>
        </w:rPr>
        <w:t>A Zodiac Story: The Giraffe and the Elephant</w:t>
      </w:r>
      <w:r w:rsidRPr="003C4229">
        <w:t>*</w:t>
      </w:r>
    </w:p>
    <w:p w:rsidR="000C57D1" w:rsidRPr="00912760" w:rsidRDefault="000C57D1" w:rsidP="000C57D1">
      <w:pPr>
        <w:jc w:val="center"/>
        <w:rPr>
          <w:sz w:val="18"/>
          <w:szCs w:val="18"/>
        </w:rPr>
      </w:pPr>
    </w:p>
    <w:p w:rsidR="00BC06B0" w:rsidRDefault="00BC06B0" w:rsidP="00BC06B0">
      <w:pPr>
        <w:jc w:val="center"/>
      </w:pPr>
    </w:p>
    <w:p w:rsidR="00BC06B0" w:rsidRDefault="00BC06B0" w:rsidP="00BC06B0">
      <w:pPr>
        <w:ind w:firstLine="360"/>
      </w:pPr>
      <w:r>
        <w:t xml:space="preserve">In an up-and-coming multicultural community in the Zodiac city, a </w:t>
      </w:r>
      <w:r w:rsidRPr="00D30468">
        <w:rPr>
          <w:b/>
        </w:rPr>
        <w:t>Giraffe</w:t>
      </w:r>
      <w:r>
        <w:t xml:space="preserve"> had a new home built to her family’s specifications. It was a wonderful house for giraffes, with soaring ceilings and tall doorways. High windows ensured maximum light and good views while protecting the family’s privacy. Narrow hallways saved valuable space without compromising convenience. The house was so well done that it won the </w:t>
      </w:r>
      <w:r w:rsidRPr="0094542C">
        <w:rPr>
          <w:iCs/>
        </w:rPr>
        <w:t>National Giraffe Home of the Year Award</w:t>
      </w:r>
      <w:r>
        <w:t>. The home owners were understandably proud.</w:t>
      </w:r>
    </w:p>
    <w:p w:rsidR="00BC06B0" w:rsidRDefault="00BC06B0" w:rsidP="00BC06B0">
      <w:pPr>
        <w:ind w:firstLine="360"/>
      </w:pPr>
      <w:r>
        <w:t xml:space="preserve">One day the Giraffe looked out the window while working in her wood shop in the basement. Coming down the street was an Elephant. “I know him,” she thought. “We worked together on a Parent/Teacher Association (PTA) committee. In fact, we need to talk about an upcoming </w:t>
      </w:r>
      <w:proofErr w:type="gramStart"/>
      <w:r>
        <w:t>fund raising</w:t>
      </w:r>
      <w:proofErr w:type="gramEnd"/>
      <w:r>
        <w:t xml:space="preserve"> event for the school. The Elephant is an excellent woodworker. I think I’ll ask him to see my new woodshop and maybe we can plan the school’s </w:t>
      </w:r>
      <w:proofErr w:type="gramStart"/>
      <w:r>
        <w:t>fund raising</w:t>
      </w:r>
      <w:proofErr w:type="gramEnd"/>
      <w:r>
        <w:t xml:space="preserve"> event together.” </w:t>
      </w:r>
      <w:proofErr w:type="gramStart"/>
      <w:r>
        <w:t>So</w:t>
      </w:r>
      <w:proofErr w:type="gramEnd"/>
      <w:r>
        <w:t xml:space="preserve"> the Giraffe reached her head out the window and invited the Elephant in.</w:t>
      </w:r>
    </w:p>
    <w:p w:rsidR="00BC06B0" w:rsidRDefault="00BC06B0" w:rsidP="00BC06B0">
      <w:pPr>
        <w:ind w:firstLine="360"/>
      </w:pPr>
      <w:r>
        <w:t xml:space="preserve">The </w:t>
      </w:r>
      <w:r w:rsidRPr="004E29D1">
        <w:rPr>
          <w:b/>
        </w:rPr>
        <w:t>Elephant</w:t>
      </w:r>
      <w:r>
        <w:t xml:space="preserve"> was excited; he had enjoyed working with the Giraffe in previous school committee meetings. He looked forward to swapping ideas with the Giraffe </w:t>
      </w:r>
      <w:proofErr w:type="gramStart"/>
      <w:r>
        <w:t>and also</w:t>
      </w:r>
      <w:proofErr w:type="gramEnd"/>
      <w:r>
        <w:t xml:space="preserve"> chatting about how to improve their children’s under-equipped playground. Besides, he had heard of the state-of-the-art woodshop and wanted to see it firsthand. </w:t>
      </w:r>
      <w:proofErr w:type="gramStart"/>
      <w:r>
        <w:t>So</w:t>
      </w:r>
      <w:proofErr w:type="gramEnd"/>
      <w:r>
        <w:t xml:space="preserve"> he walked up to the basement door and knocked.</w:t>
      </w:r>
    </w:p>
    <w:p w:rsidR="00BC06B0" w:rsidRDefault="00BC06B0" w:rsidP="00BC06B0">
      <w:pPr>
        <w:ind w:firstLine="360"/>
      </w:pPr>
      <w:r>
        <w:t xml:space="preserve">“Come in, come in!” said the Giraffe. But immediately they encountered a problem. While the elephant could get his head in the door, he could not go farther. “It’s a good thing we made this door expandable to accommodate my woodshop equipment,” the Giraffe said. “Give me a minute while I take care of our problem.” She removed some bolts and panels to allow the Elephant in. </w:t>
      </w:r>
    </w:p>
    <w:p w:rsidR="00BC06B0" w:rsidRDefault="00BC06B0" w:rsidP="00BC06B0">
      <w:pPr>
        <w:ind w:firstLine="360"/>
      </w:pPr>
      <w:r>
        <w:t>The two acquaintances were happily exchanging woodworking stories in the basement when the Giraffe’s husband leaned his head down the basement and called to his wife: “Telephone, honey, it’s your boss.” “I’d better take the phone upstairs,” the Giraffe told the Elephant. “Please make yourself at home; this may take a while.”</w:t>
      </w:r>
    </w:p>
    <w:p w:rsidR="00BC06B0" w:rsidRDefault="00BC06B0" w:rsidP="00BC06B0">
      <w:pPr>
        <w:ind w:firstLine="360"/>
      </w:pPr>
      <w:r>
        <w:t xml:space="preserve">The Elephant looked around, saw a half-finished children’s wood project in the far corner of the shop and decided to explore it further. As he moved </w:t>
      </w:r>
      <w:proofErr w:type="spellStart"/>
      <w:r>
        <w:t>though</w:t>
      </w:r>
      <w:proofErr w:type="spellEnd"/>
      <w:r>
        <w:t xml:space="preserve"> the narrow doorway that led to the corner area of the wood shop he heard a loud scrunching noise. He backed out, scratching his head. “Maybe I will join the Giraffe upstairs,” he thought. But as the Elephant started up the stairs, he heard the stairs begin to crack from his weight. He tumbled and fell back against the wall. The wall too began to crumble. As he sat there disheveled and dismayed, the Giraffe hurried back down the stairs.</w:t>
      </w:r>
    </w:p>
    <w:p w:rsidR="00BC06B0" w:rsidRDefault="00BC06B0" w:rsidP="00BC06B0">
      <w:pPr>
        <w:ind w:firstLine="360"/>
      </w:pPr>
      <w:r>
        <w:t xml:space="preserve">“What on earth is going on?” the Giraffe asked in amazement. “I was just trying to make myself at home,” the Elephant replied. The Giraffe looked around. “Okay, I can see the problem. It’s easy to fix. The doorway is too narrow for you. You just need to get into better shape. There is an aerobics studio nearby. If you’d take some classes, we could get you down a few sizes.” “Maybe...,” the Elephant replied, looking quite unconvinced. </w:t>
      </w:r>
    </w:p>
    <w:p w:rsidR="00BC06B0" w:rsidRDefault="00BC06B0" w:rsidP="00BC06B0">
      <w:pPr>
        <w:ind w:firstLine="360"/>
      </w:pPr>
      <w:r>
        <w:t xml:space="preserve">“And the stairs are too weak to carry your weight,” the Giraffe continued. “If you go to ballet class at night and cut down on your carbs, I’m positive you’d be light on your feet. I really hope you’ll do </w:t>
      </w:r>
      <w:proofErr w:type="gramStart"/>
      <w:r>
        <w:t>it, and</w:t>
      </w:r>
      <w:proofErr w:type="gramEnd"/>
      <w:r>
        <w:t xml:space="preserve"> do it fast. For the sake of our children and the community, we need to start working on the school’s fund-raising project together.”</w:t>
      </w:r>
    </w:p>
    <w:p w:rsidR="00BC06B0" w:rsidRDefault="00BC06B0" w:rsidP="00BC06B0">
      <w:pPr>
        <w:ind w:firstLine="360"/>
      </w:pPr>
      <w:r>
        <w:lastRenderedPageBreak/>
        <w:t>“Perhaps,” said the Elephant. “But to tell you the truth, I’m not sure that a house designed for a Giraffe will ever really work for an Elephant unless there are some major changes.”</w:t>
      </w:r>
      <w:r>
        <w:br/>
      </w:r>
    </w:p>
    <w:p w:rsidR="00BC06B0" w:rsidRPr="002D37C6" w:rsidRDefault="00BC06B0" w:rsidP="00BC06B0">
      <w:pPr>
        <w:rPr>
          <w:sz w:val="20"/>
          <w:szCs w:val="20"/>
        </w:rPr>
      </w:pPr>
      <w:r w:rsidRPr="002D37C6">
        <w:rPr>
          <w:sz w:val="20"/>
          <w:szCs w:val="20"/>
        </w:rPr>
        <w:t xml:space="preserve">*Source: Adapted from: </w:t>
      </w:r>
      <w:proofErr w:type="spellStart"/>
      <w:proofErr w:type="gramStart"/>
      <w:r w:rsidRPr="002D37C6">
        <w:rPr>
          <w:sz w:val="20"/>
          <w:szCs w:val="20"/>
        </w:rPr>
        <w:t>R.Roosevelt</w:t>
      </w:r>
      <w:proofErr w:type="spellEnd"/>
      <w:proofErr w:type="gramEnd"/>
      <w:r w:rsidRPr="002D37C6">
        <w:rPr>
          <w:sz w:val="20"/>
          <w:szCs w:val="20"/>
        </w:rPr>
        <w:t xml:space="preserve"> Thomas, Jr. (1999). </w:t>
      </w:r>
      <w:r w:rsidRPr="002D37C6">
        <w:rPr>
          <w:i/>
          <w:sz w:val="20"/>
          <w:szCs w:val="20"/>
        </w:rPr>
        <w:t>Building a House for Diversity.</w:t>
      </w:r>
      <w:r w:rsidRPr="002D37C6">
        <w:rPr>
          <w:sz w:val="20"/>
          <w:szCs w:val="20"/>
        </w:rPr>
        <w:t xml:space="preserve"> </w:t>
      </w:r>
      <w:smartTag w:uri="urn:schemas-microsoft-com:office:smarttags" w:element="State">
        <w:smartTag w:uri="urn:schemas-microsoft-com:office:smarttags" w:element="place">
          <w:r w:rsidRPr="002D37C6">
            <w:rPr>
              <w:sz w:val="20"/>
              <w:szCs w:val="20"/>
            </w:rPr>
            <w:t>New York</w:t>
          </w:r>
        </w:smartTag>
      </w:smartTag>
      <w:r w:rsidRPr="002D37C6">
        <w:rPr>
          <w:sz w:val="20"/>
          <w:szCs w:val="20"/>
        </w:rPr>
        <w:t>: AMACO-American Management Association.</w:t>
      </w:r>
    </w:p>
    <w:p w:rsidR="000C57D1" w:rsidRPr="0099154C" w:rsidRDefault="000C57D1" w:rsidP="000C57D1">
      <w:pPr>
        <w:jc w:val="right"/>
      </w:pPr>
      <w:r>
        <w:br w:type="page"/>
      </w:r>
      <w:proofErr w:type="gramStart"/>
      <w:r>
        <w:lastRenderedPageBreak/>
        <w:t>Name:_</w:t>
      </w:r>
      <w:proofErr w:type="gramEnd"/>
      <w:r>
        <w:t>_________________________________</w:t>
      </w:r>
    </w:p>
    <w:p w:rsidR="000C57D1" w:rsidRDefault="000C57D1" w:rsidP="000C57D1">
      <w:pPr>
        <w:rPr>
          <w:b/>
        </w:rPr>
      </w:pPr>
    </w:p>
    <w:p w:rsidR="000C57D1" w:rsidRDefault="000C57D1" w:rsidP="000C57D1">
      <w:pPr>
        <w:jc w:val="center"/>
        <w:rPr>
          <w:b/>
        </w:rPr>
      </w:pPr>
      <w:r>
        <w:rPr>
          <w:b/>
        </w:rPr>
        <w:t>Interactive Probes for “A Zodiac Story”</w:t>
      </w:r>
    </w:p>
    <w:p w:rsidR="000C57D1" w:rsidRPr="00B91045" w:rsidRDefault="000C57D1" w:rsidP="000C57D1">
      <w:pPr>
        <w:jc w:val="center"/>
        <w:rPr>
          <w:bCs/>
        </w:rPr>
      </w:pPr>
      <w:r w:rsidRPr="00B91045">
        <w:rPr>
          <w:bCs/>
        </w:rPr>
        <w:t>(Ask yourself and probe your classmates’ reactions)</w:t>
      </w:r>
    </w:p>
    <w:p w:rsidR="000C57D1" w:rsidRDefault="000C57D1" w:rsidP="000C57D1">
      <w:pPr>
        <w:ind w:left="360" w:hanging="360"/>
        <w:rPr>
          <w:bCs/>
        </w:rPr>
      </w:pPr>
    </w:p>
    <w:p w:rsidR="000C57D1" w:rsidRPr="00960966" w:rsidRDefault="000C57D1" w:rsidP="00BC06B0">
      <w:pPr>
        <w:tabs>
          <w:tab w:val="left" w:pos="360"/>
        </w:tabs>
        <w:spacing w:after="1900"/>
        <w:ind w:left="360" w:hanging="360"/>
        <w:rPr>
          <w:bCs/>
        </w:rPr>
      </w:pPr>
      <w:r>
        <w:rPr>
          <w:bCs/>
        </w:rPr>
        <w:t xml:space="preserve">1. </w:t>
      </w:r>
      <w:r w:rsidR="00BC06B0">
        <w:rPr>
          <w:bCs/>
        </w:rPr>
        <w:tab/>
      </w:r>
      <w:r w:rsidRPr="00960966">
        <w:rPr>
          <w:bCs/>
        </w:rPr>
        <w:t xml:space="preserve">To what extent can you relate to the </w:t>
      </w:r>
      <w:r>
        <w:rPr>
          <w:bCs/>
        </w:rPr>
        <w:t>Giraffe</w:t>
      </w:r>
      <w:r w:rsidRPr="00960966">
        <w:rPr>
          <w:bCs/>
        </w:rPr>
        <w:t>?</w:t>
      </w:r>
      <w:r>
        <w:rPr>
          <w:bCs/>
        </w:rPr>
        <w:t xml:space="preserve"> </w:t>
      </w:r>
      <w:r w:rsidRPr="00960966">
        <w:rPr>
          <w:bCs/>
        </w:rPr>
        <w:t>Why?</w:t>
      </w:r>
    </w:p>
    <w:p w:rsidR="000C57D1" w:rsidRPr="00960966" w:rsidRDefault="000C57D1" w:rsidP="00BC06B0">
      <w:pPr>
        <w:tabs>
          <w:tab w:val="left" w:pos="360"/>
        </w:tabs>
        <w:spacing w:after="1900"/>
        <w:ind w:left="360" w:hanging="360"/>
        <w:rPr>
          <w:bCs/>
        </w:rPr>
      </w:pPr>
      <w:r>
        <w:rPr>
          <w:bCs/>
        </w:rPr>
        <w:t xml:space="preserve">2. </w:t>
      </w:r>
      <w:r w:rsidR="00BC06B0">
        <w:rPr>
          <w:bCs/>
        </w:rPr>
        <w:tab/>
      </w:r>
      <w:r w:rsidRPr="00960966">
        <w:rPr>
          <w:bCs/>
        </w:rPr>
        <w:t xml:space="preserve">To what extent can you relate to the </w:t>
      </w:r>
      <w:r>
        <w:rPr>
          <w:bCs/>
        </w:rPr>
        <w:t>Elephant</w:t>
      </w:r>
      <w:r w:rsidRPr="00960966">
        <w:rPr>
          <w:bCs/>
        </w:rPr>
        <w:t>?</w:t>
      </w:r>
      <w:r>
        <w:rPr>
          <w:bCs/>
        </w:rPr>
        <w:t xml:space="preserve"> </w:t>
      </w:r>
      <w:r w:rsidRPr="00960966">
        <w:rPr>
          <w:bCs/>
        </w:rPr>
        <w:t>Why?</w:t>
      </w:r>
    </w:p>
    <w:p w:rsidR="000C57D1" w:rsidRPr="00960966" w:rsidRDefault="000C57D1" w:rsidP="00BC06B0">
      <w:pPr>
        <w:tabs>
          <w:tab w:val="left" w:pos="360"/>
        </w:tabs>
        <w:spacing w:after="1900"/>
        <w:ind w:left="360" w:hanging="360"/>
        <w:rPr>
          <w:bCs/>
        </w:rPr>
      </w:pPr>
      <w:r>
        <w:rPr>
          <w:bCs/>
        </w:rPr>
        <w:t>3.</w:t>
      </w:r>
      <w:r w:rsidR="00BC06B0">
        <w:rPr>
          <w:bCs/>
        </w:rPr>
        <w:tab/>
      </w:r>
      <w:r w:rsidRPr="00960966">
        <w:rPr>
          <w:bCs/>
        </w:rPr>
        <w:t xml:space="preserve">Can the </w:t>
      </w:r>
      <w:r>
        <w:rPr>
          <w:bCs/>
        </w:rPr>
        <w:t>Giraffe</w:t>
      </w:r>
      <w:r w:rsidRPr="00960966">
        <w:rPr>
          <w:bCs/>
        </w:rPr>
        <w:t xml:space="preserve"> and the </w:t>
      </w:r>
      <w:r>
        <w:rPr>
          <w:bCs/>
        </w:rPr>
        <w:t>Elephant</w:t>
      </w:r>
      <w:r w:rsidRPr="00960966">
        <w:rPr>
          <w:bCs/>
        </w:rPr>
        <w:t xml:space="preserve"> work constructively together?</w:t>
      </w:r>
      <w:r>
        <w:rPr>
          <w:bCs/>
        </w:rPr>
        <w:t xml:space="preserve"> How? </w:t>
      </w:r>
      <w:r w:rsidRPr="00960966">
        <w:rPr>
          <w:bCs/>
        </w:rPr>
        <w:t>Offer som</w:t>
      </w:r>
      <w:r w:rsidR="00BC06B0">
        <w:rPr>
          <w:bCs/>
        </w:rPr>
        <w:t xml:space="preserve">e </w:t>
      </w:r>
      <w:r>
        <w:rPr>
          <w:bCs/>
        </w:rPr>
        <w:t>metaphorical or concrete suggestions</w:t>
      </w:r>
      <w:r w:rsidRPr="00960966">
        <w:rPr>
          <w:bCs/>
        </w:rPr>
        <w:t>.</w:t>
      </w:r>
    </w:p>
    <w:p w:rsidR="000C57D1" w:rsidRPr="00960966" w:rsidRDefault="000C57D1" w:rsidP="00BC06B0">
      <w:pPr>
        <w:tabs>
          <w:tab w:val="left" w:pos="360"/>
        </w:tabs>
        <w:spacing w:after="1900"/>
        <w:ind w:left="360" w:hanging="360"/>
        <w:rPr>
          <w:bCs/>
        </w:rPr>
      </w:pPr>
      <w:r w:rsidRPr="00960966">
        <w:rPr>
          <w:bCs/>
        </w:rPr>
        <w:t xml:space="preserve">4. </w:t>
      </w:r>
      <w:r w:rsidR="00BC06B0">
        <w:rPr>
          <w:bCs/>
        </w:rPr>
        <w:tab/>
      </w:r>
      <w:r w:rsidRPr="00960966">
        <w:rPr>
          <w:bCs/>
        </w:rPr>
        <w:t>Can culturally diverse groups in the U</w:t>
      </w:r>
      <w:r>
        <w:rPr>
          <w:bCs/>
        </w:rPr>
        <w:t xml:space="preserve">nited </w:t>
      </w:r>
      <w:r w:rsidRPr="00960966">
        <w:rPr>
          <w:bCs/>
        </w:rPr>
        <w:t>S</w:t>
      </w:r>
      <w:r>
        <w:rPr>
          <w:bCs/>
        </w:rPr>
        <w:t>tates</w:t>
      </w:r>
      <w:r w:rsidRPr="00960966">
        <w:rPr>
          <w:bCs/>
        </w:rPr>
        <w:t xml:space="preserve"> live and work constructively</w:t>
      </w:r>
      <w:r>
        <w:rPr>
          <w:bCs/>
        </w:rPr>
        <w:t xml:space="preserve"> </w:t>
      </w:r>
      <w:r w:rsidRPr="00960966">
        <w:rPr>
          <w:bCs/>
        </w:rPr>
        <w:t>together</w:t>
      </w:r>
      <w:r>
        <w:rPr>
          <w:bCs/>
        </w:rPr>
        <w:t xml:space="preserve"> on</w:t>
      </w:r>
      <w:r w:rsidR="00BC06B0">
        <w:rPr>
          <w:bCs/>
        </w:rPr>
        <w:t xml:space="preserve"> </w:t>
      </w:r>
      <w:r>
        <w:rPr>
          <w:bCs/>
        </w:rPr>
        <w:t>an even playing field</w:t>
      </w:r>
      <w:r w:rsidRPr="00960966">
        <w:rPr>
          <w:bCs/>
        </w:rPr>
        <w:t>?</w:t>
      </w:r>
      <w:r>
        <w:rPr>
          <w:bCs/>
        </w:rPr>
        <w:t xml:space="preserve"> Can you o</w:t>
      </w:r>
      <w:r w:rsidRPr="00960966">
        <w:rPr>
          <w:bCs/>
        </w:rPr>
        <w:t xml:space="preserve">ffer some </w:t>
      </w:r>
      <w:r>
        <w:rPr>
          <w:bCs/>
        </w:rPr>
        <w:t>imaginative</w:t>
      </w:r>
      <w:r w:rsidRPr="00960966">
        <w:rPr>
          <w:bCs/>
        </w:rPr>
        <w:t xml:space="preserve"> </w:t>
      </w:r>
      <w:r>
        <w:rPr>
          <w:bCs/>
        </w:rPr>
        <w:t>solutions?</w:t>
      </w:r>
      <w:r w:rsidRPr="00960966">
        <w:rPr>
          <w:bCs/>
        </w:rPr>
        <w:tab/>
      </w:r>
    </w:p>
    <w:p w:rsidR="000C57D1" w:rsidRDefault="00BC06B0" w:rsidP="000C57D1">
      <w:pPr>
        <w:jc w:val="right"/>
        <w:rPr>
          <w:bCs/>
          <w:i/>
          <w:iCs/>
        </w:rPr>
      </w:pPr>
      <w:bookmarkStart w:id="0" w:name="_Hlk72682174"/>
      <w:r w:rsidRPr="000E49DF">
        <w:rPr>
          <w:bCs/>
          <w:i/>
          <w:iCs/>
        </w:rPr>
        <w:t xml:space="preserve"> </w:t>
      </w:r>
      <w:r w:rsidR="000C57D1" w:rsidRPr="000E49DF">
        <w:rPr>
          <w:bCs/>
          <w:i/>
          <w:iCs/>
        </w:rPr>
        <w:t>(</w:t>
      </w:r>
      <w:proofErr w:type="gramStart"/>
      <w:r w:rsidR="000C57D1" w:rsidRPr="000E49DF">
        <w:rPr>
          <w:bCs/>
          <w:i/>
          <w:iCs/>
        </w:rPr>
        <w:t>continue on</w:t>
      </w:r>
      <w:proofErr w:type="gramEnd"/>
      <w:r w:rsidR="000C57D1" w:rsidRPr="000E49DF">
        <w:rPr>
          <w:bCs/>
          <w:i/>
          <w:iCs/>
        </w:rPr>
        <w:t xml:space="preserve"> next page if needed</w:t>
      </w:r>
      <w:bookmarkEnd w:id="0"/>
      <w:r w:rsidR="000C57D1">
        <w:rPr>
          <w:bCs/>
          <w:i/>
          <w:iCs/>
        </w:rPr>
        <w:t>)</w:t>
      </w:r>
    </w:p>
    <w:p w:rsidR="00BC06B0" w:rsidRDefault="00BC06B0" w:rsidP="000C57D1">
      <w:pPr>
        <w:jc w:val="right"/>
      </w:pPr>
    </w:p>
    <w:p w:rsidR="000C57D1" w:rsidRPr="006A646C" w:rsidRDefault="000C57D1" w:rsidP="000C57D1">
      <w:pPr>
        <w:jc w:val="right"/>
      </w:pPr>
      <w:r w:rsidRPr="006A646C">
        <w:t>Instructor’s Name: _____________________________</w:t>
      </w:r>
    </w:p>
    <w:p w:rsidR="000C57D1" w:rsidRPr="006A646C" w:rsidRDefault="000C57D1" w:rsidP="000C57D1">
      <w:pPr>
        <w:jc w:val="right"/>
        <w:rPr>
          <w:sz w:val="18"/>
        </w:rPr>
      </w:pPr>
    </w:p>
    <w:p w:rsidR="00BC06B0" w:rsidRDefault="00BC06B0">
      <w:pPr>
        <w:spacing w:after="160" w:line="259" w:lineRule="auto"/>
        <w:rPr>
          <w:b/>
        </w:rPr>
      </w:pPr>
      <w:r>
        <w:rPr>
          <w:b/>
        </w:rPr>
        <w:br w:type="page"/>
      </w:r>
    </w:p>
    <w:p w:rsidR="000C57D1" w:rsidRPr="006A646C" w:rsidRDefault="000C57D1" w:rsidP="000C57D1">
      <w:pPr>
        <w:jc w:val="center"/>
        <w:rPr>
          <w:b/>
        </w:rPr>
      </w:pPr>
      <w:r w:rsidRPr="006A646C">
        <w:rPr>
          <w:b/>
        </w:rPr>
        <w:lastRenderedPageBreak/>
        <w:t>Intercultural Communication Course Assessment</w:t>
      </w:r>
    </w:p>
    <w:p w:rsidR="000C57D1" w:rsidRPr="006A646C" w:rsidRDefault="000C57D1" w:rsidP="000C57D1">
      <w:pPr>
        <w:jc w:val="center"/>
        <w:rPr>
          <w:sz w:val="20"/>
        </w:rPr>
      </w:pPr>
    </w:p>
    <w:p w:rsidR="000C57D1" w:rsidRPr="006A646C" w:rsidRDefault="000C57D1" w:rsidP="000C57D1">
      <w:r w:rsidRPr="006A646C">
        <w:rPr>
          <w:u w:val="single"/>
        </w:rPr>
        <w:t>Directions</w:t>
      </w:r>
      <w:r w:rsidRPr="006A646C">
        <w:t>:</w:t>
      </w:r>
      <w:r>
        <w:t xml:space="preserve"> </w:t>
      </w:r>
      <w:r w:rsidRPr="006A646C">
        <w:t>Please rate the following statements based on your honest opinions.</w:t>
      </w:r>
    </w:p>
    <w:p w:rsidR="000C57D1" w:rsidRPr="006A646C" w:rsidRDefault="000C57D1" w:rsidP="000C57D1"/>
    <w:p w:rsidR="000C57D1" w:rsidRPr="006A646C" w:rsidRDefault="000C57D1" w:rsidP="000C57D1">
      <w:r w:rsidRPr="006A646C">
        <w:t xml:space="preserve">Feel free to circle any number between 5 and 1 with 5 = </w:t>
      </w:r>
      <w:proofErr w:type="gramStart"/>
      <w:r w:rsidRPr="006A646C">
        <w:rPr>
          <w:b/>
        </w:rPr>
        <w:t>to a great extent [</w:t>
      </w:r>
      <w:proofErr w:type="gramEnd"/>
      <w:r w:rsidRPr="006A646C">
        <w:rPr>
          <w:b/>
        </w:rPr>
        <w:t>GE],</w:t>
      </w:r>
      <w:r w:rsidRPr="006A646C">
        <w:t xml:space="preserve"> 4 = </w:t>
      </w:r>
      <w:r w:rsidRPr="006A646C">
        <w:rPr>
          <w:b/>
        </w:rPr>
        <w:t xml:space="preserve">moderate extent [ME], </w:t>
      </w:r>
      <w:r w:rsidRPr="006A646C">
        <w:t xml:space="preserve">3 = </w:t>
      </w:r>
      <w:r w:rsidRPr="006A646C">
        <w:rPr>
          <w:b/>
        </w:rPr>
        <w:t>neutral [N]</w:t>
      </w:r>
      <w:r w:rsidRPr="006A646C">
        <w:t xml:space="preserve">, 2 = </w:t>
      </w:r>
      <w:r w:rsidRPr="006A646C">
        <w:rPr>
          <w:b/>
        </w:rPr>
        <w:t>less extent [LE],</w:t>
      </w:r>
      <w:r w:rsidRPr="006A646C">
        <w:t xml:space="preserve"> </w:t>
      </w:r>
      <w:r>
        <w:t xml:space="preserve">and </w:t>
      </w:r>
      <w:r w:rsidRPr="006A646C">
        <w:t xml:space="preserve">1 = </w:t>
      </w:r>
      <w:r w:rsidRPr="006A646C">
        <w:rPr>
          <w:b/>
        </w:rPr>
        <w:t>least extent [LSE].</w:t>
      </w:r>
    </w:p>
    <w:p w:rsidR="000C57D1" w:rsidRPr="006A646C" w:rsidRDefault="000C57D1" w:rsidP="000C57D1"/>
    <w:p w:rsidR="00BC06B0" w:rsidRDefault="000C57D1" w:rsidP="00135C97">
      <w:r w:rsidRPr="006A646C">
        <w:t>Upon completing this intercultural communication (ICC) course, to what extent would you be able to:</w:t>
      </w:r>
      <w:r w:rsidRPr="006A646C">
        <w:tab/>
      </w:r>
    </w:p>
    <w:p w:rsidR="000C57D1" w:rsidRPr="006A646C" w:rsidRDefault="00BC06B0" w:rsidP="00880258">
      <w:pPr>
        <w:tabs>
          <w:tab w:val="left" w:pos="6840"/>
          <w:tab w:val="left" w:pos="7380"/>
          <w:tab w:val="left" w:pos="7830"/>
          <w:tab w:val="left" w:pos="8190"/>
        </w:tabs>
      </w:pPr>
      <w:r>
        <w:tab/>
      </w:r>
      <w:r w:rsidR="000C57D1" w:rsidRPr="006A646C">
        <w:t>GE</w:t>
      </w:r>
      <w:r>
        <w:tab/>
      </w:r>
      <w:r w:rsidR="000C57D1" w:rsidRPr="006A646C">
        <w:t>ME</w:t>
      </w:r>
      <w:r>
        <w:tab/>
      </w:r>
      <w:r w:rsidR="00880258">
        <w:t xml:space="preserve"> </w:t>
      </w:r>
      <w:r w:rsidR="000C57D1" w:rsidRPr="006A646C">
        <w:t>N</w:t>
      </w:r>
      <w:r>
        <w:tab/>
      </w:r>
      <w:r w:rsidR="000C57D1" w:rsidRPr="006A646C">
        <w:t>LE</w:t>
      </w:r>
      <w:r>
        <w:tab/>
      </w:r>
      <w:r w:rsidR="000C57D1" w:rsidRPr="006A646C">
        <w:t>LSE</w:t>
      </w:r>
    </w:p>
    <w:p w:rsidR="000C57D1" w:rsidRPr="006A646C" w:rsidRDefault="000C57D1" w:rsidP="00BC06B0">
      <w:pPr>
        <w:tabs>
          <w:tab w:val="left" w:pos="720"/>
          <w:tab w:val="left" w:pos="6300"/>
        </w:tabs>
      </w:pP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1.</w:t>
      </w:r>
      <w:r w:rsidRPr="006A646C">
        <w:tab/>
        <w:t>Explain culture as an iceberg metaphor?</w:t>
      </w:r>
      <w:r w:rsidRPr="006A646C">
        <w:tab/>
        <w:t xml:space="preserve">5 </w:t>
      </w:r>
      <w:r w:rsidR="00BC06B0">
        <w:tab/>
      </w:r>
      <w:r w:rsidRPr="006A646C">
        <w:t>4</w:t>
      </w:r>
      <w:r w:rsidR="00BC06B0">
        <w:tab/>
      </w:r>
      <w:r w:rsidRPr="006A646C">
        <w:t>3</w:t>
      </w:r>
      <w:r w:rsidR="00BC06B0">
        <w:tab/>
      </w:r>
      <w:r w:rsidRPr="006A646C">
        <w:t>2</w:t>
      </w:r>
      <w:r w:rsidR="00BC06B0">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2.</w:t>
      </w:r>
      <w:r w:rsidRPr="006A646C">
        <w:tab/>
        <w:t>Define ICC as a symbolic exchange process?</w:t>
      </w:r>
      <w:r w:rsidR="00BC06B0">
        <w:tab/>
      </w:r>
      <w:r w:rsidRPr="006A646C">
        <w:t>5</w:t>
      </w:r>
      <w:r w:rsidR="00BC06B0">
        <w:tab/>
      </w:r>
      <w:r w:rsidRPr="006A646C">
        <w:t>4</w:t>
      </w:r>
      <w:r w:rsidR="00BC06B0">
        <w:tab/>
      </w:r>
      <w:r w:rsidRPr="006A646C">
        <w:t>3</w:t>
      </w:r>
      <w:r w:rsidR="00BC06B0">
        <w:tab/>
      </w:r>
      <w:r w:rsidRPr="006A646C">
        <w:t>2</w:t>
      </w:r>
      <w:r w:rsidR="00BC06B0">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3.</w:t>
      </w:r>
      <w:r w:rsidRPr="006A646C">
        <w:tab/>
        <w:t>Apply the staircase model of ICC competence</w:t>
      </w:r>
      <w:r w:rsidR="00BC06B0">
        <w:t>?</w:t>
      </w:r>
      <w:r w:rsidR="00BC06B0">
        <w:tab/>
      </w:r>
      <w:r w:rsidRPr="006A646C">
        <w:t xml:space="preserve">5 </w:t>
      </w:r>
      <w:r w:rsidR="00BC06B0">
        <w:tab/>
      </w:r>
      <w:r w:rsidRPr="006A646C">
        <w:t xml:space="preserve">4 </w:t>
      </w:r>
      <w:r w:rsidR="00BC06B0">
        <w:tab/>
      </w:r>
      <w:r w:rsidRPr="006A646C">
        <w:t xml:space="preserve">3 </w:t>
      </w:r>
      <w:r w:rsidR="00BC06B0">
        <w:tab/>
      </w:r>
      <w:r w:rsidRPr="006A646C">
        <w:t>2</w:t>
      </w:r>
      <w:r w:rsidR="00BC06B0">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 xml:space="preserve">4. </w:t>
      </w:r>
      <w:r w:rsidRPr="006A646C">
        <w:tab/>
        <w:t>Analyze individualism-collectivism value differences</w:t>
      </w:r>
      <w:bookmarkStart w:id="1" w:name="_GoBack"/>
      <w:bookmarkEnd w:id="1"/>
      <w:r w:rsidRPr="006A646C">
        <w:t>?</w:t>
      </w:r>
      <w:r w:rsidR="008A7A8F">
        <w:tab/>
      </w:r>
      <w:r w:rsidRPr="006A646C">
        <w:t>5</w:t>
      </w:r>
      <w:r w:rsidR="008A7A8F">
        <w:tab/>
      </w:r>
      <w:r w:rsidRPr="006A646C">
        <w:t>4</w:t>
      </w:r>
      <w:r w:rsidR="008A7A8F">
        <w:tab/>
      </w:r>
      <w:r w:rsidRPr="006A646C">
        <w:t>3</w:t>
      </w:r>
      <w:r w:rsidR="008A7A8F">
        <w:tab/>
      </w:r>
      <w:r w:rsidRPr="006A646C">
        <w:t xml:space="preserve">2 </w:t>
      </w:r>
      <w:r w:rsidR="008A7A8F">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ind w:left="720" w:hanging="720"/>
      </w:pPr>
      <w:r w:rsidRPr="006A646C">
        <w:t>5.</w:t>
      </w:r>
      <w:r w:rsidRPr="006A646C">
        <w:tab/>
        <w:t xml:space="preserve">Use an example to illustrate small power distance/large </w:t>
      </w:r>
      <w:r w:rsidR="00880258">
        <w:br/>
      </w:r>
      <w:r w:rsidRPr="006A646C">
        <w:t>power distance miscommunication?</w:t>
      </w:r>
      <w:r w:rsidR="001020C3">
        <w:tab/>
      </w:r>
      <w:r w:rsidRPr="006A646C">
        <w:t>5</w:t>
      </w:r>
      <w:r w:rsidR="008A7A8F">
        <w:tab/>
      </w:r>
      <w:r w:rsidRPr="006A646C">
        <w:t>4</w:t>
      </w:r>
      <w:r w:rsidR="008A7A8F">
        <w:tab/>
      </w:r>
      <w:r w:rsidRPr="006A646C">
        <w:t>3</w:t>
      </w:r>
      <w:r w:rsidR="008A7A8F">
        <w:tab/>
      </w:r>
      <w:r w:rsidRPr="006A646C">
        <w:t>2</w:t>
      </w:r>
      <w:r w:rsidR="008A7A8F">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ind w:left="720" w:hanging="720"/>
      </w:pPr>
      <w:r w:rsidRPr="006A646C">
        <w:t>6.</w:t>
      </w:r>
      <w:r w:rsidRPr="006A646C">
        <w:tab/>
        <w:t>Compare the difference between feminine and</w:t>
      </w:r>
      <w:r w:rsidR="00880258">
        <w:t xml:space="preserve"> </w:t>
      </w:r>
      <w:r w:rsidR="00880258">
        <w:br/>
      </w:r>
      <w:r w:rsidRPr="006A646C">
        <w:t>masculine value patterns?</w:t>
      </w:r>
      <w:r w:rsidR="008A7A8F">
        <w:tab/>
      </w:r>
      <w:r w:rsidRPr="006A646C">
        <w:t>5</w:t>
      </w:r>
      <w:r w:rsidR="008A7A8F">
        <w:tab/>
      </w:r>
      <w:r w:rsidRPr="006A646C">
        <w:t>4</w:t>
      </w:r>
      <w:r w:rsidR="008A7A8F">
        <w:tab/>
      </w:r>
      <w:r w:rsidRPr="006A646C">
        <w:t>3</w:t>
      </w:r>
      <w:r w:rsidR="008A7A8F">
        <w:tab/>
      </w:r>
      <w:r w:rsidRPr="006A646C">
        <w:t>2</w:t>
      </w:r>
      <w:r w:rsidR="008A7A8F">
        <w:tab/>
      </w:r>
      <w:r w:rsidRPr="006A646C">
        <w:t>1</w:t>
      </w:r>
    </w:p>
    <w:p w:rsidR="000C57D1" w:rsidRPr="006A646C" w:rsidRDefault="000C57D1" w:rsidP="00135C97">
      <w:pPr>
        <w:tabs>
          <w:tab w:val="left" w:pos="720"/>
          <w:tab w:val="left" w:pos="7020"/>
          <w:tab w:val="left" w:pos="7470"/>
          <w:tab w:val="left" w:pos="7560"/>
          <w:tab w:val="left" w:pos="7920"/>
          <w:tab w:val="left" w:pos="8370"/>
          <w:tab w:val="left" w:pos="8820"/>
        </w:tabs>
        <w:spacing w:after="120"/>
        <w:ind w:left="720" w:hanging="720"/>
      </w:pPr>
      <w:r w:rsidRPr="006A646C">
        <w:t>7.</w:t>
      </w:r>
      <w:r w:rsidRPr="006A646C">
        <w:tab/>
        <w:t>Acknowledge social identity diversity issues</w:t>
      </w:r>
      <w:r w:rsidR="00135C97">
        <w:br/>
      </w:r>
      <w:r w:rsidRPr="006A646C">
        <w:t>in a multicultural society?</w:t>
      </w:r>
      <w:r w:rsidR="008A7A8F">
        <w:tab/>
      </w:r>
      <w:r w:rsidRPr="006A646C">
        <w:t>5</w:t>
      </w:r>
      <w:r w:rsidR="008A7A8F">
        <w:tab/>
      </w:r>
      <w:r w:rsidRPr="006A646C">
        <w:t xml:space="preserve">4 </w:t>
      </w:r>
      <w:r w:rsidR="008A7A8F">
        <w:tab/>
      </w:r>
      <w:r w:rsidRPr="006A646C">
        <w:t>3</w:t>
      </w:r>
      <w:r w:rsidR="008A7A8F">
        <w:tab/>
      </w:r>
      <w:r w:rsidRPr="006A646C">
        <w:t>2</w:t>
      </w:r>
      <w:r w:rsidR="008A7A8F">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ind w:left="720" w:hanging="720"/>
      </w:pPr>
      <w:r w:rsidRPr="006A646C">
        <w:t>8.</w:t>
      </w:r>
      <w:r w:rsidRPr="006A646C">
        <w:tab/>
        <w:t>Understand the difference between assimilated identity</w:t>
      </w:r>
      <w:r w:rsidR="008A7A8F">
        <w:br/>
      </w:r>
      <w:r w:rsidRPr="006A646C">
        <w:t>and ethnic-oriented identity?</w:t>
      </w:r>
      <w:r w:rsidR="008A7A8F">
        <w:tab/>
      </w:r>
      <w:r w:rsidRPr="006A646C">
        <w:t>5</w:t>
      </w:r>
      <w:r w:rsidR="008A7A8F">
        <w:tab/>
      </w:r>
      <w:r w:rsidRPr="006A646C">
        <w:t>4</w:t>
      </w:r>
      <w:r w:rsidR="008A7A8F">
        <w:tab/>
      </w:r>
      <w:r w:rsidRPr="006A646C">
        <w:t>3</w:t>
      </w:r>
      <w:r w:rsidR="008A7A8F">
        <w:tab/>
      </w:r>
      <w:r w:rsidRPr="006A646C">
        <w:t>2</w:t>
      </w:r>
      <w:r w:rsidR="008A7A8F">
        <w:tab/>
      </w:r>
      <w:r w:rsidRPr="006A646C">
        <w:t>1</w:t>
      </w:r>
    </w:p>
    <w:p w:rsidR="000C57D1" w:rsidRPr="006A646C" w:rsidRDefault="000C57D1" w:rsidP="00135C97">
      <w:pPr>
        <w:tabs>
          <w:tab w:val="left" w:pos="720"/>
          <w:tab w:val="left" w:pos="7020"/>
          <w:tab w:val="left" w:pos="7470"/>
          <w:tab w:val="left" w:pos="7560"/>
          <w:tab w:val="left" w:pos="7920"/>
          <w:tab w:val="left" w:pos="8370"/>
          <w:tab w:val="left" w:pos="8820"/>
        </w:tabs>
        <w:spacing w:after="120"/>
        <w:ind w:left="720" w:hanging="720"/>
      </w:pPr>
      <w:r w:rsidRPr="006A646C">
        <w:t>9.</w:t>
      </w:r>
      <w:r w:rsidRPr="006A646C">
        <w:tab/>
        <w:t>Analyze racial</w:t>
      </w:r>
      <w:r w:rsidRPr="00352B10">
        <w:rPr>
          <w:spacing w:val="-2"/>
        </w:rPr>
        <w:t>–</w:t>
      </w:r>
      <w:r w:rsidRPr="006A646C">
        <w:t>ethnic identity stories in</w:t>
      </w:r>
      <w:r w:rsidR="00135C97">
        <w:br/>
      </w:r>
      <w:r w:rsidRPr="006A646C">
        <w:t>accordance with various developmental stages?</w:t>
      </w:r>
      <w:r w:rsidR="008A7A8F">
        <w:tab/>
      </w:r>
      <w:r w:rsidRPr="006A646C">
        <w:t>5</w:t>
      </w:r>
      <w:r w:rsidR="008A7A8F">
        <w:tab/>
      </w:r>
      <w:r w:rsidRPr="006A646C">
        <w:t>4</w:t>
      </w:r>
      <w:r w:rsidR="008A7A8F">
        <w:tab/>
      </w:r>
      <w:r w:rsidRPr="006A646C">
        <w:t>3</w:t>
      </w:r>
      <w:r w:rsidR="008A7A8F">
        <w:tab/>
      </w:r>
      <w:r w:rsidRPr="006A646C">
        <w:t>2</w:t>
      </w:r>
      <w:r w:rsidR="008A7A8F">
        <w:tab/>
      </w:r>
      <w:r w:rsidRPr="006A646C">
        <w:t>1</w:t>
      </w:r>
    </w:p>
    <w:p w:rsidR="000C57D1" w:rsidRPr="006A646C" w:rsidRDefault="000C57D1" w:rsidP="00135C97">
      <w:pPr>
        <w:tabs>
          <w:tab w:val="left" w:pos="720"/>
          <w:tab w:val="left" w:pos="7020"/>
          <w:tab w:val="left" w:pos="7470"/>
          <w:tab w:val="left" w:pos="7560"/>
          <w:tab w:val="left" w:pos="7920"/>
          <w:tab w:val="left" w:pos="8370"/>
          <w:tab w:val="left" w:pos="8820"/>
        </w:tabs>
        <w:spacing w:after="120"/>
        <w:ind w:left="720" w:hanging="720"/>
      </w:pPr>
      <w:r w:rsidRPr="006A646C">
        <w:t>10.</w:t>
      </w:r>
      <w:r w:rsidRPr="006A646C">
        <w:tab/>
        <w:t>Explain the “up and down” W-pattern of</w:t>
      </w:r>
      <w:r>
        <w:t xml:space="preserve"> culture</w:t>
      </w:r>
      <w:r w:rsidR="00135C97">
        <w:t xml:space="preserve"> </w:t>
      </w:r>
      <w:r w:rsidR="00135C97">
        <w:br/>
      </w:r>
      <w:r w:rsidRPr="006A646C">
        <w:t xml:space="preserve">shock to a friend? </w:t>
      </w:r>
      <w:r w:rsidR="008A7A8F">
        <w:tab/>
      </w:r>
      <w:r w:rsidRPr="006A646C">
        <w:t>5</w:t>
      </w:r>
      <w:r w:rsidR="008A7A8F">
        <w:tab/>
      </w:r>
      <w:r w:rsidRPr="006A646C">
        <w:t>4</w:t>
      </w:r>
      <w:r w:rsidR="008A7A8F">
        <w:tab/>
      </w:r>
      <w:r w:rsidRPr="006A646C">
        <w:t>3</w:t>
      </w:r>
      <w:r w:rsidR="008A7A8F">
        <w:tab/>
      </w:r>
      <w:r w:rsidRPr="006A646C">
        <w:t>2</w:t>
      </w:r>
      <w:r w:rsidR="008A7A8F">
        <w:tab/>
      </w:r>
      <w:r w:rsidRPr="006A646C">
        <w:t>1</w:t>
      </w:r>
    </w:p>
    <w:p w:rsidR="000C57D1" w:rsidRPr="006A646C" w:rsidRDefault="000C57D1" w:rsidP="00135C97">
      <w:pPr>
        <w:tabs>
          <w:tab w:val="left" w:pos="720"/>
          <w:tab w:val="left" w:pos="7020"/>
          <w:tab w:val="left" w:pos="7470"/>
          <w:tab w:val="left" w:pos="7560"/>
          <w:tab w:val="left" w:pos="7920"/>
          <w:tab w:val="left" w:pos="8370"/>
          <w:tab w:val="left" w:pos="8820"/>
        </w:tabs>
        <w:spacing w:after="120"/>
        <w:ind w:left="720" w:hanging="720"/>
      </w:pPr>
      <w:r w:rsidRPr="006A646C">
        <w:t>11.</w:t>
      </w:r>
      <w:r w:rsidRPr="006A646C">
        <w:tab/>
        <w:t>Apply constructive strategies to deal with</w:t>
      </w:r>
      <w:r w:rsidR="00135C97">
        <w:t xml:space="preserve"> </w:t>
      </w:r>
      <w:r w:rsidR="00135C97">
        <w:br/>
      </w:r>
      <w:r w:rsidRPr="006A646C">
        <w:t>culture shock stressors?</w:t>
      </w:r>
      <w:r w:rsidR="008A7A8F">
        <w:tab/>
      </w:r>
      <w:r w:rsidRPr="006A646C">
        <w:t>5</w:t>
      </w:r>
      <w:r w:rsidR="008A7A8F">
        <w:tab/>
      </w:r>
      <w:r w:rsidRPr="006A646C">
        <w:t>4</w:t>
      </w:r>
      <w:r w:rsidR="008A7A8F">
        <w:tab/>
      </w:r>
      <w:r w:rsidRPr="006A646C">
        <w:t>3</w:t>
      </w:r>
      <w:r w:rsidR="008A7A8F">
        <w:tab/>
      </w:r>
      <w:r w:rsidRPr="006A646C">
        <w:t>2</w:t>
      </w:r>
      <w:r w:rsidR="008A7A8F">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12.</w:t>
      </w:r>
      <w:r w:rsidRPr="006A646C">
        <w:tab/>
        <w:t>Understand reentry culture shock issues?</w:t>
      </w:r>
      <w:r w:rsidR="008A7A8F">
        <w:tab/>
      </w:r>
      <w:r w:rsidRPr="006A646C">
        <w:t>5</w:t>
      </w:r>
      <w:r w:rsidR="008A7A8F">
        <w:tab/>
      </w:r>
      <w:r w:rsidRPr="006A646C">
        <w:t>4</w:t>
      </w:r>
      <w:r w:rsidR="008A7A8F">
        <w:tab/>
      </w:r>
      <w:r w:rsidRPr="006A646C">
        <w:t>3</w:t>
      </w:r>
      <w:r w:rsidR="008A7A8F">
        <w:tab/>
      </w:r>
      <w:r w:rsidRPr="006A646C">
        <w:t xml:space="preserve">2 </w:t>
      </w:r>
      <w:r w:rsidR="008A7A8F">
        <w:tab/>
      </w:r>
      <w:r w:rsidRPr="006A646C">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13.</w:t>
      </w:r>
      <w:r w:rsidRPr="006A646C">
        <w:tab/>
        <w:t>Compare linear versus relational worldview?</w:t>
      </w:r>
      <w:r w:rsidR="00880258">
        <w:tab/>
        <w:t>5</w:t>
      </w:r>
      <w:r w:rsidR="00880258">
        <w:tab/>
        <w:t>4</w:t>
      </w:r>
      <w:r w:rsidR="00880258">
        <w:tab/>
        <w:t>3</w:t>
      </w:r>
      <w:r w:rsidR="00880258">
        <w:tab/>
        <w:t>2</w:t>
      </w:r>
      <w:r w:rsidR="00880258">
        <w:tab/>
        <w:t>1</w:t>
      </w:r>
    </w:p>
    <w:p w:rsidR="000C57D1" w:rsidRPr="006A646C" w:rsidRDefault="000C57D1" w:rsidP="00880258">
      <w:pPr>
        <w:tabs>
          <w:tab w:val="left" w:pos="720"/>
          <w:tab w:val="left" w:pos="7020"/>
          <w:tab w:val="left" w:pos="7470"/>
          <w:tab w:val="left" w:pos="7560"/>
          <w:tab w:val="left" w:pos="7920"/>
          <w:tab w:val="left" w:pos="8370"/>
          <w:tab w:val="left" w:pos="8820"/>
        </w:tabs>
        <w:spacing w:after="120"/>
      </w:pPr>
      <w:r w:rsidRPr="006A646C">
        <w:t>14.</w:t>
      </w:r>
      <w:r w:rsidRPr="006A646C">
        <w:tab/>
        <w:t>Extend intercultural empathy to nonnative</w:t>
      </w:r>
      <w:r w:rsidR="00611CAC">
        <w:t xml:space="preserve"> </w:t>
      </w:r>
      <w:r w:rsidRPr="006A646C">
        <w:t>English speakers?</w:t>
      </w:r>
      <w:r w:rsidRPr="006A646C">
        <w:tab/>
        <w:t>5</w:t>
      </w:r>
      <w:r w:rsidR="00880258">
        <w:tab/>
      </w:r>
      <w:r w:rsidRPr="006A646C">
        <w:t>4</w:t>
      </w:r>
      <w:r w:rsidR="00880258">
        <w:tab/>
      </w:r>
      <w:r w:rsidRPr="006A646C">
        <w:t>3</w:t>
      </w:r>
      <w:r w:rsidR="00880258">
        <w:tab/>
      </w:r>
      <w:r w:rsidRPr="006A646C">
        <w:t>2</w:t>
      </w:r>
      <w:r w:rsidR="00880258">
        <w:tab/>
      </w:r>
      <w:r w:rsidRPr="006A646C">
        <w:t>1</w:t>
      </w:r>
    </w:p>
    <w:p w:rsidR="000C57D1" w:rsidRPr="006A646C" w:rsidRDefault="000C57D1" w:rsidP="00611CAC">
      <w:pPr>
        <w:tabs>
          <w:tab w:val="left" w:pos="720"/>
          <w:tab w:val="left" w:pos="7020"/>
          <w:tab w:val="left" w:pos="7470"/>
          <w:tab w:val="left" w:pos="7560"/>
          <w:tab w:val="left" w:pos="7920"/>
          <w:tab w:val="left" w:pos="8370"/>
          <w:tab w:val="left" w:pos="8820"/>
        </w:tabs>
        <w:spacing w:after="120"/>
        <w:ind w:left="720" w:hanging="720"/>
      </w:pPr>
      <w:r w:rsidRPr="006A646C">
        <w:t>15.</w:t>
      </w:r>
      <w:r w:rsidRPr="006A646C">
        <w:tab/>
        <w:t>Adapt your verbal communication style</w:t>
      </w:r>
      <w:r w:rsidR="00611CAC">
        <w:br/>
      </w:r>
      <w:r w:rsidRPr="006A646C">
        <w:t>to your high- or low-context audience?</w:t>
      </w:r>
      <w:r w:rsidR="00880258">
        <w:tab/>
      </w:r>
      <w:r w:rsidRPr="006A646C">
        <w:t>5</w:t>
      </w:r>
      <w:r w:rsidR="00880258">
        <w:tab/>
      </w:r>
      <w:r w:rsidRPr="006A646C">
        <w:t>4</w:t>
      </w:r>
      <w:r w:rsidR="00880258">
        <w:tab/>
      </w:r>
      <w:r w:rsidRPr="006A646C">
        <w:t>3</w:t>
      </w:r>
      <w:r w:rsidR="00880258">
        <w:tab/>
      </w:r>
      <w:r w:rsidRPr="006A646C">
        <w:t>2</w:t>
      </w:r>
      <w:r w:rsidR="00880258">
        <w:tab/>
      </w:r>
      <w:r w:rsidRPr="006A646C">
        <w:t>1</w:t>
      </w:r>
    </w:p>
    <w:p w:rsidR="00566D54" w:rsidRPr="006A646C" w:rsidRDefault="00566D54" w:rsidP="00566D54">
      <w:pPr>
        <w:tabs>
          <w:tab w:val="left" w:pos="720"/>
          <w:tab w:val="left" w:pos="7020"/>
          <w:tab w:val="left" w:pos="7470"/>
          <w:tab w:val="left" w:pos="7920"/>
          <w:tab w:val="left" w:pos="8370"/>
          <w:tab w:val="left" w:pos="8820"/>
        </w:tabs>
      </w:pPr>
      <w:r w:rsidRPr="006A646C">
        <w:t>16.</w:t>
      </w:r>
      <w:r w:rsidRPr="006A646C">
        <w:tab/>
        <w:t>Recognize the verbal communication tendencies</w:t>
      </w:r>
    </w:p>
    <w:p w:rsidR="00566D54" w:rsidRPr="006A646C" w:rsidRDefault="00566D54" w:rsidP="00566D54">
      <w:pPr>
        <w:tabs>
          <w:tab w:val="left" w:pos="720"/>
          <w:tab w:val="left" w:pos="7020"/>
          <w:tab w:val="left" w:pos="7470"/>
          <w:tab w:val="left" w:pos="7920"/>
          <w:tab w:val="left" w:pos="8370"/>
          <w:tab w:val="left" w:pos="8820"/>
        </w:tabs>
        <w:spacing w:after="120"/>
      </w:pPr>
      <w:r w:rsidRPr="006A646C">
        <w:tab/>
        <w:t>(LCC vs. HCC) of host nationals in a new culture?</w:t>
      </w:r>
      <w:r>
        <w:tab/>
      </w:r>
      <w:r w:rsidRPr="006A646C">
        <w:t xml:space="preserve">5 </w:t>
      </w:r>
      <w:r>
        <w:tab/>
      </w:r>
      <w:r w:rsidRPr="006A646C">
        <w:t>4</w:t>
      </w:r>
      <w:r>
        <w:tab/>
      </w:r>
      <w:r w:rsidRPr="006A646C">
        <w:t>3</w:t>
      </w:r>
      <w:r>
        <w:tab/>
      </w:r>
      <w:r w:rsidRPr="006A646C">
        <w:t xml:space="preserve">2 </w:t>
      </w:r>
      <w:r>
        <w:tab/>
      </w:r>
      <w:r w:rsidRPr="006A646C">
        <w:t>1</w:t>
      </w:r>
    </w:p>
    <w:p w:rsidR="00BC06B0" w:rsidRDefault="00BC06B0" w:rsidP="00BC06B0">
      <w:pPr>
        <w:tabs>
          <w:tab w:val="left" w:pos="720"/>
          <w:tab w:val="left" w:pos="7020"/>
          <w:tab w:val="left" w:pos="7560"/>
          <w:tab w:val="left" w:pos="7920"/>
          <w:tab w:val="left" w:pos="8280"/>
          <w:tab w:val="left" w:pos="8820"/>
        </w:tabs>
        <w:spacing w:after="160" w:line="259" w:lineRule="auto"/>
      </w:pPr>
      <w:r>
        <w:br w:type="page"/>
      </w:r>
    </w:p>
    <w:p w:rsidR="000C57D1" w:rsidRPr="006A646C" w:rsidRDefault="000C57D1" w:rsidP="00BC06B0">
      <w:pPr>
        <w:tabs>
          <w:tab w:val="left" w:pos="720"/>
          <w:tab w:val="left" w:pos="7020"/>
          <w:tab w:val="left" w:pos="7560"/>
          <w:tab w:val="left" w:pos="7920"/>
          <w:tab w:val="left" w:pos="8280"/>
          <w:tab w:val="left" w:pos="8820"/>
        </w:tabs>
      </w:pPr>
    </w:p>
    <w:p w:rsidR="00880258" w:rsidRPr="006A646C" w:rsidRDefault="00880258" w:rsidP="00880258">
      <w:pPr>
        <w:tabs>
          <w:tab w:val="left" w:pos="6840"/>
          <w:tab w:val="left" w:pos="7380"/>
          <w:tab w:val="left" w:pos="7830"/>
          <w:tab w:val="left" w:pos="8190"/>
        </w:tabs>
      </w:pPr>
      <w:r>
        <w:tab/>
      </w:r>
      <w:r w:rsidRPr="006A646C">
        <w:t>GE</w:t>
      </w:r>
      <w:r>
        <w:tab/>
      </w:r>
      <w:r w:rsidRPr="006A646C">
        <w:t>ME</w:t>
      </w:r>
      <w:r>
        <w:tab/>
        <w:t xml:space="preserve"> </w:t>
      </w:r>
      <w:r w:rsidRPr="006A646C">
        <w:t>N</w:t>
      </w:r>
      <w:r>
        <w:tab/>
      </w:r>
      <w:r w:rsidRPr="006A646C">
        <w:t>LE</w:t>
      </w:r>
      <w:r>
        <w:tab/>
      </w:r>
      <w:r w:rsidRPr="006A646C">
        <w:t>LSE</w:t>
      </w:r>
    </w:p>
    <w:p w:rsidR="000C57D1" w:rsidRPr="006A646C" w:rsidRDefault="000C57D1" w:rsidP="00566D54">
      <w:pPr>
        <w:tabs>
          <w:tab w:val="left" w:pos="720"/>
          <w:tab w:val="left" w:pos="7020"/>
          <w:tab w:val="left" w:pos="7470"/>
          <w:tab w:val="left" w:pos="7920"/>
          <w:tab w:val="left" w:pos="8370"/>
          <w:tab w:val="left" w:pos="8820"/>
        </w:tabs>
      </w:pP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17.</w:t>
      </w:r>
      <w:r>
        <w:tab/>
        <w:t>Explain intercultural monochronic and polychron</w:t>
      </w:r>
      <w:r w:rsidRPr="006A646C">
        <w:t xml:space="preserve">ic </w:t>
      </w:r>
      <w:r w:rsidR="00611CAC">
        <w:br/>
      </w:r>
      <w:r w:rsidRPr="006A646C">
        <w:t>time differences</w:t>
      </w:r>
      <w:r w:rsidR="00880258">
        <w:t>?</w:t>
      </w:r>
      <w:r w:rsidRPr="006A646C">
        <w:tab/>
        <w:t xml:space="preserve">5 </w:t>
      </w:r>
      <w:r w:rsidR="00880258">
        <w:tab/>
      </w:r>
      <w:r w:rsidRPr="006A646C">
        <w:t xml:space="preserve">4 </w:t>
      </w:r>
      <w:r w:rsidR="00880258">
        <w:tab/>
      </w:r>
      <w:r w:rsidRPr="006A646C">
        <w:t xml:space="preserve">3 </w:t>
      </w:r>
      <w:r w:rsidR="00880258">
        <w:tab/>
      </w:r>
      <w:r w:rsidRPr="006A646C">
        <w:t>2</w:t>
      </w:r>
      <w:r w:rsidR="00880258">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18.</w:t>
      </w:r>
      <w:r w:rsidRPr="006A646C">
        <w:tab/>
        <w:t>Compare high-contact versus low</w:t>
      </w:r>
      <w:r>
        <w:t>-</w:t>
      </w:r>
      <w:r w:rsidRPr="006A646C">
        <w:t>contact cultural</w:t>
      </w:r>
      <w:r w:rsidR="00611CAC">
        <w:br/>
      </w:r>
      <w:r w:rsidRPr="006A646C">
        <w:t>expectations concerning physical space usage?</w:t>
      </w:r>
      <w:r w:rsidR="00880258">
        <w:tab/>
      </w:r>
      <w:r w:rsidRPr="006A646C">
        <w:t>5</w:t>
      </w:r>
      <w:r w:rsidR="00880258">
        <w:tab/>
      </w:r>
      <w:r w:rsidRPr="006A646C">
        <w:t>4</w:t>
      </w:r>
      <w:r w:rsidR="00880258">
        <w:tab/>
      </w:r>
      <w:r w:rsidRPr="006A646C">
        <w:t>3</w:t>
      </w:r>
      <w:r w:rsidR="00880258">
        <w:tab/>
      </w:r>
      <w:r w:rsidRPr="006A646C">
        <w:t xml:space="preserve"> 2</w:t>
      </w:r>
      <w:r w:rsidR="00880258">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19.</w:t>
      </w:r>
      <w:r w:rsidRPr="006A646C">
        <w:tab/>
        <w:t>Decode low-context and high-context</w:t>
      </w:r>
      <w:r w:rsidR="00611CAC">
        <w:t xml:space="preserve"> </w:t>
      </w:r>
      <w:r w:rsidR="00611CAC">
        <w:br/>
      </w:r>
      <w:r w:rsidRPr="006A646C">
        <w:t>miscommunication in everyday interaction?</w:t>
      </w:r>
      <w:r w:rsidR="00880258">
        <w:tab/>
      </w:r>
      <w:r w:rsidRPr="006A646C">
        <w:t>5</w:t>
      </w:r>
      <w:r w:rsidR="00880258">
        <w:tab/>
      </w:r>
      <w:r w:rsidRPr="006A646C">
        <w:t>4</w:t>
      </w:r>
      <w:r w:rsidR="00880258">
        <w:tab/>
      </w:r>
      <w:r w:rsidRPr="006A646C">
        <w:t>3</w:t>
      </w:r>
      <w:r w:rsidR="00880258">
        <w:tab/>
      </w:r>
      <w:r w:rsidRPr="006A646C">
        <w:t>2</w:t>
      </w:r>
      <w:r w:rsidR="00880258">
        <w:tab/>
      </w:r>
      <w:r w:rsidRPr="006A646C">
        <w:t>1</w:t>
      </w:r>
    </w:p>
    <w:p w:rsidR="000C57D1" w:rsidRPr="006A646C" w:rsidRDefault="000C57D1" w:rsidP="00566D54">
      <w:pPr>
        <w:tabs>
          <w:tab w:val="left" w:pos="720"/>
          <w:tab w:val="left" w:pos="7020"/>
          <w:tab w:val="left" w:pos="7470"/>
          <w:tab w:val="left" w:pos="7920"/>
          <w:tab w:val="left" w:pos="8370"/>
          <w:tab w:val="left" w:pos="8820"/>
        </w:tabs>
        <w:spacing w:after="120"/>
      </w:pPr>
      <w:r w:rsidRPr="006A646C">
        <w:t>20.</w:t>
      </w:r>
      <w:r w:rsidRPr="006A646C">
        <w:tab/>
        <w:t>Use examples to illustrate different intercultural</w:t>
      </w:r>
      <w:r w:rsidR="00611CAC">
        <w:t xml:space="preserve"> </w:t>
      </w:r>
      <w:r w:rsidRPr="006A646C">
        <w:t>conflict goals?</w:t>
      </w:r>
      <w:r w:rsidRPr="006A646C">
        <w:tab/>
        <w:t>5</w:t>
      </w:r>
      <w:r w:rsidR="00880258">
        <w:tab/>
      </w:r>
      <w:r w:rsidRPr="006A646C">
        <w:t>4</w:t>
      </w:r>
      <w:r w:rsidR="00880258">
        <w:tab/>
      </w:r>
      <w:r w:rsidRPr="006A646C">
        <w:t>3</w:t>
      </w:r>
      <w:r w:rsidR="00880258">
        <w:tab/>
      </w:r>
      <w:r w:rsidRPr="006A646C">
        <w:t>2</w:t>
      </w:r>
      <w:r w:rsidR="00880258">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21.</w:t>
      </w:r>
      <w:r w:rsidRPr="006A646C">
        <w:tab/>
        <w:t>Define the different cross-cultural conflict</w:t>
      </w:r>
      <w:r w:rsidR="00611CAC">
        <w:br/>
      </w:r>
      <w:r w:rsidRPr="006A646C">
        <w:t>communication styles?</w:t>
      </w:r>
      <w:r w:rsidR="00880258">
        <w:tab/>
      </w:r>
      <w:r w:rsidRPr="006A646C">
        <w:t>5</w:t>
      </w:r>
      <w:r w:rsidR="00880258">
        <w:tab/>
      </w:r>
      <w:r w:rsidRPr="006A646C">
        <w:t>4</w:t>
      </w:r>
      <w:r w:rsidR="00880258">
        <w:tab/>
      </w:r>
      <w:r w:rsidRPr="006A646C">
        <w:t>3</w:t>
      </w:r>
      <w:r w:rsidR="00880258">
        <w:tab/>
      </w:r>
      <w:r w:rsidRPr="006A646C">
        <w:t>2</w:t>
      </w:r>
      <w:r w:rsidR="00880258">
        <w:tab/>
      </w:r>
      <w:r w:rsidRPr="006A646C">
        <w:t>1</w:t>
      </w:r>
    </w:p>
    <w:p w:rsidR="000C57D1" w:rsidRPr="006A646C" w:rsidRDefault="000C57D1" w:rsidP="00566D54">
      <w:pPr>
        <w:tabs>
          <w:tab w:val="left" w:pos="720"/>
          <w:tab w:val="left" w:pos="7020"/>
          <w:tab w:val="left" w:pos="7470"/>
          <w:tab w:val="left" w:pos="7920"/>
          <w:tab w:val="left" w:pos="8370"/>
          <w:tab w:val="left" w:pos="8820"/>
        </w:tabs>
        <w:spacing w:after="120"/>
      </w:pPr>
      <w:r w:rsidRPr="006A646C">
        <w:t>22.</w:t>
      </w:r>
      <w:r w:rsidRPr="006A646C">
        <w:tab/>
        <w:t>Recognize your own stereotypes of outgroup</w:t>
      </w:r>
      <w:r w:rsidR="00611CAC">
        <w:t xml:space="preserve"> </w:t>
      </w:r>
      <w:r w:rsidRPr="006A646C">
        <w:t>members?</w:t>
      </w:r>
      <w:r w:rsidR="00880258">
        <w:tab/>
      </w:r>
      <w:r w:rsidRPr="006A646C">
        <w:t>5</w:t>
      </w:r>
      <w:r w:rsidR="00880258">
        <w:tab/>
      </w:r>
      <w:r w:rsidRPr="006A646C">
        <w:t>4</w:t>
      </w:r>
      <w:r w:rsidR="00880258">
        <w:tab/>
      </w:r>
      <w:r w:rsidRPr="006A646C">
        <w:t>3</w:t>
      </w:r>
      <w:r w:rsidR="00880258">
        <w:tab/>
      </w:r>
      <w:r w:rsidRPr="006A646C">
        <w:t>2</w:t>
      </w:r>
      <w:r w:rsidR="00880258">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23.</w:t>
      </w:r>
      <w:r w:rsidRPr="006A646C">
        <w:tab/>
        <w:t>Understand the difference between</w:t>
      </w:r>
      <w:r w:rsidR="00611CAC">
        <w:t xml:space="preserve"> </w:t>
      </w:r>
      <w:r w:rsidR="00611CAC">
        <w:br/>
      </w:r>
      <w:r w:rsidRPr="006A646C">
        <w:t xml:space="preserve">stereotypes and generalizations? </w:t>
      </w:r>
      <w:r w:rsidR="00566D54">
        <w:tab/>
      </w:r>
      <w:r w:rsidRPr="006A646C">
        <w:t>5</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566D54">
      <w:pPr>
        <w:tabs>
          <w:tab w:val="left" w:pos="720"/>
          <w:tab w:val="left" w:pos="7020"/>
          <w:tab w:val="left" w:pos="7470"/>
          <w:tab w:val="left" w:pos="7920"/>
          <w:tab w:val="left" w:pos="8370"/>
          <w:tab w:val="left" w:pos="8820"/>
        </w:tabs>
        <w:spacing w:after="120"/>
      </w:pPr>
      <w:r w:rsidRPr="006A646C">
        <w:t>24.</w:t>
      </w:r>
      <w:r w:rsidRPr="006A646C">
        <w:tab/>
        <w:t>Distinguish between ethnocentrism and</w:t>
      </w:r>
      <w:r w:rsidR="00611CAC">
        <w:t xml:space="preserve"> </w:t>
      </w:r>
      <w:proofErr w:type="spellStart"/>
      <w:r w:rsidRPr="006A646C">
        <w:t>ethnorelativism</w:t>
      </w:r>
      <w:proofErr w:type="spellEnd"/>
      <w:r w:rsidRPr="006A646C">
        <w:t>?</w:t>
      </w:r>
      <w:r w:rsidR="00566D54">
        <w:tab/>
      </w:r>
      <w:r w:rsidRPr="006A646C">
        <w:t xml:space="preserve">5 </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25.</w:t>
      </w:r>
      <w:r w:rsidRPr="006A646C">
        <w:tab/>
        <w:t>Monitor your own prejudicial mindset with</w:t>
      </w:r>
      <w:r w:rsidR="00611CAC">
        <w:br/>
      </w:r>
      <w:r w:rsidRPr="006A646C">
        <w:t>enhanced awareness?</w:t>
      </w:r>
      <w:r w:rsidR="00566D54">
        <w:tab/>
      </w:r>
      <w:r w:rsidRPr="006A646C">
        <w:t>5</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26.</w:t>
      </w:r>
      <w:r w:rsidRPr="006A646C">
        <w:tab/>
        <w:t>deal with the challenges in intercultural</w:t>
      </w:r>
      <w:r w:rsidR="00611CAC">
        <w:br/>
      </w:r>
      <w:r w:rsidRPr="006A646C">
        <w:t>relationships effectively?</w:t>
      </w:r>
      <w:r w:rsidR="00566D54">
        <w:tab/>
      </w:r>
      <w:r w:rsidRPr="006A646C">
        <w:t>5</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27.</w:t>
      </w:r>
      <w:r w:rsidRPr="006A646C">
        <w:tab/>
        <w:t>Display cultural sensitivity to different relationship</w:t>
      </w:r>
      <w:r w:rsidR="00611CAC">
        <w:br/>
      </w:r>
      <w:r w:rsidRPr="006A646C">
        <w:t xml:space="preserve">development norms? </w:t>
      </w:r>
      <w:r w:rsidR="00566D54">
        <w:tab/>
      </w:r>
      <w:r w:rsidRPr="006A646C">
        <w:t>5</w:t>
      </w:r>
      <w:r w:rsidR="00566D54">
        <w:tab/>
      </w:r>
      <w:r w:rsidRPr="006A646C">
        <w:t xml:space="preserve">4 </w:t>
      </w:r>
      <w:r w:rsidR="00566D54">
        <w:tab/>
      </w:r>
      <w:r w:rsidRPr="006A646C">
        <w:t>3</w:t>
      </w:r>
      <w:r w:rsidR="00566D54">
        <w:tab/>
      </w:r>
      <w:r w:rsidRPr="006A646C">
        <w:t>2</w:t>
      </w:r>
      <w:r w:rsidR="00566D54">
        <w:tab/>
      </w:r>
      <w:r w:rsidRPr="006A646C">
        <w:t>1</w:t>
      </w:r>
    </w:p>
    <w:p w:rsidR="000C57D1" w:rsidRPr="006A646C" w:rsidRDefault="000C57D1" w:rsidP="00566D54">
      <w:pPr>
        <w:tabs>
          <w:tab w:val="left" w:pos="720"/>
          <w:tab w:val="left" w:pos="7020"/>
          <w:tab w:val="left" w:pos="7470"/>
          <w:tab w:val="left" w:pos="7920"/>
          <w:tab w:val="left" w:pos="8370"/>
          <w:tab w:val="left" w:pos="8820"/>
        </w:tabs>
        <w:spacing w:after="120"/>
      </w:pPr>
      <w:r w:rsidRPr="006A646C">
        <w:t>28.</w:t>
      </w:r>
      <w:r w:rsidRPr="006A646C">
        <w:tab/>
        <w:t xml:space="preserve">Apply </w:t>
      </w:r>
      <w:proofErr w:type="spellStart"/>
      <w:r w:rsidRPr="006A646C">
        <w:t>ethnorelative</w:t>
      </w:r>
      <w:proofErr w:type="spellEnd"/>
      <w:r w:rsidRPr="006A646C">
        <w:t xml:space="preserve"> thinking in a new culture?</w:t>
      </w:r>
      <w:r w:rsidR="00566D54">
        <w:tab/>
      </w:r>
      <w:r w:rsidRPr="006A646C">
        <w:t>5</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29.</w:t>
      </w:r>
      <w:r w:rsidRPr="006A646C">
        <w:tab/>
        <w:t>Overall, how has this course enriched your</w:t>
      </w:r>
      <w:r w:rsidR="00611CAC">
        <w:br/>
      </w:r>
      <w:r w:rsidRPr="006A646C">
        <w:t>understanding of ICC issues?</w:t>
      </w:r>
      <w:r w:rsidR="00566D54">
        <w:tab/>
      </w:r>
      <w:r w:rsidRPr="006A646C">
        <w:t>5</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611CAC">
      <w:pPr>
        <w:tabs>
          <w:tab w:val="left" w:pos="720"/>
          <w:tab w:val="left" w:pos="7020"/>
          <w:tab w:val="left" w:pos="7470"/>
          <w:tab w:val="left" w:pos="7920"/>
          <w:tab w:val="left" w:pos="8370"/>
          <w:tab w:val="left" w:pos="8820"/>
        </w:tabs>
        <w:spacing w:after="120"/>
        <w:ind w:left="720" w:hanging="720"/>
      </w:pPr>
      <w:r w:rsidRPr="006A646C">
        <w:t>30.</w:t>
      </w:r>
      <w:r w:rsidRPr="006A646C">
        <w:tab/>
        <w:t>Overall, how would you rate the benefits of the</w:t>
      </w:r>
      <w:r w:rsidR="00611CAC">
        <w:br/>
      </w:r>
      <w:r w:rsidRPr="006A646C">
        <w:t>content of this course?</w:t>
      </w:r>
      <w:r w:rsidR="00566D54">
        <w:tab/>
      </w:r>
      <w:r w:rsidRPr="006A646C">
        <w:t>5</w:t>
      </w:r>
      <w:r w:rsidR="00566D54">
        <w:tab/>
      </w:r>
      <w:r w:rsidRPr="006A646C">
        <w:t>4</w:t>
      </w:r>
      <w:r w:rsidR="00566D54">
        <w:tab/>
      </w:r>
      <w:r w:rsidRPr="006A646C">
        <w:t>3</w:t>
      </w:r>
      <w:r w:rsidR="00566D54">
        <w:tab/>
      </w:r>
      <w:r w:rsidRPr="006A646C">
        <w:t>2</w:t>
      </w:r>
      <w:r w:rsidR="00566D54">
        <w:tab/>
      </w:r>
      <w:r w:rsidRPr="006A646C">
        <w:t>1</w:t>
      </w:r>
    </w:p>
    <w:p w:rsidR="000C57D1" w:rsidRPr="006A646C" w:rsidRDefault="000C57D1" w:rsidP="000C57D1"/>
    <w:p w:rsidR="000C57D1" w:rsidRPr="006A646C" w:rsidRDefault="000C57D1" w:rsidP="00566D54">
      <w:pPr>
        <w:tabs>
          <w:tab w:val="left" w:pos="3690"/>
        </w:tabs>
      </w:pPr>
      <w:proofErr w:type="gramStart"/>
      <w:r w:rsidRPr="006A646C">
        <w:t>Sex:_</w:t>
      </w:r>
      <w:proofErr w:type="gramEnd"/>
      <w:r w:rsidRPr="006A646C">
        <w:t>____ Female _____ Male</w:t>
      </w:r>
      <w:r w:rsidR="00566D54">
        <w:t xml:space="preserve"> </w:t>
      </w:r>
      <w:r w:rsidR="00566D54">
        <w:tab/>
      </w:r>
      <w:r w:rsidRPr="006A646C">
        <w:t>Ethnic background: _______________________</w:t>
      </w:r>
    </w:p>
    <w:p w:rsidR="000C57D1" w:rsidRPr="006A646C" w:rsidRDefault="000C57D1" w:rsidP="000C57D1"/>
    <w:p w:rsidR="000C57D1" w:rsidRPr="006A646C" w:rsidRDefault="000C57D1" w:rsidP="000C57D1">
      <w:r w:rsidRPr="006A646C">
        <w:t>Took this course for:  _____ General Ed _____ Major/</w:t>
      </w:r>
      <w:proofErr w:type="gramStart"/>
      <w:r w:rsidRPr="006A646C">
        <w:t>Minor  Major</w:t>
      </w:r>
      <w:proofErr w:type="gramEnd"/>
      <w:r w:rsidRPr="006A646C">
        <w:t>: _______________</w:t>
      </w:r>
      <w:r>
        <w:t>_</w:t>
      </w:r>
      <w:r w:rsidRPr="006A646C">
        <w:t>__</w:t>
      </w:r>
      <w:r>
        <w:t>_</w:t>
      </w:r>
      <w:r w:rsidRPr="006A646C">
        <w:t xml:space="preserve">___ </w:t>
      </w:r>
    </w:p>
    <w:p w:rsidR="000C57D1" w:rsidRPr="006A646C" w:rsidRDefault="000C57D1" w:rsidP="000C57D1"/>
    <w:p w:rsidR="000C57D1" w:rsidRPr="006A646C" w:rsidRDefault="000C57D1" w:rsidP="000C57D1">
      <w:r w:rsidRPr="006A646C">
        <w:t>What was the one key idea that stood out to you in this course? ___________________________</w:t>
      </w:r>
    </w:p>
    <w:p w:rsidR="000C57D1" w:rsidRDefault="000C57D1" w:rsidP="000C57D1">
      <w:r w:rsidRPr="006A646C">
        <w:t>_____________________________________________________________________________</w:t>
      </w:r>
    </w:p>
    <w:p w:rsidR="000C57D1" w:rsidRDefault="000C57D1" w:rsidP="000C57D1">
      <w:pPr>
        <w:rPr>
          <w:sz w:val="22"/>
        </w:rPr>
      </w:pPr>
      <w:r w:rsidRPr="00A72A37">
        <w:rPr>
          <w:i/>
          <w:sz w:val="22"/>
        </w:rPr>
        <w:t>Source</w:t>
      </w:r>
      <w:r w:rsidRPr="00A72A37">
        <w:rPr>
          <w:sz w:val="22"/>
        </w:rPr>
        <w:t xml:space="preserve">: Dr. Stella Ting-Toomey, co-developed with Dr. Tenzin </w:t>
      </w:r>
      <w:proofErr w:type="spellStart"/>
      <w:r w:rsidRPr="00A72A37">
        <w:rPr>
          <w:sz w:val="22"/>
        </w:rPr>
        <w:t>Dorjee</w:t>
      </w:r>
      <w:proofErr w:type="spellEnd"/>
      <w:r w:rsidRPr="00A72A37">
        <w:rPr>
          <w:sz w:val="22"/>
        </w:rPr>
        <w:t xml:space="preserve"> and Mr. Peter Lee. (2011) Department of Human Communication Studies, CSUF. All rights reserved. Used with permission</w:t>
      </w:r>
      <w:r>
        <w:rPr>
          <w:sz w:val="22"/>
        </w:rPr>
        <w:t>.</w:t>
      </w:r>
    </w:p>
    <w:p w:rsidR="009C6692" w:rsidRDefault="009C6692"/>
    <w:sectPr w:rsidR="009C6692" w:rsidSect="00135C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D1" w:rsidRDefault="000C57D1" w:rsidP="000C57D1">
      <w:r>
        <w:separator/>
      </w:r>
    </w:p>
  </w:endnote>
  <w:endnote w:type="continuationSeparator" w:id="0">
    <w:p w:rsidR="000C57D1" w:rsidRDefault="000C57D1" w:rsidP="000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B0" w:rsidRDefault="00BC0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E7" w:rsidRDefault="00135C97">
    <w:pPr>
      <w:pStyle w:val="Footer"/>
    </w:pPr>
    <w:r>
      <w:t>©</w:t>
    </w: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B0" w:rsidRDefault="00BC0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D1" w:rsidRDefault="000C57D1" w:rsidP="000C57D1">
      <w:r>
        <w:separator/>
      </w:r>
    </w:p>
  </w:footnote>
  <w:footnote w:type="continuationSeparator" w:id="0">
    <w:p w:rsidR="000C57D1" w:rsidRDefault="000C57D1" w:rsidP="000C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CFB" w:rsidRDefault="00135C97">
    <w:pPr>
      <w:pStyle w:val="Header"/>
    </w:pPr>
    <w:r>
      <w:fldChar w:fldCharType="begin"/>
    </w:r>
    <w:r>
      <w:instrText xml:space="preserve"> PAGE   \* MERGEFORMAT </w:instrText>
    </w:r>
    <w:r>
      <w:fldChar w:fldCharType="separate"/>
    </w:r>
    <w:r>
      <w:rPr>
        <w:noProof/>
      </w:rPr>
      <w:t>2</w:t>
    </w:r>
    <w:r>
      <w:rPr>
        <w:noProof/>
      </w:rPr>
      <w:fldChar w:fldCharType="end"/>
    </w:r>
  </w:p>
  <w:p w:rsidR="000E2B7F" w:rsidRDefault="00135C97" w:rsidP="006139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CFB" w:rsidRDefault="00135C97">
    <w:pPr>
      <w:pStyle w:val="Header"/>
      <w:jc w:val="right"/>
    </w:pPr>
    <w:r>
      <w:fldChar w:fldCharType="begin"/>
    </w:r>
    <w:r>
      <w:instrText xml:space="preserve"> PAGE   \* MERGEFORMAT </w:instrText>
    </w:r>
    <w:r>
      <w:fldChar w:fldCharType="separate"/>
    </w:r>
    <w:r>
      <w:rPr>
        <w:noProof/>
      </w:rPr>
      <w:t>2</w:t>
    </w:r>
    <w:r>
      <w:rPr>
        <w:noProof/>
      </w:rPr>
      <w:fldChar w:fldCharType="end"/>
    </w:r>
  </w:p>
  <w:p w:rsidR="000E2B7F" w:rsidRDefault="00135C97" w:rsidP="00472807">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B0" w:rsidRDefault="00BC0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D1"/>
    <w:rsid w:val="000C57D1"/>
    <w:rsid w:val="001020C3"/>
    <w:rsid w:val="00135C97"/>
    <w:rsid w:val="00566D54"/>
    <w:rsid w:val="00611CAC"/>
    <w:rsid w:val="00880258"/>
    <w:rsid w:val="008A7A8F"/>
    <w:rsid w:val="009C6692"/>
    <w:rsid w:val="00BC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1DE577E"/>
  <w15:chartTrackingRefBased/>
  <w15:docId w15:val="{1ABCFE95-26C9-4C1D-8B56-75DE0C20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7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57D1"/>
    <w:pPr>
      <w:tabs>
        <w:tab w:val="center" w:pos="4320"/>
        <w:tab w:val="right" w:pos="8640"/>
      </w:tabs>
    </w:pPr>
  </w:style>
  <w:style w:type="character" w:customStyle="1" w:styleId="HeaderChar">
    <w:name w:val="Header Char"/>
    <w:basedOn w:val="DefaultParagraphFont"/>
    <w:link w:val="Header"/>
    <w:uiPriority w:val="99"/>
    <w:rsid w:val="000C57D1"/>
    <w:rPr>
      <w:rFonts w:ascii="Times New Roman" w:eastAsia="Times New Roman" w:hAnsi="Times New Roman" w:cs="Times New Roman"/>
      <w:sz w:val="24"/>
      <w:szCs w:val="24"/>
    </w:rPr>
  </w:style>
  <w:style w:type="paragraph" w:styleId="Footer">
    <w:name w:val="footer"/>
    <w:basedOn w:val="Normal"/>
    <w:link w:val="FooterChar"/>
    <w:rsid w:val="000C57D1"/>
    <w:pPr>
      <w:tabs>
        <w:tab w:val="center" w:pos="4320"/>
        <w:tab w:val="right" w:pos="8640"/>
      </w:tabs>
    </w:pPr>
  </w:style>
  <w:style w:type="character" w:customStyle="1" w:styleId="FooterChar">
    <w:name w:val="Footer Char"/>
    <w:basedOn w:val="DefaultParagraphFont"/>
    <w:link w:val="Footer"/>
    <w:rsid w:val="000C57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4</cp:revision>
  <dcterms:created xsi:type="dcterms:W3CDTF">2021-07-27T15:54:00Z</dcterms:created>
  <dcterms:modified xsi:type="dcterms:W3CDTF">2021-07-27T17:22:00Z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2021-07-27T15:54:11Z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4bcc6b3f-d40e-4449-9677-f6b8791d0471</vt:lpwstr>
  </property>
  <property fmtid="{D5CDD505-2E9C-101B-9397-08002B2CF9AE}" pid="8" name="MSIP_Label_be5cb09a-2992-49d6-8ac9-5f63e7b1ad2f_ContentBits">
    <vt:lpwstr>0</vt:lpwstr>
  </property>
</Properties>
</file>