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D3" w:rsidRPr="00563C83" w:rsidRDefault="00CC1CD3" w:rsidP="00CC1CD3">
      <w:pPr>
        <w:spacing w:after="0" w:line="240" w:lineRule="auto"/>
        <w:jc w:val="center"/>
        <w:rPr>
          <w:rFonts w:ascii="Arial" w:hAnsi="Arial" w:cs="Arial"/>
          <w:b/>
        </w:rPr>
      </w:pPr>
      <w:bookmarkStart w:id="0" w:name="_GoBack"/>
      <w:bookmarkEnd w:id="0"/>
      <w:r w:rsidRPr="00563C83">
        <w:rPr>
          <w:rFonts w:ascii="Arial" w:hAnsi="Arial" w:cs="Arial"/>
          <w:b/>
        </w:rPr>
        <w:t xml:space="preserve">Chapter </w:t>
      </w:r>
      <w:r w:rsidR="00F5003D">
        <w:rPr>
          <w:rFonts w:ascii="Arial" w:hAnsi="Arial" w:cs="Arial"/>
          <w:b/>
        </w:rPr>
        <w:t>4</w:t>
      </w:r>
    </w:p>
    <w:p w:rsidR="00CC1CD3" w:rsidRPr="00563C83" w:rsidRDefault="00CC1CD3" w:rsidP="00CC1CD3">
      <w:pPr>
        <w:spacing w:after="0" w:line="240" w:lineRule="auto"/>
        <w:rPr>
          <w:rFonts w:ascii="Arial" w:hAnsi="Arial" w:cs="Arial"/>
          <w:b/>
        </w:rPr>
      </w:pPr>
    </w:p>
    <w:p w:rsidR="00CC1CD3" w:rsidRDefault="00CC1CD3" w:rsidP="00CC1CD3">
      <w:pPr>
        <w:spacing w:after="0" w:line="240" w:lineRule="auto"/>
        <w:rPr>
          <w:rFonts w:ascii="Arial" w:hAnsi="Arial" w:cs="Arial"/>
          <w:b/>
        </w:rPr>
      </w:pPr>
      <w:r w:rsidRPr="00563C83">
        <w:rPr>
          <w:rFonts w:ascii="Arial" w:hAnsi="Arial" w:cs="Arial"/>
          <w:b/>
        </w:rPr>
        <w:t>Test Bank</w:t>
      </w:r>
    </w:p>
    <w:p w:rsidR="00BD3DCB" w:rsidRDefault="00BD3DCB" w:rsidP="00CC1CD3">
      <w:pPr>
        <w:spacing w:after="0" w:line="240" w:lineRule="auto"/>
        <w:rPr>
          <w:rFonts w:ascii="Arial" w:hAnsi="Arial" w:cs="Arial"/>
          <w:b/>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 </w:t>
      </w:r>
      <w:r w:rsidRPr="005F50DD">
        <w:rPr>
          <w:rFonts w:ascii="Arial" w:hAnsi="Arial"/>
          <w:color w:val="auto"/>
          <w:sz w:val="20"/>
          <w:szCs w:val="20"/>
          <w:u w:color="0000FF"/>
        </w:rPr>
        <w:t xml:space="preserve">The time period following the Civil War is known as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Reconstruction was the time period of rebuilding that followed the Civil War.</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91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 xml:space="preserve">The Early Republic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Reconstruction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Jim Crow</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The Harlem Renaissance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2</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2) </w:t>
      </w:r>
      <w:r w:rsidRPr="005F50DD">
        <w:rPr>
          <w:rFonts w:ascii="Arial" w:hAnsi="Arial"/>
          <w:color w:val="auto"/>
          <w:sz w:val="20"/>
          <w:szCs w:val="20"/>
          <w:u w:color="0000FF"/>
        </w:rPr>
        <w:t>The result of the abolition of slavery was</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All of the above are true – though the white, slave-owning class was the most affected by abolition, the economic collapse that followed affected all classes of southerners.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91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A major loss of personal wealth for white slave-owners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The end of the main system of production in the South, which affected all classes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A major lifestyle change for white slave-owners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d.</w:t>
      </w:r>
      <w:proofErr w:type="gramEnd"/>
      <w:r w:rsidRPr="005F50DD">
        <w:rPr>
          <w:rFonts w:ascii="Arial" w:hAnsi="Arial"/>
          <w:color w:val="auto"/>
          <w:sz w:val="20"/>
          <w:szCs w:val="20"/>
        </w:rPr>
        <w:t xml:space="preserve"> </w:t>
      </w:r>
      <w:r w:rsidRPr="005F50DD">
        <w:rPr>
          <w:rFonts w:ascii="Arial" w:hAnsi="Arial"/>
          <w:color w:val="auto"/>
          <w:sz w:val="20"/>
          <w:szCs w:val="20"/>
          <w:u w:color="0000FF"/>
        </w:rPr>
        <w:t>All of the above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3</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3) </w:t>
      </w:r>
      <w:r w:rsidRPr="005F50DD">
        <w:rPr>
          <w:rFonts w:ascii="Arial" w:hAnsi="Arial"/>
          <w:color w:val="auto"/>
          <w:sz w:val="20"/>
          <w:szCs w:val="20"/>
          <w:u w:color="0000FF"/>
        </w:rPr>
        <w:t xml:space="preserve">After the war, freedmen primarily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 xml:space="preserve">After the war the majority of freedmen found </w:t>
      </w:r>
      <w:proofErr w:type="gramStart"/>
      <w:r w:rsidR="00D776AF" w:rsidRPr="005F50DD">
        <w:rPr>
          <w:rFonts w:ascii="Arial" w:hAnsi="Arial"/>
          <w:color w:val="auto"/>
          <w:sz w:val="20"/>
          <w:szCs w:val="20"/>
          <w:u w:color="0000FF"/>
        </w:rPr>
        <w:t>themselves</w:t>
      </w:r>
      <w:proofErr w:type="gramEnd"/>
      <w:r w:rsidR="00D776AF" w:rsidRPr="005F50DD">
        <w:rPr>
          <w:rFonts w:ascii="Arial" w:hAnsi="Arial"/>
          <w:color w:val="auto"/>
          <w:sz w:val="20"/>
          <w:szCs w:val="20"/>
          <w:u w:color="0000FF"/>
        </w:rPr>
        <w:t xml:space="preserve"> landless, working for white landowners as agricultural labor in a system known as sharecropping.</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92</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Left the South for opportunities in northern industrial cities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Claimed land and became subsistence farmers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 xml:space="preserve">Found </w:t>
      </w:r>
      <w:proofErr w:type="gramStart"/>
      <w:r w:rsidRPr="005F50DD">
        <w:rPr>
          <w:rFonts w:ascii="Arial" w:hAnsi="Arial"/>
          <w:color w:val="auto"/>
          <w:sz w:val="20"/>
          <w:szCs w:val="20"/>
          <w:u w:color="0000FF"/>
        </w:rPr>
        <w:t>themselves</w:t>
      </w:r>
      <w:proofErr w:type="gramEnd"/>
      <w:r w:rsidRPr="005F50DD">
        <w:rPr>
          <w:rFonts w:ascii="Arial" w:hAnsi="Arial"/>
          <w:color w:val="auto"/>
          <w:sz w:val="20"/>
          <w:szCs w:val="20"/>
          <w:u w:color="0000FF"/>
        </w:rPr>
        <w:t xml:space="preserve"> landless, working for white landowners as agricultural laborers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d</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Moved to southern cities and started businesses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4</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4) </w:t>
      </w:r>
      <w:r w:rsidRPr="005F50DD">
        <w:rPr>
          <w:rFonts w:ascii="Arial" w:hAnsi="Arial"/>
          <w:color w:val="auto"/>
          <w:sz w:val="20"/>
          <w:szCs w:val="20"/>
          <w:u w:color="0000FF"/>
        </w:rPr>
        <w:t>The Supreme Court upheld the practice of “separate but equal”, the legal basis for Jim Crow, in the case</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i/>
          <w:iCs/>
          <w:color w:val="auto"/>
          <w:sz w:val="20"/>
          <w:szCs w:val="20"/>
          <w:u w:color="0000FF"/>
        </w:rPr>
        <w:t>Plessy v. Ferguson</w:t>
      </w:r>
      <w:r w:rsidR="00D776AF" w:rsidRPr="005F50DD">
        <w:rPr>
          <w:rFonts w:ascii="Arial" w:hAnsi="Arial"/>
          <w:color w:val="auto"/>
          <w:sz w:val="20"/>
          <w:szCs w:val="20"/>
          <w:u w:color="0000FF"/>
        </w:rPr>
        <w:t xml:space="preserve"> upheld the “separate but equal” doctrine.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93</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i/>
          <w:iCs/>
          <w:color w:val="auto"/>
          <w:sz w:val="20"/>
          <w:szCs w:val="20"/>
          <w:u w:color="0000FF"/>
        </w:rPr>
        <w:t>Marbury v. Madison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i/>
          <w:iCs/>
          <w:color w:val="auto"/>
          <w:sz w:val="20"/>
          <w:szCs w:val="20"/>
          <w:u w:color="0000FF"/>
        </w:rPr>
        <w:t xml:space="preserve">Scott v. </w:t>
      </w:r>
      <w:proofErr w:type="spellStart"/>
      <w:r w:rsidRPr="005F50DD">
        <w:rPr>
          <w:rFonts w:ascii="Arial" w:hAnsi="Arial"/>
          <w:i/>
          <w:iCs/>
          <w:color w:val="auto"/>
          <w:sz w:val="20"/>
          <w:szCs w:val="20"/>
          <w:u w:color="0000FF"/>
        </w:rPr>
        <w:t>Sandford</w:t>
      </w:r>
      <w:proofErr w:type="spell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i/>
          <w:iCs/>
          <w:color w:val="auto"/>
          <w:sz w:val="20"/>
          <w:szCs w:val="20"/>
          <w:u w:color="0000FF"/>
        </w:rPr>
        <w:t>Plessy v. Ferguson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i/>
          <w:iCs/>
          <w:color w:val="auto"/>
          <w:sz w:val="20"/>
          <w:szCs w:val="20"/>
          <w:u w:color="0000FF"/>
        </w:rPr>
        <w:t>Brown v. Board of Education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Title: </w:t>
      </w:r>
      <w:r>
        <w:rPr>
          <w:rFonts w:ascii="Arial" w:hAnsi="Arial"/>
          <w:color w:val="auto"/>
          <w:sz w:val="20"/>
          <w:szCs w:val="20"/>
        </w:rPr>
        <w:t>Chapter 04 Question 0</w:t>
      </w:r>
      <w:r w:rsidRPr="005F50DD">
        <w:rPr>
          <w:rFonts w:ascii="Arial" w:hAnsi="Arial"/>
          <w:color w:val="auto"/>
          <w:sz w:val="20"/>
          <w:szCs w:val="20"/>
        </w:rPr>
        <w:t>5</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5) </w:t>
      </w:r>
      <w:r w:rsidRPr="005F50DD">
        <w:rPr>
          <w:rFonts w:ascii="Arial" w:hAnsi="Arial"/>
          <w:color w:val="auto"/>
          <w:sz w:val="20"/>
          <w:szCs w:val="20"/>
          <w:u w:color="0000FF"/>
        </w:rPr>
        <w:t>The main port of entry on the US West Coast was</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rPr>
        <w:t>Angel Island in San Francisco Bay was the main port of entry on the West Coast, as Ellis Island was on the East Coast.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96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Angel Island</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lastRenderedPageBreak/>
        <w:t>b.</w:t>
      </w:r>
      <w:r w:rsidRPr="005F50DD">
        <w:rPr>
          <w:rFonts w:ascii="Arial" w:hAnsi="Arial"/>
          <w:color w:val="auto"/>
          <w:sz w:val="20"/>
          <w:szCs w:val="20"/>
        </w:rPr>
        <w:t xml:space="preserve"> </w:t>
      </w:r>
      <w:r w:rsidRPr="005F50DD">
        <w:rPr>
          <w:rFonts w:ascii="Arial" w:hAnsi="Arial"/>
          <w:color w:val="auto"/>
          <w:sz w:val="20"/>
          <w:szCs w:val="20"/>
          <w:u w:color="0000FF"/>
        </w:rPr>
        <w:t>Ellis Island</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c</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Alcatraz Island</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Catalina Island</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rFonts w:ascii="Arial" w:hAnsi="Arial"/>
          <w:color w:val="auto"/>
          <w:sz w:val="20"/>
          <w:szCs w:val="20"/>
          <w:u w:color="0000FF"/>
        </w:rPr>
      </w:pPr>
      <w:r w:rsidRPr="005F50DD">
        <w:rPr>
          <w:rFonts w:ascii="Arial" w:hAnsi="Arial"/>
          <w:b/>
          <w:bCs/>
          <w:color w:val="auto"/>
          <w:sz w:val="20"/>
          <w:szCs w:val="20"/>
        </w:rPr>
        <w:t xml:space="preserve">6) </w:t>
      </w:r>
      <w:r w:rsidRPr="00962E06">
        <w:rPr>
          <w:rFonts w:ascii="Arial" w:hAnsi="Arial"/>
          <w:color w:val="auto"/>
          <w:sz w:val="20"/>
          <w:szCs w:val="20"/>
        </w:rPr>
        <w:t>[HTML</w:t>
      </w:r>
      <w:proofErr w:type="gramStart"/>
      <w:r w:rsidRPr="00962E06">
        <w:rPr>
          <w:rFonts w:ascii="Arial" w:hAnsi="Arial"/>
          <w:color w:val="auto"/>
          <w:sz w:val="20"/>
          <w:szCs w:val="20"/>
        </w:rPr>
        <w:t>]&lt;</w:t>
      </w:r>
      <w:proofErr w:type="spellStart"/>
      <w:proofErr w:type="gramEnd"/>
      <w:r w:rsidRPr="00962E06">
        <w:rPr>
          <w:rFonts w:ascii="Arial" w:hAnsi="Arial"/>
          <w:color w:val="auto"/>
          <w:sz w:val="20"/>
          <w:szCs w:val="20"/>
        </w:rPr>
        <w:t>br</w:t>
      </w:r>
      <w:proofErr w:type="spellEnd"/>
      <w:r w:rsidRPr="00962E06">
        <w:rPr>
          <w:rFonts w:ascii="Arial" w:hAnsi="Arial"/>
          <w:color w:val="auto"/>
          <w:sz w:val="20"/>
          <w:szCs w:val="20"/>
        </w:rPr>
        <w:t>&gt;&lt;</w:t>
      </w:r>
      <w:proofErr w:type="spellStart"/>
      <w:r w:rsidRPr="00962E06">
        <w:rPr>
          <w:rFonts w:ascii="Arial" w:hAnsi="Arial"/>
          <w:color w:val="auto"/>
          <w:sz w:val="20"/>
          <w:szCs w:val="20"/>
        </w:rPr>
        <w:t>img</w:t>
      </w:r>
      <w:proofErr w:type="spellEnd"/>
      <w:r w:rsidRPr="00962E06">
        <w:rPr>
          <w:rFonts w:ascii="Arial" w:hAnsi="Arial"/>
          <w:color w:val="auto"/>
          <w:sz w:val="20"/>
          <w:szCs w:val="20"/>
        </w:rPr>
        <w:t xml:space="preserve"> src="https://oup-arc.com/static/60f65d73f8278a0018da237f/Ware1e_Images-Maps for Test Bank/</w:t>
      </w:r>
      <w:proofErr w:type="spellStart"/>
      <w:r w:rsidRPr="00962E06">
        <w:rPr>
          <w:rFonts w:ascii="Arial" w:hAnsi="Arial"/>
          <w:color w:val="auto"/>
          <w:sz w:val="20"/>
          <w:szCs w:val="20"/>
        </w:rPr>
        <w:t>Ware_Map</w:t>
      </w:r>
      <w:proofErr w:type="spellEnd"/>
      <w:r w:rsidRPr="00962E06">
        <w:rPr>
          <w:rFonts w:ascii="Arial" w:hAnsi="Arial"/>
          <w:color w:val="auto"/>
          <w:sz w:val="20"/>
          <w:szCs w:val="20"/>
        </w:rPr>
        <w:t xml:space="preserve"> 4.1.jpg" alt="Map 4.1 Indian Wars in the West, 1854–1890</w:t>
      </w:r>
      <w:r>
        <w:rPr>
          <w:rFonts w:ascii="Arial" w:hAnsi="Arial"/>
          <w:color w:val="auto"/>
          <w:sz w:val="20"/>
          <w:szCs w:val="20"/>
        </w:rPr>
        <w:t>&lt;</w:t>
      </w:r>
      <w:proofErr w:type="spellStart"/>
      <w:r>
        <w:rPr>
          <w:rFonts w:ascii="Arial" w:hAnsi="Arial"/>
          <w:color w:val="auto"/>
          <w:sz w:val="20"/>
          <w:szCs w:val="20"/>
        </w:rPr>
        <w:t>br</w:t>
      </w:r>
      <w:proofErr w:type="spellEnd"/>
      <w:r>
        <w:rPr>
          <w:rFonts w:ascii="Arial" w:hAnsi="Arial"/>
          <w:color w:val="auto"/>
          <w:sz w:val="20"/>
          <w:szCs w:val="20"/>
        </w:rPr>
        <w:t>&gt;</w:t>
      </w:r>
      <w:r w:rsidRPr="00962E06">
        <w:rPr>
          <w:rFonts w:ascii="Arial" w:hAnsi="Arial"/>
          <w:color w:val="auto"/>
          <w:sz w:val="20"/>
          <w:szCs w:val="20"/>
        </w:rPr>
        <w:t xml:space="preserve">The map shows Indian Wars in the West from 1854 to 1890. Battles are as follows. The battles are as follows. Soldier Spring 1868; Washita 1868; Bluewater 1855; New Ulm 1862; Fort Ridgely 1862; Birch Coulee 1862; Big Mound 1863; Whitestone Hill 1863; Slim Buttes 1876; Lame Deer 1877; Powder River 1875; Wolf Mountain 1877; Disaster 1866; Dull Knife 1876; Wagon Box 1867; Rosebud 1876; </w:t>
      </w:r>
      <w:proofErr w:type="spellStart"/>
      <w:r w:rsidRPr="00962E06">
        <w:rPr>
          <w:rFonts w:ascii="Arial" w:hAnsi="Arial"/>
          <w:color w:val="auto"/>
          <w:sz w:val="20"/>
          <w:szCs w:val="20"/>
        </w:rPr>
        <w:t>Hayeld</w:t>
      </w:r>
      <w:proofErr w:type="spellEnd"/>
      <w:r w:rsidRPr="00962E06">
        <w:rPr>
          <w:rFonts w:ascii="Arial" w:hAnsi="Arial"/>
          <w:color w:val="auto"/>
          <w:sz w:val="20"/>
          <w:szCs w:val="20"/>
        </w:rPr>
        <w:t xml:space="preserve"> 1867; Little Bighorn 1876; </w:t>
      </w:r>
      <w:proofErr w:type="spellStart"/>
      <w:r w:rsidRPr="00962E06">
        <w:rPr>
          <w:rFonts w:ascii="Arial" w:hAnsi="Arial"/>
          <w:color w:val="auto"/>
          <w:sz w:val="20"/>
          <w:szCs w:val="20"/>
        </w:rPr>
        <w:t>Warbonnet</w:t>
      </w:r>
      <w:proofErr w:type="spellEnd"/>
      <w:r w:rsidRPr="00962E06">
        <w:rPr>
          <w:rFonts w:ascii="Arial" w:hAnsi="Arial"/>
          <w:color w:val="auto"/>
          <w:sz w:val="20"/>
          <w:szCs w:val="20"/>
        </w:rPr>
        <w:t xml:space="preserve"> Creek 1876; Wounded Knee 1890; Wood Lake 1862; Grattan Fight 1854; Camp Grant 1871; Canyon de </w:t>
      </w:r>
      <w:proofErr w:type="spellStart"/>
      <w:r w:rsidRPr="00962E06">
        <w:rPr>
          <w:rFonts w:ascii="Arial" w:hAnsi="Arial"/>
          <w:color w:val="auto"/>
          <w:sz w:val="20"/>
          <w:szCs w:val="20"/>
        </w:rPr>
        <w:t>Chelly</w:t>
      </w:r>
      <w:proofErr w:type="spellEnd"/>
      <w:r w:rsidRPr="00962E06">
        <w:rPr>
          <w:rFonts w:ascii="Arial" w:hAnsi="Arial"/>
          <w:color w:val="auto"/>
          <w:sz w:val="20"/>
          <w:szCs w:val="20"/>
        </w:rPr>
        <w:t xml:space="preserve"> 1864; Apache Pass 1862; Salt River Canyon 1872; Big Dry Wash 1882; Beecher’s Island 1868; Julesburg 1865. </w:t>
      </w:r>
      <w:proofErr w:type="gramStart"/>
      <w:r w:rsidRPr="00962E06">
        <w:rPr>
          <w:rFonts w:ascii="Arial" w:hAnsi="Arial"/>
          <w:color w:val="auto"/>
          <w:sz w:val="20"/>
          <w:szCs w:val="20"/>
        </w:rPr>
        <w:t>Adobe Walls, 1864, 1874.</w:t>
      </w:r>
      <w:proofErr w:type="gramEnd"/>
      <w:r w:rsidRPr="00962E06">
        <w:rPr>
          <w:rFonts w:ascii="Arial" w:hAnsi="Arial"/>
          <w:color w:val="auto"/>
          <w:sz w:val="20"/>
          <w:szCs w:val="20"/>
        </w:rPr>
        <w:t xml:space="preserve"> Palo </w:t>
      </w:r>
      <w:proofErr w:type="spellStart"/>
      <w:r w:rsidRPr="00962E06">
        <w:rPr>
          <w:rFonts w:ascii="Arial" w:hAnsi="Arial"/>
          <w:color w:val="auto"/>
          <w:sz w:val="20"/>
          <w:szCs w:val="20"/>
        </w:rPr>
        <w:t>Duro</w:t>
      </w:r>
      <w:proofErr w:type="spellEnd"/>
      <w:r w:rsidRPr="00962E06">
        <w:rPr>
          <w:rFonts w:ascii="Arial" w:hAnsi="Arial"/>
          <w:color w:val="auto"/>
          <w:sz w:val="20"/>
          <w:szCs w:val="20"/>
        </w:rPr>
        <w:t xml:space="preserve"> Canyon 1874; Milk Creek 1879; </w:t>
      </w:r>
      <w:proofErr w:type="spellStart"/>
      <w:r w:rsidRPr="00962E06">
        <w:rPr>
          <w:rFonts w:ascii="Arial" w:hAnsi="Arial"/>
          <w:color w:val="auto"/>
          <w:sz w:val="20"/>
          <w:szCs w:val="20"/>
        </w:rPr>
        <w:t>Whitebird</w:t>
      </w:r>
      <w:proofErr w:type="spellEnd"/>
      <w:r w:rsidRPr="00962E06">
        <w:rPr>
          <w:rFonts w:ascii="Arial" w:hAnsi="Arial"/>
          <w:color w:val="auto"/>
          <w:sz w:val="20"/>
          <w:szCs w:val="20"/>
        </w:rPr>
        <w:t xml:space="preserve">, 1877; Step Toe defeat, 1858; Birch Creek 1878; Pyramid Lake, 1860. </w:t>
      </w:r>
      <w:proofErr w:type="gramStart"/>
      <w:r w:rsidRPr="00962E06">
        <w:rPr>
          <w:rFonts w:ascii="Arial" w:hAnsi="Arial"/>
          <w:color w:val="auto"/>
          <w:sz w:val="20"/>
          <w:szCs w:val="20"/>
        </w:rPr>
        <w:t>Washita, 1868.</w:t>
      </w:r>
      <w:proofErr w:type="gramEnd"/>
      <w:r w:rsidRPr="00962E06">
        <w:rPr>
          <w:rFonts w:ascii="Arial" w:hAnsi="Arial"/>
          <w:color w:val="auto"/>
          <w:sz w:val="20"/>
          <w:szCs w:val="20"/>
        </w:rPr>
        <w:t xml:space="preserve"> Massacres are as follows. </w:t>
      </w:r>
      <w:proofErr w:type="gramStart"/>
      <w:r w:rsidRPr="00962E06">
        <w:rPr>
          <w:rFonts w:ascii="Arial" w:hAnsi="Arial"/>
          <w:color w:val="auto"/>
          <w:sz w:val="20"/>
          <w:szCs w:val="20"/>
        </w:rPr>
        <w:t>Marias, 1870; Camp Grant, 1871; Soldier Spring, 1868; Sand Creek, 1864.</w:t>
      </w:r>
      <w:proofErr w:type="gramEnd"/>
      <w:r w:rsidRPr="00962E06">
        <w:rPr>
          <w:rFonts w:ascii="Arial" w:hAnsi="Arial"/>
          <w:color w:val="auto"/>
          <w:sz w:val="20"/>
          <w:szCs w:val="20"/>
        </w:rPr>
        <w:t xml:space="preserve"> The Forts were at Dallas; Baxter Springs; St. Louis; Kansas City; Sedalia; Dodge City; Wichita; Abilene; Chicago; Milwaukee; Lead; Duluth; Leadville; St. Paul; Cheyenne; El Paso; Austin; Ft. Worth; Santa </w:t>
      </w:r>
      <w:proofErr w:type="spellStart"/>
      <w:r w:rsidRPr="00962E06">
        <w:rPr>
          <w:rFonts w:ascii="Arial" w:hAnsi="Arial"/>
          <w:color w:val="auto"/>
          <w:sz w:val="20"/>
          <w:szCs w:val="20"/>
        </w:rPr>
        <w:t>Fé</w:t>
      </w:r>
      <w:proofErr w:type="spellEnd"/>
      <w:r w:rsidRPr="00962E06">
        <w:rPr>
          <w:rFonts w:ascii="Arial" w:hAnsi="Arial"/>
          <w:color w:val="auto"/>
          <w:sz w:val="20"/>
          <w:szCs w:val="20"/>
        </w:rPr>
        <w:t>; San Francisco; Puget." style="max-width:100%"/&gt;&lt;</w:t>
      </w:r>
      <w:proofErr w:type="spellStart"/>
      <w:r w:rsidRPr="00962E06">
        <w:rPr>
          <w:rFonts w:ascii="Arial" w:hAnsi="Arial"/>
          <w:color w:val="auto"/>
          <w:sz w:val="20"/>
          <w:szCs w:val="20"/>
        </w:rPr>
        <w:t>br</w:t>
      </w:r>
      <w:proofErr w:type="spellEnd"/>
      <w:r w:rsidRPr="00962E06">
        <w:rPr>
          <w:rFonts w:ascii="Arial" w:hAnsi="Arial"/>
          <w:color w:val="auto"/>
          <w:sz w:val="20"/>
          <w:szCs w:val="20"/>
        </w:rPr>
        <w:t>&gt;&lt;</w:t>
      </w:r>
      <w:proofErr w:type="spellStart"/>
      <w:r w:rsidRPr="00962E06">
        <w:rPr>
          <w:rFonts w:ascii="Arial" w:hAnsi="Arial"/>
          <w:color w:val="auto"/>
          <w:sz w:val="20"/>
          <w:szCs w:val="20"/>
        </w:rPr>
        <w:t>br</w:t>
      </w:r>
      <w:proofErr w:type="spellEnd"/>
      <w:r w:rsidRPr="00962E06">
        <w:rPr>
          <w:rFonts w:ascii="Arial" w:hAnsi="Arial"/>
          <w:color w:val="auto"/>
          <w:sz w:val="20"/>
          <w:szCs w:val="20"/>
        </w:rPr>
        <w:t>&gt;[/HTM]</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color w:val="auto"/>
          <w:sz w:val="20"/>
          <w:szCs w:val="20"/>
          <w:u w:color="0000FF"/>
        </w:rPr>
        <w:t>When did the majority of US military conflicts with Native Americans start?</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Once the Civil War was over the US military could turn its attention to subduing Native Americans.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a</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Right after the Revolutionary War</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b.</w:t>
      </w:r>
      <w:proofErr w:type="gramEnd"/>
      <w:r w:rsidRPr="005F50DD">
        <w:rPr>
          <w:rFonts w:ascii="Arial" w:hAnsi="Arial"/>
          <w:color w:val="auto"/>
          <w:sz w:val="20"/>
          <w:szCs w:val="20"/>
        </w:rPr>
        <w:t xml:space="preserve"> </w:t>
      </w:r>
      <w:r w:rsidRPr="005F50DD">
        <w:rPr>
          <w:rFonts w:ascii="Arial" w:hAnsi="Arial"/>
          <w:color w:val="auto"/>
          <w:sz w:val="20"/>
          <w:szCs w:val="20"/>
          <w:u w:color="0000FF"/>
        </w:rPr>
        <w:t>After the end of the Civil War</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Once the white population really expanded in the 1890s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d</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After the turn of the 20th century</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7</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7) </w:t>
      </w:r>
      <w:r w:rsidRPr="005F50DD">
        <w:rPr>
          <w:rFonts w:ascii="Arial" w:hAnsi="Arial"/>
          <w:color w:val="auto"/>
          <w:sz w:val="20"/>
          <w:szCs w:val="20"/>
          <w:u w:color="0000FF"/>
        </w:rPr>
        <w:t xml:space="preserve">The Chinese Exclusion Act banned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The Chinese Exclusion Act of 1888 banned all Chinese immigration, and was in effect until 1943.</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97</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a.</w:t>
      </w:r>
      <w:proofErr w:type="gramEnd"/>
      <w:r w:rsidRPr="005F50DD">
        <w:rPr>
          <w:rFonts w:ascii="Arial" w:hAnsi="Arial"/>
          <w:color w:val="auto"/>
          <w:sz w:val="20"/>
          <w:szCs w:val="20"/>
        </w:rPr>
        <w:t xml:space="preserve"> </w:t>
      </w:r>
      <w:r w:rsidRPr="005F50DD">
        <w:rPr>
          <w:rFonts w:ascii="Arial" w:hAnsi="Arial"/>
          <w:color w:val="auto"/>
          <w:sz w:val="20"/>
          <w:szCs w:val="20"/>
          <w:u w:color="0000FF"/>
        </w:rPr>
        <w:t>All Chinese immigrants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 xml:space="preserve">Female Chinese immigrants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Immigrants from all Asian countries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Only women suspected of being prostitutes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8</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8) </w:t>
      </w:r>
      <w:r w:rsidRPr="005F50DD">
        <w:rPr>
          <w:rFonts w:ascii="Arial" w:hAnsi="Arial"/>
          <w:color w:val="auto"/>
          <w:sz w:val="20"/>
          <w:szCs w:val="20"/>
          <w:u w:color="0000FF"/>
        </w:rPr>
        <w:t xml:space="preserve">Anti-miscegenation laws were mostly concerned with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Anti-miscegenation laws were more concerned with upholding the principle of white property inheritance by preventing non-white men from marrying white women than with banning interracial sex.</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100</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Preventing interracial sex</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Preventing White men from marrying non-white women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Preventing non-White men from marrying white women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Preventing prostitution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Chapter 04 Question 0</w:t>
      </w:r>
      <w:r w:rsidRPr="005F50DD">
        <w:rPr>
          <w:rFonts w:ascii="Arial" w:hAnsi="Arial"/>
          <w:color w:val="auto"/>
          <w:sz w:val="20"/>
          <w:szCs w:val="20"/>
          <w:u w:color="0000FF"/>
        </w:rPr>
        <w:t>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9) </w:t>
      </w:r>
      <w:r w:rsidRPr="005F50DD">
        <w:rPr>
          <w:rFonts w:ascii="Arial" w:hAnsi="Arial"/>
          <w:color w:val="auto"/>
          <w:sz w:val="20"/>
          <w:szCs w:val="20"/>
          <w:u w:color="0000FF"/>
        </w:rPr>
        <w:t xml:space="preserve">After the end of the Civil War, western settlement became more popular because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Once the US Army was no longer occupied with fighting the Confederacy, they were free to focus on subduing Native American populations.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lastRenderedPageBreak/>
        <w:t>*</w:t>
      </w:r>
      <w:r w:rsidRPr="005F50DD">
        <w:rPr>
          <w:rFonts w:ascii="Arial" w:hAnsi="Arial"/>
          <w:b/>
          <w:bCs/>
          <w:color w:val="auto"/>
          <w:sz w:val="20"/>
          <w:szCs w:val="20"/>
        </w:rPr>
        <w:t>a.</w:t>
      </w:r>
      <w:proofErr w:type="gramEnd"/>
      <w:r w:rsidRPr="005F50DD">
        <w:rPr>
          <w:rFonts w:ascii="Arial" w:hAnsi="Arial"/>
          <w:color w:val="auto"/>
          <w:sz w:val="20"/>
          <w:szCs w:val="20"/>
        </w:rPr>
        <w:t xml:space="preserve"> </w:t>
      </w:r>
      <w:r w:rsidRPr="005F50DD">
        <w:rPr>
          <w:rFonts w:ascii="Arial" w:hAnsi="Arial"/>
          <w:color w:val="auto"/>
          <w:sz w:val="20"/>
          <w:szCs w:val="20"/>
          <w:u w:color="0000FF"/>
        </w:rPr>
        <w:t>The military could turn its attention to subduing Native Americans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 xml:space="preserve">The government officially opened the West to settlement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White</w:t>
      </w:r>
      <w:proofErr w:type="gramEnd"/>
      <w:r w:rsidRPr="005F50DD">
        <w:rPr>
          <w:rFonts w:ascii="Arial" w:hAnsi="Arial"/>
          <w:color w:val="auto"/>
          <w:sz w:val="20"/>
          <w:szCs w:val="20"/>
          <w:u w:color="0000FF"/>
        </w:rPr>
        <w:t xml:space="preserve"> Americans saw the non-white Mexicans and Native Americans who lived in the Western territories as rivals for land</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People were sick of war</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10</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10) </w:t>
      </w:r>
      <w:r w:rsidRPr="005F50DD">
        <w:rPr>
          <w:rFonts w:ascii="Arial" w:hAnsi="Arial"/>
          <w:color w:val="auto"/>
          <w:sz w:val="20"/>
          <w:szCs w:val="20"/>
          <w:u w:color="0000FF"/>
        </w:rPr>
        <w:t xml:space="preserve">The transcontinental railroad was completed in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The transcontinental railroad was completed in 1869.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1863</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1869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1876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1890</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11</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11) </w:t>
      </w:r>
      <w:r w:rsidRPr="005F50DD">
        <w:rPr>
          <w:rFonts w:ascii="Arial" w:hAnsi="Arial"/>
          <w:color w:val="auto"/>
          <w:sz w:val="20"/>
          <w:szCs w:val="20"/>
          <w:u w:color="0000FF"/>
        </w:rPr>
        <w:t>Political movements in the West like _______ tended to welcome women.</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Political movements like the Farmers’ Alliance and the Populist Party that were popular in the West tended to welcome women.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103</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The Republican Party</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b.</w:t>
      </w:r>
      <w:proofErr w:type="gramEnd"/>
      <w:r w:rsidRPr="005F50DD">
        <w:rPr>
          <w:rFonts w:ascii="Arial" w:hAnsi="Arial"/>
          <w:color w:val="auto"/>
          <w:sz w:val="20"/>
          <w:szCs w:val="20"/>
        </w:rPr>
        <w:t xml:space="preserve"> </w:t>
      </w:r>
      <w:r w:rsidRPr="005F50DD">
        <w:rPr>
          <w:rFonts w:ascii="Arial" w:hAnsi="Arial"/>
          <w:color w:val="auto"/>
          <w:sz w:val="20"/>
          <w:szCs w:val="20"/>
          <w:u w:color="0000FF"/>
        </w:rPr>
        <w:t>The Farmers’ Alliance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The Grange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All of the above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Title: </w:t>
      </w:r>
      <w:r>
        <w:rPr>
          <w:rFonts w:ascii="Arial" w:hAnsi="Arial"/>
          <w:color w:val="auto"/>
          <w:sz w:val="20"/>
          <w:szCs w:val="20"/>
        </w:rPr>
        <w:t xml:space="preserve">Chapter 04 Question </w:t>
      </w:r>
      <w:r w:rsidRPr="005F50DD">
        <w:rPr>
          <w:rFonts w:ascii="Arial" w:hAnsi="Arial"/>
          <w:color w:val="auto"/>
          <w:sz w:val="20"/>
          <w:szCs w:val="20"/>
        </w:rPr>
        <w:t>12</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12) </w:t>
      </w:r>
      <w:r w:rsidRPr="005F50DD">
        <w:rPr>
          <w:rFonts w:ascii="Arial" w:hAnsi="Arial"/>
          <w:color w:val="auto"/>
          <w:sz w:val="20"/>
          <w:szCs w:val="20"/>
          <w:u w:color="0000FF"/>
        </w:rPr>
        <w:t>What percentage of women homesteaders successfully proved up their claims?</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Women proved up their claims at a rate of 43 percent, versus 37 percent for men.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12</w:t>
      </w:r>
      <w:proofErr w:type="gramEnd"/>
      <w:r w:rsidRPr="005F50DD">
        <w:rPr>
          <w:rFonts w:ascii="Arial" w:hAnsi="Arial"/>
          <w:color w:val="auto"/>
          <w:sz w:val="20"/>
          <w:szCs w:val="20"/>
          <w:u w:color="0000FF"/>
        </w:rPr>
        <w:t xml:space="preserve"> percent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37</w:t>
      </w:r>
      <w:proofErr w:type="gramEnd"/>
      <w:r w:rsidRPr="005F50DD">
        <w:rPr>
          <w:rFonts w:ascii="Arial" w:hAnsi="Arial"/>
          <w:color w:val="auto"/>
          <w:sz w:val="20"/>
          <w:szCs w:val="20"/>
          <w:u w:color="0000FF"/>
        </w:rPr>
        <w:t xml:space="preserve"> percent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43 percent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57</w:t>
      </w:r>
      <w:proofErr w:type="gramEnd"/>
      <w:r w:rsidRPr="005F50DD">
        <w:rPr>
          <w:rFonts w:ascii="Arial" w:hAnsi="Arial"/>
          <w:color w:val="auto"/>
          <w:sz w:val="20"/>
          <w:szCs w:val="20"/>
          <w:u w:color="0000FF"/>
        </w:rPr>
        <w:t xml:space="preserve"> percent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13</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13) </w:t>
      </w:r>
      <w:r w:rsidRPr="005F50DD">
        <w:rPr>
          <w:rFonts w:ascii="Arial" w:hAnsi="Arial"/>
          <w:color w:val="auto"/>
          <w:sz w:val="20"/>
          <w:szCs w:val="20"/>
          <w:u w:color="0000FF"/>
        </w:rPr>
        <w:t>Harvard physician Edward Clarke feared that too much studying damaged women’s</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Clarke feared that seeking college degrees damaged women’s reproductive capacity.</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Capacity for empathy</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 xml:space="preserve">Ability to fulfill their roles as wives and mothers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Desire to remain subservient to men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Ability to reproduce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14</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14) </w:t>
      </w:r>
      <w:r w:rsidRPr="005F50DD">
        <w:rPr>
          <w:rFonts w:ascii="Arial" w:hAnsi="Arial"/>
          <w:color w:val="auto"/>
          <w:sz w:val="20"/>
          <w:szCs w:val="20"/>
          <w:u w:color="0000FF"/>
        </w:rPr>
        <w:t>The majority of opportunities for higher education that were available to Black women were at</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While a few schools, such as Oberlin, offered spots to Black women, the repealing racial climate meant that most opportunities for Black women’s higher education were at all-Black institutions.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107</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lastRenderedPageBreak/>
        <w:t>*</w:t>
      </w: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All-Black colleges and universities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 xml:space="preserve">Land grant colleges and universities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 xml:space="preserve">Private women’s colleges like the Seven Sisters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Religiously-affiliated schools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15</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15) </w:t>
      </w:r>
      <w:r w:rsidRPr="005F50DD">
        <w:rPr>
          <w:rFonts w:ascii="Arial" w:hAnsi="Arial"/>
          <w:color w:val="auto"/>
          <w:sz w:val="20"/>
          <w:szCs w:val="20"/>
          <w:u w:color="0000FF"/>
        </w:rPr>
        <w:t>Federally-funded boarding schools for Indian children existed to</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Indian children were sent away to federally-funded boarding schools intended to force them to conform to white values and customs, thereby helping to remake their societies and gender roles along a European model.</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108</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Force Indian children to conform to white values and customs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Provide equal educational opportunities for Indian children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 xml:space="preserve">Teach girls the same curriculum as boys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Teach Indian children to be the future leaders of their people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rFonts w:ascii="Arial" w:hAnsi="Arial"/>
          <w:color w:val="auto"/>
          <w:sz w:val="20"/>
          <w:szCs w:val="20"/>
        </w:rPr>
      </w:pPr>
      <w:r w:rsidRPr="005F50DD">
        <w:rPr>
          <w:rFonts w:ascii="Arial" w:hAnsi="Arial"/>
          <w:b/>
          <w:bCs/>
          <w:color w:val="auto"/>
          <w:sz w:val="20"/>
          <w:szCs w:val="20"/>
        </w:rPr>
        <w:t xml:space="preserve">16) </w:t>
      </w:r>
      <w:r w:rsidRPr="00237FA4">
        <w:rPr>
          <w:rFonts w:ascii="Arial" w:hAnsi="Arial"/>
          <w:color w:val="auto"/>
          <w:sz w:val="20"/>
          <w:szCs w:val="20"/>
        </w:rPr>
        <w:t>[HTML</w:t>
      </w:r>
      <w:proofErr w:type="gramStart"/>
      <w:r w:rsidRPr="00237FA4">
        <w:rPr>
          <w:rFonts w:ascii="Arial" w:hAnsi="Arial"/>
          <w:color w:val="auto"/>
          <w:sz w:val="20"/>
          <w:szCs w:val="20"/>
        </w:rPr>
        <w:t>]&lt;</w:t>
      </w:r>
      <w:proofErr w:type="spellStart"/>
      <w:proofErr w:type="gramEnd"/>
      <w:r w:rsidRPr="00237FA4">
        <w:rPr>
          <w:rFonts w:ascii="Arial" w:hAnsi="Arial"/>
          <w:color w:val="auto"/>
          <w:sz w:val="20"/>
          <w:szCs w:val="20"/>
        </w:rPr>
        <w:t>br</w:t>
      </w:r>
      <w:proofErr w:type="spellEnd"/>
      <w:r w:rsidRPr="00237FA4">
        <w:rPr>
          <w:rFonts w:ascii="Arial" w:hAnsi="Arial"/>
          <w:color w:val="auto"/>
          <w:sz w:val="20"/>
          <w:szCs w:val="20"/>
        </w:rPr>
        <w:t>&gt;&lt;</w:t>
      </w:r>
      <w:proofErr w:type="spellStart"/>
      <w:r w:rsidRPr="00237FA4">
        <w:rPr>
          <w:rFonts w:ascii="Arial" w:hAnsi="Arial"/>
          <w:color w:val="auto"/>
          <w:sz w:val="20"/>
          <w:szCs w:val="20"/>
        </w:rPr>
        <w:t>img</w:t>
      </w:r>
      <w:proofErr w:type="spellEnd"/>
      <w:r w:rsidRPr="00237FA4">
        <w:rPr>
          <w:rFonts w:ascii="Arial" w:hAnsi="Arial"/>
          <w:color w:val="auto"/>
          <w:sz w:val="20"/>
          <w:szCs w:val="20"/>
        </w:rPr>
        <w:t xml:space="preserve"> src="https://oup-arc.com/static/60f65d73f8278a0018da237f/Ware1e_Images-Maps for Test Bank/</w:t>
      </w:r>
      <w:proofErr w:type="spellStart"/>
      <w:r w:rsidRPr="00237FA4">
        <w:rPr>
          <w:rFonts w:ascii="Arial" w:hAnsi="Arial"/>
          <w:color w:val="auto"/>
          <w:sz w:val="20"/>
          <w:szCs w:val="20"/>
        </w:rPr>
        <w:t>Ware_Image</w:t>
      </w:r>
      <w:proofErr w:type="spellEnd"/>
      <w:r w:rsidRPr="00237FA4">
        <w:rPr>
          <w:rFonts w:ascii="Arial" w:hAnsi="Arial"/>
          <w:color w:val="auto"/>
          <w:sz w:val="20"/>
          <w:szCs w:val="20"/>
        </w:rPr>
        <w:t xml:space="preserve"> 4.4.jpg" alt="Many female students stand and sit in graduation dress on the steps. Male faculty stand behind and watch them." style="max-width</w:t>
      </w:r>
      <w:proofErr w:type="gramStart"/>
      <w:r w:rsidRPr="00237FA4">
        <w:rPr>
          <w:rFonts w:ascii="Arial" w:hAnsi="Arial"/>
          <w:color w:val="auto"/>
          <w:sz w:val="20"/>
          <w:szCs w:val="20"/>
        </w:rPr>
        <w:t>:100</w:t>
      </w:r>
      <w:proofErr w:type="gramEnd"/>
      <w:r w:rsidRPr="00237FA4">
        <w:rPr>
          <w:rFonts w:ascii="Arial" w:hAnsi="Arial"/>
          <w:color w:val="auto"/>
          <w:sz w:val="20"/>
          <w:szCs w:val="20"/>
        </w:rPr>
        <w:t>%"/&gt;&lt;</w:t>
      </w:r>
      <w:proofErr w:type="spellStart"/>
      <w:r w:rsidRPr="00237FA4">
        <w:rPr>
          <w:rFonts w:ascii="Arial" w:hAnsi="Arial"/>
          <w:color w:val="auto"/>
          <w:sz w:val="20"/>
          <w:szCs w:val="20"/>
        </w:rPr>
        <w:t>br</w:t>
      </w:r>
      <w:proofErr w:type="spellEnd"/>
      <w:r w:rsidRPr="00237FA4">
        <w:rPr>
          <w:rFonts w:ascii="Arial" w:hAnsi="Arial"/>
          <w:color w:val="auto"/>
          <w:sz w:val="20"/>
          <w:szCs w:val="20"/>
        </w:rPr>
        <w:t>&gt;&lt;</w:t>
      </w:r>
      <w:proofErr w:type="spellStart"/>
      <w:r w:rsidRPr="00237FA4">
        <w:rPr>
          <w:rFonts w:ascii="Arial" w:hAnsi="Arial"/>
          <w:color w:val="auto"/>
          <w:sz w:val="20"/>
          <w:szCs w:val="20"/>
        </w:rPr>
        <w:t>br</w:t>
      </w:r>
      <w:proofErr w:type="spellEnd"/>
      <w:r w:rsidRPr="00237FA4">
        <w:rPr>
          <w:rFonts w:ascii="Arial" w:hAnsi="Arial"/>
          <w:color w:val="auto"/>
          <w:sz w:val="20"/>
          <w:szCs w:val="20"/>
        </w:rPr>
        <w:t>&gt;[/HTM]</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color w:val="auto"/>
          <w:sz w:val="20"/>
          <w:szCs w:val="20"/>
          <w:u w:color="0000FF"/>
        </w:rPr>
        <w:t xml:space="preserve">What do you notice about this image of Bryn </w:t>
      </w:r>
      <w:proofErr w:type="spellStart"/>
      <w:r w:rsidRPr="005F50DD">
        <w:rPr>
          <w:rFonts w:ascii="Arial" w:hAnsi="Arial"/>
          <w:color w:val="auto"/>
          <w:sz w:val="20"/>
          <w:szCs w:val="20"/>
          <w:u w:color="0000FF"/>
        </w:rPr>
        <w:t>Mawr</w:t>
      </w:r>
      <w:proofErr w:type="spellEnd"/>
      <w:r w:rsidRPr="005F50DD">
        <w:rPr>
          <w:rFonts w:ascii="Arial" w:hAnsi="Arial"/>
          <w:color w:val="auto"/>
          <w:sz w:val="20"/>
          <w:szCs w:val="20"/>
          <w:u w:color="0000FF"/>
        </w:rPr>
        <w:t xml:space="preserve"> College?</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While all of the students are female, the teachers are a mix of male and female and all are dressed similarly, indicating there is not a wide range of social classes. But everyone in this picture is white.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107</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The teachers are all male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 xml:space="preserve">Everyone is female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There seems to be a mix of social classes, based on dress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Everyone is white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17</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17) </w:t>
      </w:r>
      <w:r w:rsidRPr="005F50DD">
        <w:rPr>
          <w:rFonts w:ascii="Arial" w:hAnsi="Arial"/>
          <w:color w:val="auto"/>
          <w:sz w:val="20"/>
          <w:szCs w:val="20"/>
          <w:u w:color="0000FF"/>
        </w:rPr>
        <w:t xml:space="preserve">Voting was made a specifically male prerogative in </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The passage of the Fourteenth Amendment, which gave men the right to vote and the Fifteenth, which guaranteed voting rights regardless of race, color, or previous condition of servitude, but not gender, was the first time that voting was constitutionally limited to men.</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109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The Constitution when it was adopted in 1789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The Bill of Rights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c.</w:t>
      </w:r>
      <w:proofErr w:type="gramEnd"/>
      <w:r w:rsidRPr="005F50DD">
        <w:rPr>
          <w:rFonts w:ascii="Arial" w:hAnsi="Arial"/>
          <w:color w:val="auto"/>
          <w:sz w:val="20"/>
          <w:szCs w:val="20"/>
        </w:rPr>
        <w:t xml:space="preserve"> </w:t>
      </w:r>
      <w:r w:rsidRPr="005F50DD">
        <w:rPr>
          <w:rFonts w:ascii="Arial" w:hAnsi="Arial"/>
          <w:color w:val="auto"/>
          <w:sz w:val="20"/>
          <w:szCs w:val="20"/>
          <w:u w:color="0000FF"/>
        </w:rPr>
        <w:t>The Fourteenth and Fifteenth Amendments, which gave men the right to vote no matter their race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The Suffrage Act of 1876</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Title: </w:t>
      </w:r>
      <w:r>
        <w:rPr>
          <w:rFonts w:ascii="Arial" w:hAnsi="Arial"/>
          <w:color w:val="auto"/>
          <w:sz w:val="20"/>
          <w:szCs w:val="20"/>
        </w:rPr>
        <w:t xml:space="preserve">Chapter 04 Question </w:t>
      </w:r>
      <w:r w:rsidRPr="005F50DD">
        <w:rPr>
          <w:rFonts w:ascii="Arial" w:hAnsi="Arial"/>
          <w:color w:val="auto"/>
          <w:sz w:val="20"/>
          <w:szCs w:val="20"/>
        </w:rPr>
        <w:t>18</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rFonts w:ascii="Arial" w:hAnsi="Arial"/>
          <w:color w:val="auto"/>
          <w:sz w:val="20"/>
          <w:szCs w:val="20"/>
        </w:rPr>
      </w:pPr>
      <w:r w:rsidRPr="005F50DD">
        <w:rPr>
          <w:rFonts w:ascii="Arial" w:hAnsi="Arial"/>
          <w:b/>
          <w:bCs/>
          <w:color w:val="auto"/>
          <w:sz w:val="20"/>
          <w:szCs w:val="20"/>
        </w:rPr>
        <w:t xml:space="preserve">18) </w:t>
      </w:r>
      <w:r w:rsidRPr="00E7578C">
        <w:rPr>
          <w:rFonts w:ascii="Arial" w:hAnsi="Arial"/>
          <w:color w:val="auto"/>
          <w:sz w:val="20"/>
          <w:szCs w:val="20"/>
        </w:rPr>
        <w:t>[HTML</w:t>
      </w:r>
      <w:proofErr w:type="gramStart"/>
      <w:r w:rsidRPr="00E7578C">
        <w:rPr>
          <w:rFonts w:ascii="Arial" w:hAnsi="Arial"/>
          <w:color w:val="auto"/>
          <w:sz w:val="20"/>
          <w:szCs w:val="20"/>
        </w:rPr>
        <w:t>]&lt;</w:t>
      </w:r>
      <w:proofErr w:type="spellStart"/>
      <w:proofErr w:type="gramEnd"/>
      <w:r w:rsidRPr="00E7578C">
        <w:rPr>
          <w:rFonts w:ascii="Arial" w:hAnsi="Arial"/>
          <w:color w:val="auto"/>
          <w:sz w:val="20"/>
          <w:szCs w:val="20"/>
        </w:rPr>
        <w:t>br</w:t>
      </w:r>
      <w:proofErr w:type="spellEnd"/>
      <w:r w:rsidRPr="00E7578C">
        <w:rPr>
          <w:rFonts w:ascii="Arial" w:hAnsi="Arial"/>
          <w:color w:val="auto"/>
          <w:sz w:val="20"/>
          <w:szCs w:val="20"/>
        </w:rPr>
        <w:t>&gt;&lt;</w:t>
      </w:r>
      <w:proofErr w:type="spellStart"/>
      <w:r w:rsidRPr="00E7578C">
        <w:rPr>
          <w:rFonts w:ascii="Arial" w:hAnsi="Arial"/>
          <w:color w:val="auto"/>
          <w:sz w:val="20"/>
          <w:szCs w:val="20"/>
        </w:rPr>
        <w:t>img</w:t>
      </w:r>
      <w:proofErr w:type="spellEnd"/>
      <w:r w:rsidRPr="00E7578C">
        <w:rPr>
          <w:rFonts w:ascii="Arial" w:hAnsi="Arial"/>
          <w:color w:val="auto"/>
          <w:sz w:val="20"/>
          <w:szCs w:val="20"/>
        </w:rPr>
        <w:t xml:space="preserve"> src="https://oup-arc.com/static/60f65d73f8278a0018da237f/Ware1e_Images-Maps for Test Bank/</w:t>
      </w:r>
      <w:proofErr w:type="spellStart"/>
      <w:r w:rsidRPr="00E7578C">
        <w:rPr>
          <w:rFonts w:ascii="Arial" w:hAnsi="Arial"/>
          <w:color w:val="auto"/>
          <w:sz w:val="20"/>
          <w:szCs w:val="20"/>
        </w:rPr>
        <w:t>Ware_Image</w:t>
      </w:r>
      <w:proofErr w:type="spellEnd"/>
      <w:r w:rsidRPr="00E7578C">
        <w:rPr>
          <w:rFonts w:ascii="Arial" w:hAnsi="Arial"/>
          <w:color w:val="auto"/>
          <w:sz w:val="20"/>
          <w:szCs w:val="20"/>
        </w:rPr>
        <w:t xml:space="preserve"> 4.6.jpg" alt="The button is circular and has the photo of Lucy Stone with the text 1818 Lucy Stone 1893 at the bottom of the button. A golden ribbon with the text, I take her paper, attaches to the bottom of the button." style="max-width</w:t>
      </w:r>
      <w:proofErr w:type="gramStart"/>
      <w:r w:rsidRPr="00E7578C">
        <w:rPr>
          <w:rFonts w:ascii="Arial" w:hAnsi="Arial"/>
          <w:color w:val="auto"/>
          <w:sz w:val="20"/>
          <w:szCs w:val="20"/>
        </w:rPr>
        <w:t>:100</w:t>
      </w:r>
      <w:proofErr w:type="gramEnd"/>
      <w:r w:rsidRPr="00E7578C">
        <w:rPr>
          <w:rFonts w:ascii="Arial" w:hAnsi="Arial"/>
          <w:color w:val="auto"/>
          <w:sz w:val="20"/>
          <w:szCs w:val="20"/>
        </w:rPr>
        <w:t>%"/&gt;&lt;</w:t>
      </w:r>
      <w:proofErr w:type="spellStart"/>
      <w:r w:rsidRPr="00E7578C">
        <w:rPr>
          <w:rFonts w:ascii="Arial" w:hAnsi="Arial"/>
          <w:color w:val="auto"/>
          <w:sz w:val="20"/>
          <w:szCs w:val="20"/>
        </w:rPr>
        <w:t>br</w:t>
      </w:r>
      <w:proofErr w:type="spellEnd"/>
      <w:r w:rsidRPr="00E7578C">
        <w:rPr>
          <w:rFonts w:ascii="Arial" w:hAnsi="Arial"/>
          <w:color w:val="auto"/>
          <w:sz w:val="20"/>
          <w:szCs w:val="20"/>
        </w:rPr>
        <w:t>&gt;&lt;</w:t>
      </w:r>
      <w:proofErr w:type="spellStart"/>
      <w:r w:rsidRPr="00E7578C">
        <w:rPr>
          <w:rFonts w:ascii="Arial" w:hAnsi="Arial"/>
          <w:color w:val="auto"/>
          <w:sz w:val="20"/>
          <w:szCs w:val="20"/>
        </w:rPr>
        <w:t>br</w:t>
      </w:r>
      <w:proofErr w:type="spellEnd"/>
      <w:r w:rsidRPr="00E7578C">
        <w:rPr>
          <w:rFonts w:ascii="Arial" w:hAnsi="Arial"/>
          <w:color w:val="auto"/>
          <w:sz w:val="20"/>
          <w:szCs w:val="20"/>
        </w:rPr>
        <w:t>&gt;[/HTM]</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color w:val="auto"/>
          <w:sz w:val="20"/>
          <w:szCs w:val="20"/>
          <w:u w:color="0000FF"/>
        </w:rPr>
        <w:t>Which paper is this image referencing?</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 xml:space="preserve">This image is referencing the </w:t>
      </w:r>
      <w:r w:rsidR="00D776AF" w:rsidRPr="005F50DD">
        <w:rPr>
          <w:rFonts w:ascii="Arial" w:hAnsi="Arial"/>
          <w:i/>
          <w:iCs/>
          <w:color w:val="auto"/>
          <w:sz w:val="20"/>
          <w:szCs w:val="20"/>
          <w:u w:color="0000FF"/>
        </w:rPr>
        <w:t>Woman’s Journal</w:t>
      </w:r>
      <w:r w:rsidR="00D776AF" w:rsidRPr="005F50DD">
        <w:rPr>
          <w:rFonts w:ascii="Arial" w:hAnsi="Arial"/>
          <w:color w:val="auto"/>
          <w:sz w:val="20"/>
          <w:szCs w:val="20"/>
          <w:u w:color="0000FF"/>
        </w:rPr>
        <w:t>, edited by Alice Stone Blackwell, daughter of Lucy Stone.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Tp. 109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a.</w:t>
      </w:r>
      <w:proofErr w:type="gramEnd"/>
      <w:r w:rsidRPr="005F50DD">
        <w:rPr>
          <w:rFonts w:ascii="Arial" w:hAnsi="Arial"/>
          <w:color w:val="auto"/>
          <w:sz w:val="20"/>
          <w:szCs w:val="20"/>
        </w:rPr>
        <w:t xml:space="preserve"> </w:t>
      </w:r>
      <w:r w:rsidRPr="005F50DD">
        <w:rPr>
          <w:rFonts w:ascii="Arial" w:hAnsi="Arial"/>
          <w:color w:val="auto"/>
          <w:sz w:val="20"/>
          <w:szCs w:val="20"/>
          <w:u w:color="0000FF"/>
        </w:rPr>
        <w:t xml:space="preserve">The </w:t>
      </w:r>
      <w:r w:rsidRPr="005F50DD">
        <w:rPr>
          <w:rFonts w:ascii="Arial" w:hAnsi="Arial"/>
          <w:i/>
          <w:iCs/>
          <w:color w:val="auto"/>
          <w:sz w:val="20"/>
          <w:szCs w:val="20"/>
          <w:u w:color="0000FF"/>
        </w:rPr>
        <w:t>Woman’s Journal</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i/>
          <w:iCs/>
          <w:color w:val="auto"/>
          <w:sz w:val="20"/>
          <w:szCs w:val="20"/>
          <w:u w:color="0000FF"/>
        </w:rPr>
        <w:t>The Suffragist Rag</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lastRenderedPageBreak/>
        <w:t>c.</w:t>
      </w:r>
      <w:r w:rsidRPr="005F50DD">
        <w:rPr>
          <w:rFonts w:ascii="Arial" w:hAnsi="Arial"/>
          <w:color w:val="auto"/>
          <w:sz w:val="20"/>
          <w:szCs w:val="20"/>
        </w:rPr>
        <w:t xml:space="preserve"> </w:t>
      </w:r>
      <w:r w:rsidRPr="005F50DD">
        <w:rPr>
          <w:rFonts w:ascii="Arial" w:hAnsi="Arial"/>
          <w:i/>
          <w:iCs/>
          <w:color w:val="auto"/>
          <w:sz w:val="20"/>
          <w:szCs w:val="20"/>
          <w:u w:color="0000FF"/>
        </w:rPr>
        <w:t>The New York Times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i/>
          <w:iCs/>
          <w:color w:val="auto"/>
          <w:sz w:val="20"/>
          <w:szCs w:val="20"/>
          <w:u w:color="0000FF"/>
        </w:rPr>
        <w:t>Harper’s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19</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19) </w:t>
      </w:r>
      <w:r w:rsidRPr="005F50DD">
        <w:rPr>
          <w:rFonts w:ascii="Arial" w:hAnsi="Arial"/>
          <w:color w:val="auto"/>
          <w:sz w:val="20"/>
          <w:szCs w:val="20"/>
          <w:u w:color="0000FF"/>
        </w:rPr>
        <w:t>The main aim of the National Woman Suffrage Association was to</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u w:color="0000FF"/>
        </w:rPr>
        <w:t>The National Woman Suffrage Association favored the federal strategy, and began to lobby for a constitutional amendment granting women voting rights.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112</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a.</w:t>
      </w:r>
      <w:r w:rsidRPr="005F50DD">
        <w:rPr>
          <w:rFonts w:ascii="Arial" w:hAnsi="Arial"/>
          <w:color w:val="auto"/>
          <w:sz w:val="20"/>
          <w:szCs w:val="20"/>
        </w:rPr>
        <w:t xml:space="preserve"> </w:t>
      </w:r>
      <w:r w:rsidRPr="005F50DD">
        <w:rPr>
          <w:rFonts w:ascii="Arial" w:hAnsi="Arial"/>
          <w:color w:val="auto"/>
          <w:sz w:val="20"/>
          <w:szCs w:val="20"/>
          <w:u w:color="0000FF"/>
        </w:rPr>
        <w:t xml:space="preserve">Use the court system to challenge male-only voting as unconstitutional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b.</w:t>
      </w:r>
      <w:r w:rsidRPr="005F50DD">
        <w:rPr>
          <w:rFonts w:ascii="Arial" w:hAnsi="Arial"/>
          <w:color w:val="auto"/>
          <w:sz w:val="20"/>
          <w:szCs w:val="20"/>
        </w:rPr>
        <w:t xml:space="preserve"> </w:t>
      </w:r>
      <w:r w:rsidRPr="005F50DD">
        <w:rPr>
          <w:rFonts w:ascii="Arial" w:hAnsi="Arial"/>
          <w:color w:val="auto"/>
          <w:sz w:val="20"/>
          <w:szCs w:val="20"/>
          <w:u w:color="0000FF"/>
        </w:rPr>
        <w:t xml:space="preserve">Try to amend state constitutions to include female voters </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color w:val="auto"/>
        </w:rPr>
        <w:t>*</w:t>
      </w:r>
      <w:r w:rsidRPr="005F50DD">
        <w:rPr>
          <w:rFonts w:ascii="Arial" w:hAnsi="Arial"/>
          <w:b/>
          <w:bCs/>
          <w:color w:val="auto"/>
          <w:sz w:val="20"/>
          <w:szCs w:val="20"/>
        </w:rPr>
        <w:t>c.</w:t>
      </w:r>
      <w:r w:rsidRPr="005F50DD">
        <w:rPr>
          <w:rFonts w:ascii="Arial" w:hAnsi="Arial"/>
          <w:color w:val="auto"/>
          <w:sz w:val="20"/>
          <w:szCs w:val="20"/>
        </w:rPr>
        <w:t xml:space="preserve"> </w:t>
      </w:r>
      <w:r w:rsidRPr="005F50DD">
        <w:rPr>
          <w:rFonts w:ascii="Arial" w:hAnsi="Arial"/>
          <w:color w:val="auto"/>
          <w:sz w:val="20"/>
          <w:szCs w:val="20"/>
          <w:u w:color="0000FF"/>
        </w:rPr>
        <w:t>Work for a constitutional amendment that would grant women the right to vote</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d.</w:t>
      </w:r>
      <w:r w:rsidRPr="005F50DD">
        <w:rPr>
          <w:rFonts w:ascii="Arial" w:hAnsi="Arial"/>
          <w:color w:val="auto"/>
          <w:sz w:val="20"/>
          <w:szCs w:val="20"/>
        </w:rPr>
        <w:t xml:space="preserve"> </w:t>
      </w:r>
      <w:r w:rsidRPr="005F50DD">
        <w:rPr>
          <w:rFonts w:ascii="Arial" w:hAnsi="Arial"/>
          <w:color w:val="auto"/>
          <w:sz w:val="20"/>
          <w:szCs w:val="20"/>
          <w:u w:color="0000FF"/>
        </w:rPr>
        <w:t>Politely petition political leaders and wait to be granted voting rights</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
    <w:p w:rsidR="00D776AF" w:rsidRPr="005F50DD" w:rsidRDefault="005A4A91" w:rsidP="00D776AF">
      <w:pPr>
        <w:pStyle w:val="BodyA"/>
        <w:pBdr>
          <w:top w:val="none" w:sz="0" w:space="0" w:color="auto"/>
          <w:left w:val="none" w:sz="0" w:space="0" w:color="auto"/>
          <w:bottom w:val="none" w:sz="0" w:space="0" w:color="auto"/>
          <w:right w:val="none" w:sz="0" w:space="0" w:color="auto"/>
        </w:pBdr>
        <w:rPr>
          <w:color w:val="auto"/>
        </w:rPr>
      </w:pPr>
      <w:r>
        <w:rPr>
          <w:rFonts w:ascii="Arial" w:hAnsi="Arial"/>
          <w:b/>
          <w:bCs/>
          <w:color w:val="auto"/>
          <w:sz w:val="20"/>
          <w:szCs w:val="20"/>
        </w:rPr>
        <w:t xml:space="preserve">Type: multiple choice </w:t>
      </w:r>
      <w:proofErr w:type="gramStart"/>
      <w:r>
        <w:rPr>
          <w:rFonts w:ascii="Arial" w:hAnsi="Arial"/>
          <w:b/>
          <w:bCs/>
          <w:color w:val="auto"/>
          <w:sz w:val="20"/>
          <w:szCs w:val="20"/>
        </w:rPr>
        <w:t>question</w:t>
      </w:r>
      <w:proofErr w:type="gramEnd"/>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Title:</w:t>
      </w:r>
      <w:r w:rsidRPr="005F50DD">
        <w:rPr>
          <w:rFonts w:ascii="Arial" w:hAnsi="Arial"/>
          <w:color w:val="auto"/>
          <w:sz w:val="20"/>
          <w:szCs w:val="20"/>
        </w:rPr>
        <w:t xml:space="preserve"> </w:t>
      </w:r>
      <w:r>
        <w:rPr>
          <w:rFonts w:ascii="Arial" w:hAnsi="Arial"/>
          <w:color w:val="auto"/>
          <w:sz w:val="20"/>
          <w:szCs w:val="20"/>
          <w:u w:color="0000FF"/>
        </w:rPr>
        <w:t xml:space="preserve">Chapter 04 Question </w:t>
      </w:r>
      <w:r w:rsidRPr="005F50DD">
        <w:rPr>
          <w:rFonts w:ascii="Arial" w:hAnsi="Arial"/>
          <w:color w:val="auto"/>
          <w:sz w:val="20"/>
          <w:szCs w:val="20"/>
          <w:u w:color="0000FF"/>
        </w:rPr>
        <w:t>20</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 xml:space="preserve">20) </w:t>
      </w:r>
      <w:r w:rsidRPr="005F50DD">
        <w:rPr>
          <w:rFonts w:ascii="Arial" w:hAnsi="Arial"/>
          <w:color w:val="auto"/>
          <w:sz w:val="20"/>
          <w:szCs w:val="20"/>
          <w:u w:color="0000FF"/>
        </w:rPr>
        <w:t>The first states to grant women voting rights were</w:t>
      </w:r>
    </w:p>
    <w:p w:rsidR="00D776AF" w:rsidRPr="005F50DD" w:rsidRDefault="005A4A91" w:rsidP="00D776AF">
      <w:pPr>
        <w:pStyle w:val="BodyA"/>
        <w:pBdr>
          <w:top w:val="none" w:sz="0" w:space="0" w:color="auto"/>
          <w:left w:val="none" w:sz="0" w:space="0" w:color="auto"/>
          <w:bottom w:val="none" w:sz="0" w:space="0" w:color="auto"/>
          <w:right w:val="none" w:sz="0" w:space="0" w:color="auto"/>
        </w:pBdr>
        <w:rPr>
          <w:rFonts w:ascii="Arial" w:hAnsi="Arial" w:cs="Arial"/>
          <w:color w:val="auto"/>
          <w:sz w:val="20"/>
          <w:szCs w:val="20"/>
          <w:u w:color="0000FF"/>
        </w:rPr>
      </w:pPr>
      <w:r>
        <w:rPr>
          <w:rFonts w:ascii="Arial" w:hAnsi="Arial"/>
          <w:b/>
          <w:bCs/>
          <w:color w:val="auto"/>
          <w:sz w:val="20"/>
          <w:szCs w:val="20"/>
        </w:rPr>
        <w:t xml:space="preserve">Feedback: </w:t>
      </w:r>
      <w:r w:rsidR="00D776AF" w:rsidRPr="005F50DD">
        <w:rPr>
          <w:rFonts w:ascii="Arial" w:hAnsi="Arial"/>
          <w:color w:val="auto"/>
          <w:sz w:val="20"/>
          <w:szCs w:val="20"/>
        </w:rPr>
        <w:t>Because Eastern states tended to be more conservative, the first states to grant women the right to vote were in the West.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r w:rsidRPr="005F50DD">
        <w:rPr>
          <w:rFonts w:ascii="Arial" w:hAnsi="Arial"/>
          <w:b/>
          <w:bCs/>
          <w:color w:val="auto"/>
          <w:sz w:val="20"/>
          <w:szCs w:val="20"/>
        </w:rPr>
        <w:t>Page reference:</w:t>
      </w:r>
      <w:r w:rsidRPr="005F50DD">
        <w:rPr>
          <w:rFonts w:ascii="Arial" w:hAnsi="Arial"/>
          <w:color w:val="auto"/>
          <w:sz w:val="20"/>
          <w:szCs w:val="20"/>
        </w:rPr>
        <w:t xml:space="preserve"> </w:t>
      </w:r>
      <w:r w:rsidRPr="005F50DD">
        <w:rPr>
          <w:rFonts w:ascii="Arial" w:hAnsi="Arial"/>
          <w:color w:val="auto"/>
          <w:sz w:val="20"/>
          <w:szCs w:val="20"/>
          <w:u w:color="0000FF"/>
        </w:rPr>
        <w:t>p. 114</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a</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In New England</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color w:val="auto"/>
        </w:rPr>
        <w:t>*</w:t>
      </w:r>
      <w:r w:rsidRPr="005F50DD">
        <w:rPr>
          <w:rFonts w:ascii="Arial" w:hAnsi="Arial"/>
          <w:b/>
          <w:bCs/>
          <w:color w:val="auto"/>
          <w:sz w:val="20"/>
          <w:szCs w:val="20"/>
        </w:rPr>
        <w:t>b.</w:t>
      </w:r>
      <w:proofErr w:type="gramEnd"/>
      <w:r w:rsidRPr="005F50DD">
        <w:rPr>
          <w:rFonts w:ascii="Arial" w:hAnsi="Arial"/>
          <w:color w:val="auto"/>
          <w:sz w:val="20"/>
          <w:szCs w:val="20"/>
        </w:rPr>
        <w:t xml:space="preserve"> </w:t>
      </w:r>
      <w:r w:rsidRPr="005F50DD">
        <w:rPr>
          <w:rFonts w:ascii="Arial" w:hAnsi="Arial"/>
          <w:color w:val="auto"/>
          <w:sz w:val="20"/>
          <w:szCs w:val="20"/>
          <w:u w:color="0000FF"/>
        </w:rPr>
        <w:t>In the West</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c</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In the North</w:t>
      </w:r>
    </w:p>
    <w:p w:rsidR="00D776AF" w:rsidRPr="005F50DD" w:rsidRDefault="00D776AF" w:rsidP="00D776AF">
      <w:pPr>
        <w:pStyle w:val="BodyA"/>
        <w:pBdr>
          <w:top w:val="none" w:sz="0" w:space="0" w:color="auto"/>
          <w:left w:val="none" w:sz="0" w:space="0" w:color="auto"/>
          <w:bottom w:val="none" w:sz="0" w:space="0" w:color="auto"/>
          <w:right w:val="none" w:sz="0" w:space="0" w:color="auto"/>
        </w:pBdr>
        <w:rPr>
          <w:color w:val="auto"/>
        </w:rPr>
      </w:pPr>
      <w:proofErr w:type="gramStart"/>
      <w:r w:rsidRPr="005F50DD">
        <w:rPr>
          <w:rFonts w:ascii="Arial" w:hAnsi="Arial"/>
          <w:b/>
          <w:bCs/>
          <w:color w:val="auto"/>
          <w:sz w:val="20"/>
          <w:szCs w:val="20"/>
        </w:rPr>
        <w:t>d</w:t>
      </w:r>
      <w:proofErr w:type="gramEnd"/>
      <w:r w:rsidRPr="005F50DD">
        <w:rPr>
          <w:rFonts w:ascii="Arial" w:hAnsi="Arial"/>
          <w:b/>
          <w:bCs/>
          <w:color w:val="auto"/>
          <w:sz w:val="20"/>
          <w:szCs w:val="20"/>
        </w:rPr>
        <w:t>.</w:t>
      </w:r>
      <w:r w:rsidRPr="005F50DD">
        <w:rPr>
          <w:rFonts w:ascii="Arial" w:hAnsi="Arial"/>
          <w:color w:val="auto"/>
          <w:sz w:val="20"/>
          <w:szCs w:val="20"/>
        </w:rPr>
        <w:t xml:space="preserve"> </w:t>
      </w:r>
      <w:r w:rsidRPr="005F50DD">
        <w:rPr>
          <w:rFonts w:ascii="Arial" w:hAnsi="Arial"/>
          <w:color w:val="auto"/>
          <w:sz w:val="20"/>
          <w:szCs w:val="20"/>
          <w:u w:color="0000FF"/>
        </w:rPr>
        <w:t>In the South</w:t>
      </w:r>
    </w:p>
    <w:sectPr w:rsidR="00D776AF" w:rsidRPr="005F50DD">
      <w:headerReference w:type="even" r:id="rId7"/>
      <w:headerReference w:type="default" r:id="rId8"/>
      <w:footerReference w:type="even" r:id="rId9"/>
      <w:footerReference w:type="default" r:id="rId10"/>
      <w:headerReference w:type="first" r:id="rId11"/>
      <w:footerReference w:type="first" r:id="rId12"/>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01" w:rsidRDefault="000F7B01" w:rsidP="00EF2A40">
      <w:pPr>
        <w:spacing w:after="0" w:line="240" w:lineRule="auto"/>
      </w:pPr>
      <w:r>
        <w:separator/>
      </w:r>
    </w:p>
  </w:endnote>
  <w:endnote w:type="continuationSeparator" w:id="0">
    <w:p w:rsidR="000F7B01" w:rsidRDefault="000F7B01" w:rsidP="00E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altName w:val="Cambria"/>
    <w:panose1 w:val="02020603050405020304"/>
    <w:charset w:val="00"/>
    <w:family w:val="roman"/>
    <w:notTrueType/>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FF" w:rsidRDefault="00F10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A8" w:rsidRPr="00590538" w:rsidRDefault="00B156A8" w:rsidP="00EF2A40">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77633AD0" wp14:editId="34D4408A">
          <wp:extent cx="1219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B156A8" w:rsidRPr="00EF2A40" w:rsidRDefault="00B156A8">
    <w:pPr>
      <w:pStyle w:val="Footer"/>
      <w:rPr>
        <w:rFonts w:ascii="Arial" w:hAnsi="Arial"/>
        <w:color w:val="808080"/>
        <w:sz w:val="20"/>
        <w:szCs w:val="20"/>
      </w:rPr>
    </w:pPr>
    <w:r w:rsidRPr="00590538">
      <w:rPr>
        <w:rFonts w:ascii="Arial" w:hAnsi="Arial"/>
        <w:color w:val="808080"/>
        <w:sz w:val="20"/>
        <w:szCs w:val="20"/>
      </w:rPr>
      <w:t>© Oxford University Press, 202</w:t>
    </w:r>
    <w:r>
      <w:rPr>
        <w:rFonts w:ascii="Arial" w:hAnsi="Arial"/>
        <w:color w:val="808080"/>
        <w:sz w:val="20"/>
        <w:szCs w:val="20"/>
      </w:rPr>
      <w:t>1</w:t>
    </w:r>
    <w:r w:rsidRPr="00590538">
      <w:rPr>
        <w:rFonts w:ascii="Arial" w:hAnsi="Arial"/>
        <w:color w:val="808080"/>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FF" w:rsidRDefault="00F1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01" w:rsidRDefault="000F7B01" w:rsidP="00EF2A40">
      <w:pPr>
        <w:spacing w:after="0" w:line="240" w:lineRule="auto"/>
      </w:pPr>
      <w:r>
        <w:separator/>
      </w:r>
    </w:p>
  </w:footnote>
  <w:footnote w:type="continuationSeparator" w:id="0">
    <w:p w:rsidR="000F7B01" w:rsidRDefault="000F7B01" w:rsidP="00EF2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FF" w:rsidRDefault="00F10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A8" w:rsidRPr="00AF71DD" w:rsidRDefault="00F10EFF" w:rsidP="00EF2A40">
    <w:pPr>
      <w:pStyle w:val="Header"/>
      <w:pBdr>
        <w:bottom w:val="single" w:sz="4" w:space="1" w:color="808080"/>
      </w:pBdr>
      <w:jc w:val="center"/>
      <w:rPr>
        <w:rFonts w:ascii="Arial" w:hAnsi="Arial"/>
        <w:color w:val="808080"/>
        <w:sz w:val="20"/>
        <w:szCs w:val="20"/>
        <w:lang w:val="en-IN"/>
      </w:rPr>
    </w:pPr>
    <w:r w:rsidRPr="00F10EFF">
      <w:rPr>
        <w:rFonts w:ascii="Arial" w:hAnsi="Arial"/>
        <w:color w:val="808080"/>
        <w:sz w:val="20"/>
        <w:szCs w:val="20"/>
        <w:lang w:val="en-US"/>
      </w:rPr>
      <w:t>Susan Ware, American Women: A Concise History</w:t>
    </w:r>
    <w:r>
      <w:rPr>
        <w:rFonts w:ascii="Arial" w:hAnsi="Arial"/>
        <w:color w:val="808080"/>
        <w:sz w:val="20"/>
        <w:szCs w:val="20"/>
        <w:lang w:val="en-US"/>
      </w:rPr>
      <w:t>,</w:t>
    </w:r>
    <w:r w:rsidRPr="00F10EFF">
      <w:rPr>
        <w:rFonts w:ascii="Arial" w:hAnsi="Arial"/>
        <w:color w:val="808080"/>
        <w:sz w:val="20"/>
        <w:szCs w:val="20"/>
        <w:lang w:val="en-US"/>
      </w:rPr>
      <w:t xml:space="preserve"> First Edition</w:t>
    </w:r>
  </w:p>
  <w:p w:rsidR="00B156A8" w:rsidRPr="00590538" w:rsidRDefault="00B156A8" w:rsidP="00EF2A40">
    <w:pPr>
      <w:pStyle w:val="Header"/>
      <w:pBdr>
        <w:bottom w:val="single" w:sz="4" w:space="1" w:color="808080"/>
      </w:pBdr>
      <w:jc w:val="center"/>
      <w:rPr>
        <w:rFonts w:ascii="Arial" w:hAnsi="Arial"/>
        <w:color w:val="808080"/>
        <w:sz w:val="20"/>
        <w:szCs w:val="20"/>
      </w:rPr>
    </w:pPr>
  </w:p>
  <w:p w:rsidR="00B156A8" w:rsidRDefault="00B15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FF" w:rsidRDefault="00F10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0C"/>
    <w:rsid w:val="00022A4E"/>
    <w:rsid w:val="00042F16"/>
    <w:rsid w:val="00064CCD"/>
    <w:rsid w:val="00071A2A"/>
    <w:rsid w:val="000750C4"/>
    <w:rsid w:val="000A306A"/>
    <w:rsid w:val="000F7B01"/>
    <w:rsid w:val="00135F1E"/>
    <w:rsid w:val="001C26E6"/>
    <w:rsid w:val="00212A0B"/>
    <w:rsid w:val="002177E6"/>
    <w:rsid w:val="00254201"/>
    <w:rsid w:val="002D306D"/>
    <w:rsid w:val="00356C3D"/>
    <w:rsid w:val="00376A4C"/>
    <w:rsid w:val="0043387B"/>
    <w:rsid w:val="004A017C"/>
    <w:rsid w:val="004C6874"/>
    <w:rsid w:val="00540276"/>
    <w:rsid w:val="00570259"/>
    <w:rsid w:val="00577F83"/>
    <w:rsid w:val="00581704"/>
    <w:rsid w:val="005A4A91"/>
    <w:rsid w:val="00617DEB"/>
    <w:rsid w:val="00645AD7"/>
    <w:rsid w:val="00647D9D"/>
    <w:rsid w:val="006A047C"/>
    <w:rsid w:val="0079381B"/>
    <w:rsid w:val="007B6FB0"/>
    <w:rsid w:val="00806111"/>
    <w:rsid w:val="0081790A"/>
    <w:rsid w:val="008B572F"/>
    <w:rsid w:val="008C5293"/>
    <w:rsid w:val="008D6402"/>
    <w:rsid w:val="00913549"/>
    <w:rsid w:val="00A17B84"/>
    <w:rsid w:val="00A34638"/>
    <w:rsid w:val="00AA76F8"/>
    <w:rsid w:val="00AB2BD2"/>
    <w:rsid w:val="00B156A8"/>
    <w:rsid w:val="00B669CA"/>
    <w:rsid w:val="00BC7187"/>
    <w:rsid w:val="00BD3DCB"/>
    <w:rsid w:val="00BF16F0"/>
    <w:rsid w:val="00BF2227"/>
    <w:rsid w:val="00C423EE"/>
    <w:rsid w:val="00C64267"/>
    <w:rsid w:val="00C712B7"/>
    <w:rsid w:val="00C835E6"/>
    <w:rsid w:val="00C914E2"/>
    <w:rsid w:val="00CC1CD3"/>
    <w:rsid w:val="00CD019C"/>
    <w:rsid w:val="00CD476F"/>
    <w:rsid w:val="00CF4171"/>
    <w:rsid w:val="00D303F6"/>
    <w:rsid w:val="00D67C81"/>
    <w:rsid w:val="00D776AF"/>
    <w:rsid w:val="00DF7FD1"/>
    <w:rsid w:val="00E74E8F"/>
    <w:rsid w:val="00EF2A40"/>
    <w:rsid w:val="00F10EFF"/>
    <w:rsid w:val="00F5003D"/>
    <w:rsid w:val="00F5260C"/>
    <w:rsid w:val="00F81EB3"/>
    <w:rsid w:val="00FA0DA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table" w:styleId="TableGrid">
    <w:name w:val="Table Grid"/>
    <w:basedOn w:val="TableNormal"/>
    <w:uiPriority w:val="39"/>
    <w:rsid w:val="00D303F6"/>
    <w:pPr>
      <w:spacing w:after="0" w:line="240" w:lineRule="auto"/>
    </w:pPr>
    <w:rPr>
      <w:rFonts w:ascii="Times New Roman" w:eastAsia="SimSu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A40"/>
  </w:style>
  <w:style w:type="paragraph" w:styleId="Footer">
    <w:name w:val="footer"/>
    <w:basedOn w:val="Normal"/>
    <w:link w:val="FooterChar"/>
    <w:uiPriority w:val="99"/>
    <w:unhideWhenUsed/>
    <w:rsid w:val="00EF2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A40"/>
  </w:style>
  <w:style w:type="paragraph" w:styleId="BalloonText">
    <w:name w:val="Balloon Text"/>
    <w:basedOn w:val="Normal"/>
    <w:link w:val="BalloonTextChar"/>
    <w:uiPriority w:val="99"/>
    <w:semiHidden/>
    <w:unhideWhenUsed/>
    <w:rsid w:val="00CC1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D3"/>
    <w:rPr>
      <w:rFonts w:ascii="Tahoma" w:hAnsi="Tahoma" w:cs="Tahoma"/>
      <w:sz w:val="16"/>
      <w:szCs w:val="16"/>
    </w:rPr>
  </w:style>
  <w:style w:type="paragraph" w:customStyle="1" w:styleId="Body">
    <w:name w:val="Body"/>
    <w:rsid w:val="00CC1CD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val="en-US" w:eastAsia="en-US"/>
    </w:rPr>
  </w:style>
  <w:style w:type="paragraph" w:customStyle="1" w:styleId="BodyA">
    <w:name w:val="Body A"/>
    <w:rsid w:val="00BD3DC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Arial Unicode MS"/>
      <w:color w:val="000000"/>
      <w:sz w:val="24"/>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table" w:styleId="TableGrid">
    <w:name w:val="Table Grid"/>
    <w:basedOn w:val="TableNormal"/>
    <w:uiPriority w:val="39"/>
    <w:rsid w:val="00D303F6"/>
    <w:pPr>
      <w:spacing w:after="0" w:line="240" w:lineRule="auto"/>
    </w:pPr>
    <w:rPr>
      <w:rFonts w:ascii="Times New Roman" w:eastAsia="SimSu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A40"/>
  </w:style>
  <w:style w:type="paragraph" w:styleId="Footer">
    <w:name w:val="footer"/>
    <w:basedOn w:val="Normal"/>
    <w:link w:val="FooterChar"/>
    <w:uiPriority w:val="99"/>
    <w:unhideWhenUsed/>
    <w:rsid w:val="00EF2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A40"/>
  </w:style>
  <w:style w:type="paragraph" w:styleId="BalloonText">
    <w:name w:val="Balloon Text"/>
    <w:basedOn w:val="Normal"/>
    <w:link w:val="BalloonTextChar"/>
    <w:uiPriority w:val="99"/>
    <w:semiHidden/>
    <w:unhideWhenUsed/>
    <w:rsid w:val="00CC1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D3"/>
    <w:rPr>
      <w:rFonts w:ascii="Tahoma" w:hAnsi="Tahoma" w:cs="Tahoma"/>
      <w:sz w:val="16"/>
      <w:szCs w:val="16"/>
    </w:rPr>
  </w:style>
  <w:style w:type="paragraph" w:customStyle="1" w:styleId="Body">
    <w:name w:val="Body"/>
    <w:rsid w:val="00CC1CD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val="en-US" w:eastAsia="en-US"/>
    </w:rPr>
  </w:style>
  <w:style w:type="paragraph" w:customStyle="1" w:styleId="BodyA">
    <w:name w:val="Body A"/>
    <w:rsid w:val="00BD3DC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60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GUTTMAN-MOY, Emma</dc:creator>
  <cp:keywords/>
  <dc:description/>
  <cp:lastModifiedBy>000865</cp:lastModifiedBy>
  <cp:revision>18</cp:revision>
  <dcterms:created xsi:type="dcterms:W3CDTF">2020-10-18T02:49:00Z</dcterms:created>
  <dcterms:modified xsi:type="dcterms:W3CDTF">2021-07-20T09:32:00Z</dcterms:modified>
</cp:coreProperties>
</file>