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EB1B" w14:textId="77777777" w:rsidR="004E6011" w:rsidRPr="00C91BAD" w:rsidRDefault="003D4744" w:rsidP="00C91BAD">
      <w:pPr>
        <w:jc w:val="center"/>
        <w:rPr>
          <w:b/>
        </w:rPr>
      </w:pPr>
      <w:r w:rsidRPr="00C91BAD">
        <w:rPr>
          <w:b/>
        </w:rPr>
        <w:t xml:space="preserve">CHAPTER </w:t>
      </w:r>
      <w:r w:rsidR="00796381">
        <w:rPr>
          <w:b/>
        </w:rPr>
        <w:t>7</w:t>
      </w:r>
    </w:p>
    <w:p w14:paraId="28AC2E19" w14:textId="77777777" w:rsidR="003D4744" w:rsidRDefault="003D4744" w:rsidP="00C91BAD">
      <w:pPr>
        <w:jc w:val="center"/>
        <w:rPr>
          <w:b/>
        </w:rPr>
      </w:pPr>
      <w:r w:rsidRPr="00C91BAD">
        <w:rPr>
          <w:b/>
        </w:rPr>
        <w:t>What Are the Different Ways to Communicate Nonverbally Across Cultures?</w:t>
      </w:r>
    </w:p>
    <w:p w14:paraId="70712CE7" w14:textId="77777777" w:rsidR="00887E87" w:rsidRDefault="00887E87" w:rsidP="00C91BAD">
      <w:pPr>
        <w:jc w:val="center"/>
        <w:rPr>
          <w:b/>
        </w:rPr>
      </w:pPr>
    </w:p>
    <w:p w14:paraId="40D4801F" w14:textId="77777777" w:rsidR="00887E87" w:rsidRDefault="00887E87" w:rsidP="00C91BAD">
      <w:pPr>
        <w:jc w:val="center"/>
        <w:rPr>
          <w:b/>
        </w:rPr>
      </w:pPr>
    </w:p>
    <w:p w14:paraId="3343F5D0" w14:textId="77777777" w:rsidR="00887E87" w:rsidRDefault="00887E87" w:rsidP="00887E87">
      <w:pPr>
        <w:jc w:val="center"/>
        <w:rPr>
          <w:b/>
        </w:rPr>
      </w:pPr>
    </w:p>
    <w:p w14:paraId="5139EA27" w14:textId="77777777" w:rsidR="00887E87" w:rsidRDefault="00887E87" w:rsidP="00887E87">
      <w:pPr>
        <w:jc w:val="center"/>
        <w:rPr>
          <w:b/>
        </w:rPr>
      </w:pPr>
      <w:r>
        <w:rPr>
          <w:b/>
        </w:rPr>
        <w:t>Interactive Student Study Guide Table of Contents</w:t>
      </w:r>
    </w:p>
    <w:p w14:paraId="35D8BFD9" w14:textId="77777777" w:rsidR="00887E87" w:rsidRDefault="00887E87" w:rsidP="00887E87">
      <w:pPr>
        <w:rPr>
          <w:b/>
        </w:rPr>
      </w:pPr>
    </w:p>
    <w:p w14:paraId="5744ADF7" w14:textId="77777777" w:rsidR="00887E87" w:rsidRDefault="00887E87" w:rsidP="00887E87">
      <w:pPr>
        <w:rPr>
          <w:b/>
        </w:rPr>
      </w:pPr>
    </w:p>
    <w:p w14:paraId="00D2B72C" w14:textId="77777777" w:rsidR="00887E87" w:rsidRDefault="00887E87" w:rsidP="00887E87">
      <w:pPr>
        <w:rPr>
          <w:b/>
        </w:rPr>
      </w:pPr>
    </w:p>
    <w:p w14:paraId="2EC9CFAD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 xml:space="preserve">Learning Objectives </w:t>
      </w:r>
    </w:p>
    <w:p w14:paraId="0F30FEA3" w14:textId="77777777" w:rsidR="00887E87" w:rsidRPr="008B146F" w:rsidRDefault="00887E87" w:rsidP="00887E87">
      <w:pPr>
        <w:rPr>
          <w:b/>
          <w:bCs/>
        </w:rPr>
      </w:pPr>
    </w:p>
    <w:p w14:paraId="65A56993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>Brief Outline</w:t>
      </w:r>
    </w:p>
    <w:p w14:paraId="15D010FF" w14:textId="77777777" w:rsidR="00887E87" w:rsidRPr="008B146F" w:rsidRDefault="00887E87" w:rsidP="00887E87">
      <w:pPr>
        <w:rPr>
          <w:b/>
          <w:bCs/>
        </w:rPr>
      </w:pPr>
    </w:p>
    <w:p w14:paraId="6A28C7AC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>Chapter Checkup</w:t>
      </w:r>
    </w:p>
    <w:p w14:paraId="398104CD" w14:textId="77777777" w:rsidR="00887E87" w:rsidRPr="008B146F" w:rsidRDefault="00887E87" w:rsidP="00887E87">
      <w:pPr>
        <w:rPr>
          <w:b/>
          <w:bCs/>
        </w:rPr>
      </w:pPr>
    </w:p>
    <w:p w14:paraId="25A1F4DB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 xml:space="preserve">Critical Incident Analysis: </w:t>
      </w:r>
      <w:r w:rsidR="00A97154" w:rsidRPr="008B146F">
        <w:rPr>
          <w:b/>
          <w:bCs/>
        </w:rPr>
        <w:t>A Fun Nonverbal Quiz</w:t>
      </w:r>
    </w:p>
    <w:p w14:paraId="513B3ADE" w14:textId="77777777" w:rsidR="00887E87" w:rsidRPr="008B146F" w:rsidRDefault="00887E87" w:rsidP="00887E87">
      <w:pPr>
        <w:rPr>
          <w:b/>
          <w:bCs/>
        </w:rPr>
      </w:pPr>
    </w:p>
    <w:p w14:paraId="684E3129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>Glossary-Matching Quizzes</w:t>
      </w:r>
    </w:p>
    <w:p w14:paraId="1AC0DBEC" w14:textId="77777777" w:rsidR="00887E87" w:rsidRPr="008B146F" w:rsidRDefault="00887E87" w:rsidP="00887E87">
      <w:pPr>
        <w:rPr>
          <w:b/>
          <w:bCs/>
        </w:rPr>
      </w:pPr>
    </w:p>
    <w:p w14:paraId="73C1A108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>Practice Quiz</w:t>
      </w:r>
    </w:p>
    <w:p w14:paraId="664BA7DD" w14:textId="77777777" w:rsidR="00887E87" w:rsidRPr="008B146F" w:rsidRDefault="00887E87" w:rsidP="00887E87">
      <w:pPr>
        <w:rPr>
          <w:b/>
          <w:bCs/>
        </w:rPr>
      </w:pPr>
    </w:p>
    <w:p w14:paraId="7F73C224" w14:textId="77777777" w:rsidR="00887E87" w:rsidRPr="008B146F" w:rsidRDefault="00887E87" w:rsidP="00887E87">
      <w:pPr>
        <w:rPr>
          <w:b/>
          <w:bCs/>
        </w:rPr>
      </w:pPr>
      <w:r w:rsidRPr="008B146F">
        <w:rPr>
          <w:b/>
          <w:bCs/>
        </w:rPr>
        <w:t>Exercise Handouts</w:t>
      </w:r>
    </w:p>
    <w:p w14:paraId="16EBDEC2" w14:textId="77777777" w:rsidR="00887E87" w:rsidRPr="003C1783" w:rsidRDefault="00887E87" w:rsidP="00887E87">
      <w:pPr>
        <w:rPr>
          <w:bCs/>
        </w:rPr>
      </w:pPr>
    </w:p>
    <w:p w14:paraId="71CD7FBB" w14:textId="77777777" w:rsidR="00887E87" w:rsidRPr="003C1783" w:rsidRDefault="00887E87" w:rsidP="00887E87">
      <w:pPr>
        <w:rPr>
          <w:bCs/>
        </w:rPr>
      </w:pPr>
    </w:p>
    <w:p w14:paraId="73AA1F2B" w14:textId="77777777" w:rsidR="00887E87" w:rsidRDefault="00887E87" w:rsidP="00887E87">
      <w:pPr>
        <w:rPr>
          <w:b/>
        </w:rPr>
      </w:pPr>
    </w:p>
    <w:p w14:paraId="607AA6BC" w14:textId="77777777" w:rsidR="00887E87" w:rsidRDefault="00887E87" w:rsidP="00887E87">
      <w:pPr>
        <w:rPr>
          <w:b/>
        </w:rPr>
      </w:pPr>
    </w:p>
    <w:p w14:paraId="5C5B6CB6" w14:textId="77777777" w:rsidR="00887E87" w:rsidRDefault="00887E87" w:rsidP="00887E87">
      <w:pPr>
        <w:rPr>
          <w:b/>
        </w:rPr>
      </w:pPr>
    </w:p>
    <w:p w14:paraId="3A6669F8" w14:textId="77777777" w:rsidR="00887E87" w:rsidRDefault="00887E87" w:rsidP="00887E87">
      <w:pPr>
        <w:rPr>
          <w:b/>
        </w:rPr>
      </w:pPr>
    </w:p>
    <w:p w14:paraId="05FC1F7F" w14:textId="77777777" w:rsidR="00887E87" w:rsidRDefault="00887E87" w:rsidP="00887E87">
      <w:pPr>
        <w:rPr>
          <w:b/>
        </w:rPr>
      </w:pPr>
    </w:p>
    <w:p w14:paraId="3450FACB" w14:textId="77777777" w:rsidR="00887E87" w:rsidRDefault="00887E87" w:rsidP="00887E87">
      <w:pPr>
        <w:rPr>
          <w:b/>
        </w:rPr>
      </w:pPr>
    </w:p>
    <w:p w14:paraId="21B2054E" w14:textId="77777777" w:rsidR="00887E87" w:rsidRDefault="00887E87" w:rsidP="00887E87">
      <w:pPr>
        <w:rPr>
          <w:b/>
        </w:rPr>
      </w:pPr>
    </w:p>
    <w:p w14:paraId="458246B8" w14:textId="77777777" w:rsidR="00887E87" w:rsidRDefault="00887E87" w:rsidP="00887E87">
      <w:pPr>
        <w:rPr>
          <w:b/>
        </w:rPr>
      </w:pPr>
    </w:p>
    <w:p w14:paraId="31DFE254" w14:textId="77777777" w:rsidR="00887E87" w:rsidRDefault="00887E87" w:rsidP="00887E87">
      <w:pPr>
        <w:rPr>
          <w:b/>
        </w:rPr>
      </w:pPr>
    </w:p>
    <w:p w14:paraId="74FA700D" w14:textId="77777777" w:rsidR="00887E87" w:rsidRDefault="00887E87" w:rsidP="00887E87">
      <w:pPr>
        <w:rPr>
          <w:b/>
        </w:rPr>
      </w:pPr>
    </w:p>
    <w:p w14:paraId="46A9A420" w14:textId="77777777" w:rsidR="00887E87" w:rsidRDefault="00887E87" w:rsidP="00887E87">
      <w:pPr>
        <w:rPr>
          <w:b/>
        </w:rPr>
      </w:pPr>
    </w:p>
    <w:p w14:paraId="750A2DC6" w14:textId="77777777" w:rsidR="00887E87" w:rsidRDefault="00887E87" w:rsidP="00887E87">
      <w:pPr>
        <w:rPr>
          <w:b/>
        </w:rPr>
      </w:pPr>
    </w:p>
    <w:p w14:paraId="228AF014" w14:textId="77777777" w:rsidR="00887E87" w:rsidRDefault="00887E87" w:rsidP="00887E87">
      <w:pPr>
        <w:rPr>
          <w:b/>
        </w:rPr>
      </w:pPr>
    </w:p>
    <w:p w14:paraId="4728FF84" w14:textId="77777777" w:rsidR="00887E87" w:rsidRDefault="00887E87" w:rsidP="00887E87">
      <w:pPr>
        <w:rPr>
          <w:b/>
        </w:rPr>
      </w:pPr>
    </w:p>
    <w:p w14:paraId="0ADF330A" w14:textId="77777777" w:rsidR="00887E87" w:rsidRDefault="00887E87" w:rsidP="00887E87">
      <w:pPr>
        <w:rPr>
          <w:b/>
        </w:rPr>
      </w:pPr>
    </w:p>
    <w:p w14:paraId="2FB5B012" w14:textId="77777777" w:rsidR="00887E87" w:rsidRDefault="00887E87" w:rsidP="00887E87">
      <w:pPr>
        <w:rPr>
          <w:b/>
        </w:rPr>
      </w:pPr>
    </w:p>
    <w:p w14:paraId="6830672C" w14:textId="77777777" w:rsidR="00887E87" w:rsidRDefault="00887E87" w:rsidP="00887E87">
      <w:pPr>
        <w:rPr>
          <w:b/>
        </w:rPr>
      </w:pPr>
    </w:p>
    <w:p w14:paraId="23F2EB83" w14:textId="77777777" w:rsidR="00887E87" w:rsidRDefault="00887E87" w:rsidP="00887E87">
      <w:pPr>
        <w:rPr>
          <w:b/>
        </w:rPr>
      </w:pPr>
    </w:p>
    <w:p w14:paraId="3941C2FA" w14:textId="77777777" w:rsidR="00887E87" w:rsidRDefault="00887E87" w:rsidP="00887E87">
      <w:pPr>
        <w:rPr>
          <w:b/>
        </w:rPr>
      </w:pPr>
    </w:p>
    <w:p w14:paraId="2AE1C81D" w14:textId="77777777" w:rsidR="00887E87" w:rsidRDefault="00887E87" w:rsidP="00887E87">
      <w:pPr>
        <w:rPr>
          <w:b/>
        </w:rPr>
      </w:pPr>
    </w:p>
    <w:p w14:paraId="32C6CB77" w14:textId="77777777" w:rsidR="00887E87" w:rsidRDefault="00887E87" w:rsidP="00887E87">
      <w:pPr>
        <w:rPr>
          <w:b/>
        </w:rPr>
      </w:pPr>
    </w:p>
    <w:p w14:paraId="0F786049" w14:textId="77777777" w:rsidR="00887E87" w:rsidRDefault="00887E87" w:rsidP="00887E87">
      <w:pPr>
        <w:rPr>
          <w:b/>
        </w:rPr>
      </w:pPr>
    </w:p>
    <w:p w14:paraId="18129202" w14:textId="77777777" w:rsidR="001D2B2B" w:rsidRPr="00887E87" w:rsidRDefault="001D2B2B">
      <w:pPr>
        <w:rPr>
          <w:b/>
          <w:u w:val="single"/>
        </w:rPr>
      </w:pPr>
      <w:r w:rsidRPr="00887E87">
        <w:rPr>
          <w:b/>
          <w:u w:val="single"/>
        </w:rPr>
        <w:lastRenderedPageBreak/>
        <w:t xml:space="preserve">Chapter </w:t>
      </w:r>
      <w:r w:rsidR="00796381" w:rsidRPr="00887E87">
        <w:rPr>
          <w:b/>
          <w:u w:val="single"/>
        </w:rPr>
        <w:t xml:space="preserve">7 </w:t>
      </w:r>
      <w:r w:rsidR="00887E87" w:rsidRPr="00887E87">
        <w:rPr>
          <w:b/>
          <w:u w:val="single"/>
        </w:rPr>
        <w:t xml:space="preserve">Learning </w:t>
      </w:r>
      <w:r w:rsidRPr="00887E87">
        <w:rPr>
          <w:b/>
          <w:u w:val="single"/>
        </w:rPr>
        <w:t>Objectives</w:t>
      </w:r>
    </w:p>
    <w:p w14:paraId="1B782721" w14:textId="77777777" w:rsidR="001D2B2B" w:rsidRPr="00C91BAD" w:rsidRDefault="001D2B2B">
      <w:pPr>
        <w:rPr>
          <w:b/>
        </w:rPr>
      </w:pPr>
    </w:p>
    <w:p w14:paraId="6B81CCA4" w14:textId="77777777" w:rsidR="001D2B2B" w:rsidRDefault="00796381" w:rsidP="001D2B2B">
      <w:r>
        <w:t>As a result of reading Chapter 7</w:t>
      </w:r>
      <w:r w:rsidR="001D2B2B">
        <w:t>, and participating in related class discussions and activities, you should be able</w:t>
      </w:r>
      <w:r w:rsidR="000258C1">
        <w:t xml:space="preserve"> to</w:t>
      </w:r>
    </w:p>
    <w:p w14:paraId="6D949D7F" w14:textId="77777777" w:rsidR="00887E87" w:rsidRDefault="00887E87" w:rsidP="00887E87"/>
    <w:p w14:paraId="796AFCF5" w14:textId="77777777" w:rsidR="00887E87" w:rsidRDefault="00887E87" w:rsidP="008B146F">
      <w:pPr>
        <w:tabs>
          <w:tab w:val="left" w:pos="360"/>
        </w:tabs>
        <w:ind w:left="360" w:hanging="360"/>
      </w:pPr>
      <w:r>
        <w:t>1.</w:t>
      </w:r>
      <w:r w:rsidR="008B146F">
        <w:tab/>
      </w:r>
      <w:r>
        <w:t>Discuss the nature of nonverbal communication and describe how culture shapes the rules of when and how nonverbal behaviors are displayed.</w:t>
      </w:r>
    </w:p>
    <w:p w14:paraId="18772B88" w14:textId="77777777" w:rsidR="00887E87" w:rsidRDefault="00887E87" w:rsidP="008B146F">
      <w:pPr>
        <w:tabs>
          <w:tab w:val="left" w:pos="360"/>
        </w:tabs>
        <w:ind w:left="360" w:hanging="360"/>
      </w:pPr>
    </w:p>
    <w:p w14:paraId="2ECDC2DE" w14:textId="77777777" w:rsidR="00887E87" w:rsidRDefault="00887E87" w:rsidP="008B146F">
      <w:pPr>
        <w:tabs>
          <w:tab w:val="left" w:pos="360"/>
        </w:tabs>
        <w:ind w:left="360" w:hanging="360"/>
      </w:pPr>
      <w:r>
        <w:t xml:space="preserve">2. </w:t>
      </w:r>
      <w:r w:rsidR="008B146F">
        <w:tab/>
      </w:r>
      <w:r>
        <w:t>Identify four functions of nonverbal communication (i.e., forming initial impressions,</w:t>
      </w:r>
      <w:r w:rsidR="008B146F">
        <w:t xml:space="preserve"> </w:t>
      </w:r>
      <w:r>
        <w:t>expressing emotions and attitudes, managing conversation, and reflecting identities) and explain how various forms of nonverbal communication (e.g., paralanguage, hand gestures,</w:t>
      </w:r>
      <w:r w:rsidR="008B146F">
        <w:t xml:space="preserve"> </w:t>
      </w:r>
      <w:r>
        <w:t>kinesics, touch, and more) impact these functions.</w:t>
      </w:r>
    </w:p>
    <w:p w14:paraId="26B99CE9" w14:textId="77777777" w:rsidR="00887E87" w:rsidRDefault="00887E87" w:rsidP="008B146F">
      <w:pPr>
        <w:tabs>
          <w:tab w:val="left" w:pos="360"/>
        </w:tabs>
        <w:ind w:left="360" w:hanging="360"/>
      </w:pPr>
    </w:p>
    <w:p w14:paraId="39C55D74" w14:textId="77777777" w:rsidR="00887E87" w:rsidRDefault="00887E87" w:rsidP="008B146F">
      <w:pPr>
        <w:tabs>
          <w:tab w:val="left" w:pos="360"/>
        </w:tabs>
        <w:ind w:left="360" w:hanging="360"/>
      </w:pPr>
      <w:r>
        <w:t xml:space="preserve">3. </w:t>
      </w:r>
      <w:r w:rsidR="008B146F">
        <w:tab/>
      </w:r>
      <w:r>
        <w:t>Describe the characteristics of spatial and temporal boundaries and how these vary among cultures to achieve environmental boundary effects, cross-cultural privacy boundaries, and to  monitor and regulate time.</w:t>
      </w:r>
    </w:p>
    <w:p w14:paraId="639EF791" w14:textId="77777777" w:rsidR="00887E87" w:rsidRDefault="00887E87" w:rsidP="008B146F">
      <w:pPr>
        <w:tabs>
          <w:tab w:val="left" w:pos="360"/>
        </w:tabs>
        <w:ind w:left="360" w:hanging="360"/>
      </w:pPr>
    </w:p>
    <w:p w14:paraId="648C5A01" w14:textId="77777777" w:rsidR="00887E87" w:rsidRDefault="00887E87" w:rsidP="008B146F">
      <w:pPr>
        <w:tabs>
          <w:tab w:val="left" w:pos="360"/>
        </w:tabs>
        <w:ind w:left="360" w:hanging="360"/>
      </w:pPr>
      <w:r>
        <w:t xml:space="preserve">4. </w:t>
      </w:r>
      <w:r w:rsidR="008B146F">
        <w:tab/>
      </w:r>
      <w:r>
        <w:t>Use reflexive strategies to become more mindful of your own nonverbal behaviors and more flexible in interpreting and appreciating the nonverbal behaviors of people from other cultures.</w:t>
      </w:r>
    </w:p>
    <w:p w14:paraId="7765BA84" w14:textId="77777777" w:rsidR="00887E87" w:rsidRPr="007C1C3D" w:rsidRDefault="00887E87" w:rsidP="00887E87">
      <w:pPr>
        <w:ind w:left="270" w:hanging="270"/>
      </w:pPr>
      <w:r>
        <w:t xml:space="preserve"> </w:t>
      </w:r>
    </w:p>
    <w:p w14:paraId="14B15836" w14:textId="77777777" w:rsidR="00887E87" w:rsidRDefault="00887E87" w:rsidP="00887E87"/>
    <w:p w14:paraId="7291C5A3" w14:textId="77777777" w:rsidR="003D4744" w:rsidRPr="00887E87" w:rsidRDefault="00887E87">
      <w:pPr>
        <w:rPr>
          <w:u w:val="single"/>
        </w:rPr>
      </w:pPr>
      <w:r>
        <w:rPr>
          <w:u w:val="single"/>
        </w:rPr>
        <w:br w:type="page"/>
      </w:r>
      <w:r w:rsidR="00796381" w:rsidRPr="00887E87">
        <w:rPr>
          <w:b/>
          <w:u w:val="single"/>
        </w:rPr>
        <w:lastRenderedPageBreak/>
        <w:t>Chapter 7</w:t>
      </w:r>
      <w:r w:rsidRPr="00887E87">
        <w:rPr>
          <w:b/>
          <w:u w:val="single"/>
        </w:rPr>
        <w:t>: Brief</w:t>
      </w:r>
      <w:r w:rsidR="001D2B2B" w:rsidRPr="00887E87">
        <w:rPr>
          <w:b/>
          <w:u w:val="single"/>
        </w:rPr>
        <w:t xml:space="preserve"> Outline</w:t>
      </w:r>
    </w:p>
    <w:p w14:paraId="5D57FCFE" w14:textId="77777777" w:rsidR="003D4744" w:rsidRDefault="003D4744"/>
    <w:p w14:paraId="64478368" w14:textId="77777777" w:rsidR="002D03F6" w:rsidRDefault="00796381" w:rsidP="002D03F6">
      <w:pPr>
        <w:pStyle w:val="ListParagraph"/>
        <w:numPr>
          <w:ilvl w:val="0"/>
          <w:numId w:val="5"/>
        </w:numPr>
        <w:rPr>
          <w:b/>
          <w:bCs/>
        </w:rPr>
      </w:pPr>
      <w:r w:rsidRPr="002D03F6">
        <w:rPr>
          <w:b/>
          <w:bCs/>
        </w:rPr>
        <w:t>The Impact of Nonverbal C</w:t>
      </w:r>
      <w:r w:rsidR="003D4744" w:rsidRPr="002D03F6">
        <w:rPr>
          <w:b/>
          <w:bCs/>
        </w:rPr>
        <w:t>ommunication</w:t>
      </w:r>
    </w:p>
    <w:p w14:paraId="4FA0C0FC" w14:textId="77777777" w:rsidR="002D03F6" w:rsidRPr="00B449A7" w:rsidRDefault="00A2090B" w:rsidP="00B449A7">
      <w:pPr>
        <w:rPr>
          <w:b/>
          <w:bCs/>
        </w:rPr>
      </w:pPr>
      <w:r w:rsidRPr="00B449A7">
        <w:t>Introduction section:</w:t>
      </w:r>
    </w:p>
    <w:p w14:paraId="3A436E00" w14:textId="77777777" w:rsidR="002D03F6" w:rsidRPr="002D03F6" w:rsidRDefault="002257CE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Nonverbal communication</w:t>
      </w:r>
      <w:r w:rsidR="001D2B2B">
        <w:t>:</w:t>
      </w:r>
      <w:r w:rsidR="00796381">
        <w:t xml:space="preserve"> use of nonlinguistic and paralinguistic cues </w:t>
      </w:r>
      <w:r w:rsidR="00887E87">
        <w:t>that</w:t>
      </w:r>
      <w:r w:rsidR="002D03F6">
        <w:t xml:space="preserve"> </w:t>
      </w:r>
      <w:r w:rsidR="00887E87">
        <w:t>are consciously or unconsciously expressed</w:t>
      </w:r>
      <w:r w:rsidR="00C72983">
        <w:t xml:space="preserve"> </w:t>
      </w:r>
      <w:r w:rsidR="00796381">
        <w:t>(NOT</w:t>
      </w:r>
      <w:r w:rsidR="00961DB6">
        <w:t>E: This is a brief</w:t>
      </w:r>
      <w:r w:rsidR="002D03F6">
        <w:t xml:space="preserve"> </w:t>
      </w:r>
      <w:r w:rsidR="00796381">
        <w:t>description; see textbook for complete definitions.)</w:t>
      </w:r>
    </w:p>
    <w:p w14:paraId="473B112B" w14:textId="77777777" w:rsidR="002D03F6" w:rsidRPr="002D03F6" w:rsidRDefault="00887E87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  <w:bCs/>
        </w:rPr>
        <w:t>Nonlinguistic</w:t>
      </w:r>
      <w:r>
        <w:t>: facial expressions, gestures, also: spatial, time, context</w:t>
      </w:r>
    </w:p>
    <w:p w14:paraId="41B1E563" w14:textId="77777777" w:rsidR="002D03F6" w:rsidRPr="002D03F6" w:rsidRDefault="002D03F6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P</w:t>
      </w:r>
      <w:r w:rsidR="00887E87" w:rsidRPr="002D03F6">
        <w:rPr>
          <w:b/>
          <w:bCs/>
        </w:rPr>
        <w:t>aralinguistic cues</w:t>
      </w:r>
      <w:r w:rsidR="00887E87">
        <w:t xml:space="preserve"> or </w:t>
      </w:r>
      <w:r w:rsidR="00887E87" w:rsidRPr="002D03F6">
        <w:rPr>
          <w:b/>
          <w:bCs/>
        </w:rPr>
        <w:t>vocalics</w:t>
      </w:r>
      <w:r w:rsidR="00887E87">
        <w:t>: vocal inflection, amplification</w:t>
      </w:r>
    </w:p>
    <w:p w14:paraId="247BCE6B" w14:textId="77777777" w:rsidR="002D03F6" w:rsidRPr="002D03F6" w:rsidRDefault="002257CE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Multiple channels</w:t>
      </w:r>
      <w:r w:rsidR="00A2090B">
        <w:t xml:space="preserve">: </w:t>
      </w:r>
      <w:r w:rsidR="00887E87">
        <w:t>visual, auditory, tactile, kinesics (movements), proxemics</w:t>
      </w:r>
      <w:r w:rsidR="002D03F6">
        <w:t xml:space="preserve"> </w:t>
      </w:r>
      <w:r w:rsidR="00887E87">
        <w:t>(spatial), other devices</w:t>
      </w:r>
    </w:p>
    <w:p w14:paraId="2E75E42D" w14:textId="77777777" w:rsidR="002D03F6" w:rsidRPr="002D03F6" w:rsidRDefault="00887E87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About 65% of message is inferred via nonverbal channels; assumed to be more</w:t>
      </w:r>
      <w:r w:rsidR="002D03F6">
        <w:t xml:space="preserve"> </w:t>
      </w:r>
      <w:r>
        <w:t>truthful than verbal message</w:t>
      </w:r>
    </w:p>
    <w:p w14:paraId="297A5A1F" w14:textId="77777777" w:rsidR="002D03F6" w:rsidRPr="002D03F6" w:rsidRDefault="00887E87" w:rsidP="00887E87">
      <w:pPr>
        <w:pStyle w:val="ListParagraph"/>
        <w:numPr>
          <w:ilvl w:val="1"/>
          <w:numId w:val="5"/>
        </w:numPr>
        <w:rPr>
          <w:b/>
          <w:bCs/>
        </w:rPr>
      </w:pPr>
      <w:r>
        <w:t>Comparisons of Verbal and Nonverbal Cues. Nonverbal cues relate to verbal:</w:t>
      </w:r>
    </w:p>
    <w:p w14:paraId="2EF083BC" w14:textId="77777777" w:rsidR="002D03F6" w:rsidRPr="002D03F6" w:rsidRDefault="00887E87" w:rsidP="00887E87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Repeat</w:t>
      </w:r>
      <w:r>
        <w:t xml:space="preserve"> the verbal message</w:t>
      </w:r>
    </w:p>
    <w:p w14:paraId="5EAA3A17" w14:textId="77777777" w:rsidR="002D03F6" w:rsidRPr="002D03F6" w:rsidRDefault="00887E87" w:rsidP="00887E87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Contradict</w:t>
      </w:r>
      <w:r>
        <w:t xml:space="preserve"> the verbal message</w:t>
      </w:r>
    </w:p>
    <w:p w14:paraId="6447EBBE" w14:textId="77777777" w:rsidR="002D03F6" w:rsidRPr="002D03F6" w:rsidRDefault="00887E87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Substitute</w:t>
      </w:r>
      <w:r>
        <w:t>: no verbal message needed</w:t>
      </w:r>
    </w:p>
    <w:p w14:paraId="444D6088" w14:textId="77777777" w:rsidR="002D03F6" w:rsidRPr="002D03F6" w:rsidRDefault="00887E87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Complement</w:t>
      </w:r>
      <w:r>
        <w:t>: underscore the verbal message</w:t>
      </w:r>
    </w:p>
    <w:p w14:paraId="07EF9719" w14:textId="77777777" w:rsidR="002D03F6" w:rsidRPr="002D03F6" w:rsidRDefault="00887E87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Accent</w:t>
      </w:r>
      <w:r>
        <w:t>: emphasize the verbal message</w:t>
      </w:r>
    </w:p>
    <w:p w14:paraId="64F39B71" w14:textId="77777777" w:rsidR="002D03F6" w:rsidRPr="002D03F6" w:rsidRDefault="00CB5C23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Cross-Cultural Nonverbal Display Rules</w:t>
      </w:r>
      <w:r w:rsidR="00F57CDA">
        <w:t xml:space="preserve">: </w:t>
      </w:r>
      <w:r>
        <w:t>Shaped by culture</w:t>
      </w:r>
      <w:r w:rsidR="00F57CDA">
        <w:t>, how emotions</w:t>
      </w:r>
      <w:r w:rsidR="002D03F6">
        <w:t xml:space="preserve"> </w:t>
      </w:r>
      <w:r w:rsidR="00F57CDA">
        <w:t>should be expressed or suppressed and in what situations</w:t>
      </w:r>
    </w:p>
    <w:p w14:paraId="23B8FFAA" w14:textId="77777777" w:rsidR="002D03F6" w:rsidRPr="002D03F6" w:rsidRDefault="00F57CDA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Nonverbal Display Preferences Across the Digital Divide</w:t>
      </w:r>
    </w:p>
    <w:p w14:paraId="51E2B077" w14:textId="77777777" w:rsidR="002D03F6" w:rsidRPr="002D03F6" w:rsidRDefault="00F57CDA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Tech advances have changed cultural display rules</w:t>
      </w:r>
    </w:p>
    <w:p w14:paraId="7739572A" w14:textId="77777777" w:rsidR="002D03F6" w:rsidRPr="002D03F6" w:rsidRDefault="00F57CDA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Texting and emoticons can lead to misunderstandings, difficulty interpreting</w:t>
      </w:r>
      <w:r w:rsidR="002D03F6">
        <w:t xml:space="preserve"> </w:t>
      </w:r>
      <w:r>
        <w:t>humor and sarcasm</w:t>
      </w:r>
    </w:p>
    <w:p w14:paraId="04F2F15E" w14:textId="77777777" w:rsidR="002D03F6" w:rsidRPr="002D03F6" w:rsidRDefault="00F57CDA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One Code, Countless Interpretations</w:t>
      </w:r>
    </w:p>
    <w:p w14:paraId="59DB6955" w14:textId="77777777" w:rsidR="002D03F6" w:rsidRPr="002D03F6" w:rsidRDefault="00F57CDA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Same nonverbal cue can mean different things in different cultures</w:t>
      </w:r>
    </w:p>
    <w:p w14:paraId="4F9EA7D8" w14:textId="77777777" w:rsidR="002D03F6" w:rsidRPr="002D03F6" w:rsidRDefault="00F57CDA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Also, a variety of gestures can carry the same meaning in different cultures</w:t>
      </w:r>
    </w:p>
    <w:p w14:paraId="1BD51D90" w14:textId="77777777" w:rsidR="002D03F6" w:rsidRDefault="00A2090B" w:rsidP="002D03F6">
      <w:pPr>
        <w:pStyle w:val="ListParagraph"/>
        <w:numPr>
          <w:ilvl w:val="0"/>
          <w:numId w:val="5"/>
        </w:numPr>
        <w:rPr>
          <w:b/>
          <w:bCs/>
        </w:rPr>
      </w:pPr>
      <w:r w:rsidRPr="002D03F6">
        <w:rPr>
          <w:b/>
          <w:bCs/>
        </w:rPr>
        <w:t>F</w:t>
      </w:r>
      <w:r w:rsidR="00F57CDA" w:rsidRPr="002D03F6">
        <w:rPr>
          <w:b/>
          <w:bCs/>
        </w:rPr>
        <w:t>unctions and F</w:t>
      </w:r>
      <w:r w:rsidRPr="002D03F6">
        <w:rPr>
          <w:b/>
          <w:bCs/>
        </w:rPr>
        <w:t>orms of Nonverbal C</w:t>
      </w:r>
      <w:r w:rsidR="003D4744" w:rsidRPr="002D03F6">
        <w:rPr>
          <w:b/>
          <w:bCs/>
        </w:rPr>
        <w:t>ommunication</w:t>
      </w:r>
      <w:r w:rsidR="00382F44" w:rsidRPr="002D03F6">
        <w:rPr>
          <w:b/>
          <w:bCs/>
        </w:rPr>
        <w:t>:</w:t>
      </w:r>
    </w:p>
    <w:p w14:paraId="177A64E6" w14:textId="77777777" w:rsidR="002D03F6" w:rsidRPr="00B449A7" w:rsidRDefault="00F57CDA" w:rsidP="00B449A7">
      <w:pPr>
        <w:rPr>
          <w:b/>
          <w:bCs/>
        </w:rPr>
      </w:pPr>
      <w:r w:rsidRPr="00B449A7">
        <w:t>Intro: Nonverbal message have distinctive characteristics, including carrying continuous meanings, sent via multiple channels, both unintentionally and intentionally sen</w:t>
      </w:r>
      <w:r w:rsidR="002D03F6" w:rsidRPr="00B449A7">
        <w:t>t</w:t>
      </w:r>
    </w:p>
    <w:p w14:paraId="230BC552" w14:textId="77777777" w:rsidR="002D03F6" w:rsidRPr="00B449A7" w:rsidRDefault="00F57CDA" w:rsidP="00B449A7">
      <w:pPr>
        <w:rPr>
          <w:b/>
          <w:bCs/>
        </w:rPr>
      </w:pPr>
      <w:r w:rsidRPr="00B449A7">
        <w:t>Four functions:</w:t>
      </w:r>
    </w:p>
    <w:p w14:paraId="7D60F1E7" w14:textId="77777777" w:rsidR="002D03F6" w:rsidRPr="002D03F6" w:rsidRDefault="00F57CDA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Forming Initial Impressions and Attraction</w:t>
      </w:r>
      <w:r w:rsidR="008964DF">
        <w:t>: Cultural values and norms influence perceptions of attractiveness. Face (smiling/not) and posture is involved.</w:t>
      </w:r>
    </w:p>
    <w:p w14:paraId="3D9BDE77" w14:textId="77777777" w:rsidR="002D03F6" w:rsidRPr="002D03F6" w:rsidRDefault="008964DF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Expressing Emotions and Attitudes: Kinesics and Paralanguage</w:t>
      </w:r>
    </w:p>
    <w:p w14:paraId="2F05DC6B" w14:textId="77777777" w:rsidR="002D03F6" w:rsidRPr="002D03F6" w:rsidRDefault="008964DF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Kinesics: facial, body and gestural movements</w:t>
      </w:r>
    </w:p>
    <w:p w14:paraId="68792240" w14:textId="77777777" w:rsidR="002D03F6" w:rsidRPr="002D03F6" w:rsidRDefault="008964DF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SADFISH: relative universality in decoding facial emotions (Sadness,</w:t>
      </w:r>
      <w:r w:rsidR="002D03F6">
        <w:t xml:space="preserve"> </w:t>
      </w:r>
      <w:r>
        <w:t>Anger,</w:t>
      </w:r>
      <w:r w:rsidR="002D03F6">
        <w:t xml:space="preserve"> </w:t>
      </w:r>
      <w:r>
        <w:t>Disgust, Fear, Interest, Surprise, Happiness).</w:t>
      </w:r>
    </w:p>
    <w:p w14:paraId="7722C272" w14:textId="77777777" w:rsidR="002D03F6" w:rsidRPr="002D03F6" w:rsidRDefault="008964DF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Individualistic cultures: express range of positive and negative emotions.</w:t>
      </w:r>
      <w:r w:rsidR="002D03F6">
        <w:t xml:space="preserve"> </w:t>
      </w:r>
      <w:r>
        <w:t>Collectivistic cultures: suppress extreme negative emotions, more</w:t>
      </w:r>
      <w:r w:rsidR="002D03F6">
        <w:t xml:space="preserve"> </w:t>
      </w:r>
      <w:r>
        <w:t>difficulty in decoding negative facial emotions.</w:t>
      </w:r>
    </w:p>
    <w:p w14:paraId="029E856F" w14:textId="77777777" w:rsidR="002D03F6" w:rsidRPr="002D03F6" w:rsidRDefault="008964DF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Paralinguistics: vocal sounds, tones. Cultural differences may cause</w:t>
      </w:r>
      <w:r w:rsidR="002D03F6">
        <w:t xml:space="preserve"> </w:t>
      </w:r>
      <w:r>
        <w:t>misunderstandings.</w:t>
      </w:r>
    </w:p>
    <w:p w14:paraId="043CCBF6" w14:textId="77777777" w:rsidR="002D03F6" w:rsidRPr="002D03F6" w:rsidRDefault="00BE2551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Managing Conversation with Hand Gestures and More</w:t>
      </w:r>
    </w:p>
    <w:p w14:paraId="76B54FCE" w14:textId="77777777" w:rsidR="002D03F6" w:rsidRPr="002D03F6" w:rsidRDefault="00BE2551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Emblems</w:t>
      </w:r>
      <w:r>
        <w:t>: hand gestures that hold specific meanings</w:t>
      </w:r>
    </w:p>
    <w:p w14:paraId="378A234B" w14:textId="77777777" w:rsidR="002D03F6" w:rsidRPr="002D03F6" w:rsidRDefault="00BE2551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lastRenderedPageBreak/>
        <w:t>Illustrators</w:t>
      </w:r>
      <w:r>
        <w:t>: hand gestures that complement spoken words</w:t>
      </w:r>
    </w:p>
    <w:p w14:paraId="32CC4E90" w14:textId="77777777" w:rsidR="002D03F6" w:rsidRPr="002D03F6" w:rsidRDefault="00BE2551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Regulators</w:t>
      </w:r>
      <w:r>
        <w:t>: vocalics, kinesics, oculesics (eye behavior) use to regular flow of</w:t>
      </w:r>
      <w:r w:rsidR="002D03F6">
        <w:t xml:space="preserve"> </w:t>
      </w:r>
      <w:r>
        <w:t>conversation</w:t>
      </w:r>
    </w:p>
    <w:p w14:paraId="373DCF60" w14:textId="77777777" w:rsidR="002D03F6" w:rsidRPr="002D03F6" w:rsidRDefault="00BE2551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Adaptor</w:t>
      </w:r>
      <w:r>
        <w:t>: habits that fulfill psychological or physical need</w:t>
      </w:r>
    </w:p>
    <w:p w14:paraId="298BD50F" w14:textId="77777777" w:rsidR="002D03F6" w:rsidRPr="002D03F6" w:rsidRDefault="00BE2551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Reflecting Sociocultural Membership Identities</w:t>
      </w:r>
    </w:p>
    <w:p w14:paraId="4745FAA7" w14:textId="77777777" w:rsidR="002D03F6" w:rsidRPr="002D03F6" w:rsidRDefault="00BE2551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Nonverbal cues serve as group identity badge</w:t>
      </w:r>
    </w:p>
    <w:p w14:paraId="296ACDBF" w14:textId="77777777" w:rsidR="002D03F6" w:rsidRPr="002D03F6" w:rsidRDefault="009A1204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Physical features (skin colors) artifacts (tattoos, clothing), body alterations</w:t>
      </w:r>
      <w:r w:rsidR="002D03F6">
        <w:t xml:space="preserve"> </w:t>
      </w:r>
      <w:r>
        <w:t>assert or reflect identities</w:t>
      </w:r>
    </w:p>
    <w:p w14:paraId="2B33360F" w14:textId="77777777" w:rsidR="002D03F6" w:rsidRPr="002D03F6" w:rsidRDefault="009A1204" w:rsidP="009A1204">
      <w:pPr>
        <w:pStyle w:val="ListParagraph"/>
        <w:numPr>
          <w:ilvl w:val="2"/>
          <w:numId w:val="5"/>
        </w:numPr>
        <w:rPr>
          <w:b/>
          <w:bCs/>
        </w:rPr>
      </w:pPr>
      <w:r>
        <w:t>Vocalics (accent, voice characteristics, vocalizations: uh-huh,) – reflect identity</w:t>
      </w:r>
    </w:p>
    <w:p w14:paraId="5836BCB6" w14:textId="77777777" w:rsidR="002D03F6" w:rsidRPr="002D03F6" w:rsidRDefault="009A1204" w:rsidP="002D03F6">
      <w:pPr>
        <w:pStyle w:val="ListParagraph"/>
        <w:numPr>
          <w:ilvl w:val="0"/>
          <w:numId w:val="5"/>
        </w:numPr>
        <w:rPr>
          <w:b/>
          <w:bCs/>
        </w:rPr>
      </w:pPr>
      <w:r w:rsidRPr="002D03F6">
        <w:rPr>
          <w:b/>
          <w:bCs/>
        </w:rPr>
        <w:t xml:space="preserve">Regulating Spatial and Temporal Boundaries. </w:t>
      </w:r>
      <w:r>
        <w:t xml:space="preserve"> Four broad themes:</w:t>
      </w:r>
    </w:p>
    <w:p w14:paraId="4314F630" w14:textId="77777777" w:rsidR="002D03F6" w:rsidRPr="002D03F6" w:rsidRDefault="009A1204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>Asserting and Defending Spatial Boundaries: Proxemics and Haptics</w:t>
      </w:r>
    </w:p>
    <w:p w14:paraId="3FA3B93D" w14:textId="77777777" w:rsidR="002D03F6" w:rsidRPr="002D03F6" w:rsidRDefault="009A1204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Proxemics</w:t>
      </w:r>
      <w:r>
        <w:t>: study of space between persons</w:t>
      </w:r>
    </w:p>
    <w:p w14:paraId="4F025608" w14:textId="77777777" w:rsidR="002D03F6" w:rsidRPr="002D03F6" w:rsidRDefault="009A1204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 xml:space="preserve">In the </w:t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>, four spatial zones exist (Edward T. Hall):</w:t>
      </w:r>
    </w:p>
    <w:p w14:paraId="04EEC039" w14:textId="77777777" w:rsidR="002D03F6" w:rsidRPr="002D03F6" w:rsidRDefault="009A1204" w:rsidP="002D03F6">
      <w:pPr>
        <w:pStyle w:val="ListParagraph"/>
        <w:numPr>
          <w:ilvl w:val="3"/>
          <w:numId w:val="5"/>
        </w:numPr>
        <w:rPr>
          <w:b/>
          <w:bCs/>
        </w:rPr>
      </w:pPr>
      <w:r w:rsidRPr="002D03F6">
        <w:rPr>
          <w:i/>
        </w:rPr>
        <w:t>Intimate</w:t>
      </w:r>
      <w:r>
        <w:t xml:space="preserve"> zone: 0–18 inches, for those closest to us</w:t>
      </w:r>
    </w:p>
    <w:p w14:paraId="7D62C001" w14:textId="77777777" w:rsidR="002D03F6" w:rsidRPr="002D03F6" w:rsidRDefault="009A1204" w:rsidP="002D03F6">
      <w:pPr>
        <w:pStyle w:val="ListParagraph"/>
        <w:numPr>
          <w:ilvl w:val="3"/>
          <w:numId w:val="5"/>
        </w:numPr>
        <w:rPr>
          <w:b/>
          <w:bCs/>
        </w:rPr>
      </w:pPr>
      <w:r w:rsidRPr="002D03F6">
        <w:rPr>
          <w:i/>
        </w:rPr>
        <w:t>Personal</w:t>
      </w:r>
      <w:r>
        <w:t xml:space="preserve"> zone: 18–48 inches, for closer friends, some acquaintances</w:t>
      </w:r>
    </w:p>
    <w:p w14:paraId="26026D8F" w14:textId="77777777" w:rsidR="002D03F6" w:rsidRPr="002D03F6" w:rsidRDefault="009A1204" w:rsidP="002D03F6">
      <w:pPr>
        <w:pStyle w:val="ListParagraph"/>
        <w:numPr>
          <w:ilvl w:val="3"/>
          <w:numId w:val="5"/>
        </w:numPr>
        <w:rPr>
          <w:b/>
          <w:bCs/>
        </w:rPr>
      </w:pPr>
      <w:r w:rsidRPr="002D03F6">
        <w:rPr>
          <w:i/>
        </w:rPr>
        <w:t>Social</w:t>
      </w:r>
      <w:r>
        <w:t xml:space="preserve"> zone: 48 inches to 12 feet, for larger events</w:t>
      </w:r>
    </w:p>
    <w:p w14:paraId="646AD6B5" w14:textId="77777777" w:rsidR="002D03F6" w:rsidRPr="002D03F6" w:rsidRDefault="009A1204" w:rsidP="002D03F6">
      <w:pPr>
        <w:pStyle w:val="ListParagraph"/>
        <w:numPr>
          <w:ilvl w:val="3"/>
          <w:numId w:val="5"/>
        </w:numPr>
        <w:rPr>
          <w:b/>
          <w:bCs/>
        </w:rPr>
      </w:pPr>
      <w:r w:rsidRPr="002D03F6">
        <w:rPr>
          <w:i/>
        </w:rPr>
        <w:t>Public</w:t>
      </w:r>
      <w:r>
        <w:t xml:space="preserve"> zone: 12 feet or more</w:t>
      </w:r>
    </w:p>
    <w:p w14:paraId="179527E0" w14:textId="77777777" w:rsidR="002D03F6" w:rsidRPr="002D03F6" w:rsidRDefault="009A1204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Personal space</w:t>
      </w:r>
      <w:r>
        <w:t xml:space="preserve">: unconscious protective territory that we carry around with us and deem sacred, </w:t>
      </w:r>
      <w:proofErr w:type="spellStart"/>
      <w:r>
        <w:t>nonviolable</w:t>
      </w:r>
      <w:proofErr w:type="spellEnd"/>
      <w:r>
        <w:t>, and nonnegotiable.</w:t>
      </w:r>
    </w:p>
    <w:p w14:paraId="6C1254D4" w14:textId="77777777" w:rsidR="002D03F6" w:rsidRPr="002D03F6" w:rsidRDefault="008B6324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H</w:t>
      </w:r>
      <w:r w:rsidR="00BC2388" w:rsidRPr="002D03F6">
        <w:rPr>
          <w:b/>
        </w:rPr>
        <w:t>aptics</w:t>
      </w:r>
      <w:r>
        <w:t>: study of</w:t>
      </w:r>
      <w:r w:rsidR="00BC2388">
        <w:t xml:space="preserve"> perceptions and meanings of touch </w:t>
      </w:r>
      <w:r>
        <w:t>behavior</w:t>
      </w:r>
    </w:p>
    <w:p w14:paraId="70CEFCE1" w14:textId="77777777" w:rsidR="002D03F6" w:rsidRPr="002D03F6" w:rsidRDefault="00BC2388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</w:rPr>
        <w:t>High-contact cultures</w:t>
      </w:r>
      <w:r w:rsidR="008B6324" w:rsidRPr="00961DB6">
        <w:t>: direct eye con</w:t>
      </w:r>
      <w:r w:rsidR="001C3D7A" w:rsidRPr="00961DB6">
        <w:t>tact, direct facing, touching</w:t>
      </w:r>
      <w:r w:rsidR="008B6324" w:rsidRPr="00961DB6">
        <w:t>, loud voices</w:t>
      </w:r>
    </w:p>
    <w:p w14:paraId="449BF7F9" w14:textId="77777777" w:rsidR="002D03F6" w:rsidRPr="002D03F6" w:rsidRDefault="00194B79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</w:rPr>
        <w:t>Low-contact cultures</w:t>
      </w:r>
      <w:r w:rsidR="008B6324" w:rsidRPr="00961DB6">
        <w:t>:</w:t>
      </w:r>
      <w:r w:rsidR="00FA132D" w:rsidRPr="00961DB6">
        <w:t xml:space="preserve"> </w:t>
      </w:r>
      <w:r w:rsidR="008B6324" w:rsidRPr="00961DB6">
        <w:t>indirect eye co</w:t>
      </w:r>
      <w:r w:rsidR="001C3D7A" w:rsidRPr="00961DB6">
        <w:t xml:space="preserve">ntact, little touching, softer </w:t>
      </w:r>
      <w:r w:rsidR="008B6324" w:rsidRPr="00961DB6">
        <w:t>voices</w:t>
      </w:r>
    </w:p>
    <w:p w14:paraId="772D4BF4" w14:textId="77777777" w:rsidR="002D03F6" w:rsidRPr="002D03F6" w:rsidRDefault="00194B79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i/>
          <w:iCs/>
        </w:rPr>
        <w:t>Moderate-contact cultures</w:t>
      </w:r>
      <w:r w:rsidR="00613225">
        <w:t>:</w:t>
      </w:r>
      <w:r w:rsidR="00FA132D">
        <w:t xml:space="preserve"> </w:t>
      </w:r>
      <w:r w:rsidR="00613225">
        <w:t>blend of both (i</w:t>
      </w:r>
      <w:r w:rsidR="008B6324">
        <w:t xml:space="preserve">ncludes </w:t>
      </w:r>
      <w:smartTag w:uri="urn:schemas-microsoft-com:office:smarttags" w:element="place">
        <w:smartTag w:uri="urn:schemas-microsoft-com:office:smarttags" w:element="country-region">
          <w:r w:rsidR="008B6324">
            <w:t>U.S.</w:t>
          </w:r>
        </w:smartTag>
      </w:smartTag>
      <w:r w:rsidR="008B6324">
        <w:t>)</w:t>
      </w:r>
    </w:p>
    <w:p w14:paraId="0404A19C" w14:textId="77777777" w:rsidR="002D03F6" w:rsidRPr="002D03F6" w:rsidRDefault="003D4744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Environmental </w:t>
      </w:r>
      <w:r w:rsidR="00F9790B">
        <w:t>Boundar</w:t>
      </w:r>
      <w:r w:rsidR="009A1204">
        <w:t>y Effects</w:t>
      </w:r>
    </w:p>
    <w:p w14:paraId="5581DC37" w14:textId="77777777" w:rsidR="002D03F6" w:rsidRPr="002D03F6" w:rsidRDefault="00A7585F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A7585F">
        <w:t>C</w:t>
      </w:r>
      <w:r w:rsidR="00E121F9" w:rsidRPr="00A7585F">
        <w:t>laimed</w:t>
      </w:r>
      <w:r w:rsidR="00E121F9">
        <w:t xml:space="preserve"> sense of space</w:t>
      </w:r>
      <w:r w:rsidR="00C72983">
        <w:t xml:space="preserve">; </w:t>
      </w:r>
      <w:r w:rsidR="00E121F9">
        <w:t>emotional attachment</w:t>
      </w:r>
      <w:r w:rsidR="009A1204">
        <w:t xml:space="preserve"> we share</w:t>
      </w:r>
      <w:r w:rsidR="00A56B12">
        <w:t xml:space="preserve"> with others</w:t>
      </w:r>
    </w:p>
    <w:p w14:paraId="6743C738" w14:textId="77777777" w:rsidR="002D03F6" w:rsidRPr="002D03F6" w:rsidRDefault="00E121F9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Neig</w:t>
      </w:r>
      <w:r w:rsidR="00A56B12">
        <w:t xml:space="preserve">hborhood layout, home design, etc. </w:t>
      </w:r>
      <w:r>
        <w:t>influen</w:t>
      </w:r>
      <w:r w:rsidR="00A56B12">
        <w:t>ce how people behave</w:t>
      </w:r>
    </w:p>
    <w:p w14:paraId="045377AB" w14:textId="77777777" w:rsidR="002D03F6" w:rsidRPr="002D03F6" w:rsidRDefault="00A7585F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 xml:space="preserve">Lewin </w:t>
      </w:r>
      <w:r w:rsidR="009A1204">
        <w:t>(1936</w:t>
      </w:r>
      <w:r>
        <w:t xml:space="preserve">) formula: B = f (P,E) </w:t>
      </w:r>
      <w:r w:rsidR="00F9790B">
        <w:t xml:space="preserve">Behavior </w:t>
      </w:r>
      <w:r w:rsidR="009A1204">
        <w:t>defined by person</w:t>
      </w:r>
      <w:r w:rsidR="00C72983">
        <w:t>s</w:t>
      </w:r>
      <w:r w:rsidR="009A1204">
        <w:t xml:space="preserve"> </w:t>
      </w:r>
      <w:r w:rsidR="00C72983">
        <w:t xml:space="preserve">&amp; </w:t>
      </w:r>
      <w:r w:rsidR="009A1204">
        <w:t>environmen</w:t>
      </w:r>
      <w:r w:rsidR="002D03F6">
        <w:t>t</w:t>
      </w:r>
    </w:p>
    <w:p w14:paraId="1C6F0B19" w14:textId="77777777" w:rsidR="002D03F6" w:rsidRPr="002D03F6" w:rsidRDefault="009A1204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Cross-Cultural </w:t>
      </w:r>
      <w:r w:rsidR="003D4744">
        <w:t xml:space="preserve">Psychological </w:t>
      </w:r>
      <w:r w:rsidR="00F9790B">
        <w:t>Boundaries</w:t>
      </w:r>
    </w:p>
    <w:p w14:paraId="3A885E92" w14:textId="77777777" w:rsidR="002D03F6" w:rsidRPr="002D03F6" w:rsidRDefault="006708C3" w:rsidP="002D03F6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Intrapersonal space</w:t>
      </w:r>
      <w:r w:rsidR="00A56B12">
        <w:t>:</w:t>
      </w:r>
      <w:r>
        <w:t xml:space="preserve"> need for information privacy or psychological sile</w:t>
      </w:r>
      <w:r w:rsidR="00A56B12">
        <w:t>nce</w:t>
      </w:r>
      <w:r w:rsidR="002D03F6">
        <w:t xml:space="preserve"> </w:t>
      </w:r>
      <w:r w:rsidR="00A56B12">
        <w:t>between the self and others</w:t>
      </w:r>
    </w:p>
    <w:p w14:paraId="4E2F65A3" w14:textId="3AD14F6F" w:rsidR="002D03F6" w:rsidRPr="002D03F6" w:rsidRDefault="00A56B12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Privacy regulation:</w:t>
      </w:r>
      <w:r w:rsidR="00FA132D">
        <w:t xml:space="preserve"> </w:t>
      </w:r>
      <w:r w:rsidR="00642598">
        <w:t>important in individualistic cultures and not perceived as</w:t>
      </w:r>
      <w:r w:rsidR="002D03F6">
        <w:t xml:space="preserve"> </w:t>
      </w:r>
      <w:r w:rsidR="00642598">
        <w:t>crit</w:t>
      </w:r>
      <w:r>
        <w:t>ical in collectivistic cultures</w:t>
      </w:r>
    </w:p>
    <w:p w14:paraId="61CC91BD" w14:textId="77777777" w:rsidR="002D03F6" w:rsidRPr="002D03F6" w:rsidRDefault="00642598" w:rsidP="002D03F6">
      <w:pPr>
        <w:pStyle w:val="ListParagraph"/>
        <w:numPr>
          <w:ilvl w:val="2"/>
          <w:numId w:val="5"/>
        </w:numPr>
        <w:rPr>
          <w:b/>
          <w:bCs/>
        </w:rPr>
      </w:pPr>
      <w:r>
        <w:t>Feng Shui</w:t>
      </w:r>
      <w:r w:rsidR="009A1204">
        <w:t xml:space="preserve">: </w:t>
      </w:r>
      <w:r>
        <w:t xml:space="preserve">philosophy of combining elements to attain good energy </w:t>
      </w:r>
      <w:r w:rsidR="00A56B12">
        <w:t>in an area</w:t>
      </w:r>
    </w:p>
    <w:p w14:paraId="5DB012F0" w14:textId="77777777" w:rsidR="002D03F6" w:rsidRPr="002D03F6" w:rsidRDefault="009A1204" w:rsidP="002D03F6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Monitoring and </w:t>
      </w:r>
      <w:r w:rsidR="003D4744">
        <w:t xml:space="preserve">Regulating </w:t>
      </w:r>
      <w:r w:rsidR="00F9790B">
        <w:t>Time</w:t>
      </w:r>
      <w:r>
        <w:t>: Chronemics</w:t>
      </w:r>
    </w:p>
    <w:p w14:paraId="058646AA" w14:textId="77777777" w:rsidR="00B449A7" w:rsidRPr="00B449A7" w:rsidRDefault="00642598" w:rsidP="00B449A7">
      <w:pPr>
        <w:pStyle w:val="ListParagraph"/>
        <w:numPr>
          <w:ilvl w:val="2"/>
          <w:numId w:val="5"/>
        </w:numPr>
        <w:rPr>
          <w:b/>
          <w:bCs/>
        </w:rPr>
      </w:pPr>
      <w:r w:rsidRPr="002D03F6">
        <w:rPr>
          <w:b/>
        </w:rPr>
        <w:t>Temporal regulation</w:t>
      </w:r>
      <w:r w:rsidR="00A56B12">
        <w:t>:</w:t>
      </w:r>
      <w:r w:rsidR="00FA132D">
        <w:t xml:space="preserve"> </w:t>
      </w:r>
      <w:r w:rsidR="00002E7C">
        <w:t>the attitudes we have abo</w:t>
      </w:r>
      <w:r w:rsidR="00A56B12">
        <w:t>ut time</w:t>
      </w:r>
    </w:p>
    <w:p w14:paraId="60B69ABD" w14:textId="77777777" w:rsidR="00B449A7" w:rsidRPr="00B449A7" w:rsidRDefault="00642598" w:rsidP="00B449A7">
      <w:pPr>
        <w:pStyle w:val="ListParagraph"/>
        <w:numPr>
          <w:ilvl w:val="2"/>
          <w:numId w:val="5"/>
        </w:numPr>
        <w:rPr>
          <w:b/>
          <w:bCs/>
        </w:rPr>
      </w:pPr>
      <w:r w:rsidRPr="00B449A7">
        <w:rPr>
          <w:b/>
        </w:rPr>
        <w:t>Chronemics</w:t>
      </w:r>
      <w:r w:rsidR="00A56B12">
        <w:t>:</w:t>
      </w:r>
      <w:r>
        <w:t xml:space="preserve"> </w:t>
      </w:r>
      <w:r w:rsidR="00A56B12">
        <w:t>how people</w:t>
      </w:r>
      <w:r>
        <w:t xml:space="preserve"> structure, </w:t>
      </w:r>
      <w:r w:rsidR="00A56B12">
        <w:t>interpret and understand time</w:t>
      </w:r>
    </w:p>
    <w:p w14:paraId="452424B0" w14:textId="77777777" w:rsidR="00B449A7" w:rsidRPr="00B449A7" w:rsidRDefault="00002E7C" w:rsidP="00B449A7">
      <w:pPr>
        <w:pStyle w:val="ListParagraph"/>
        <w:numPr>
          <w:ilvl w:val="2"/>
          <w:numId w:val="5"/>
        </w:numPr>
        <w:rPr>
          <w:b/>
          <w:bCs/>
        </w:rPr>
      </w:pPr>
      <w:r>
        <w:t>Two patterns of time w</w:t>
      </w:r>
      <w:r w:rsidR="00A56B12">
        <w:t>hich are opposite and</w:t>
      </w:r>
      <w:r>
        <w:t xml:space="preserve"> govern different cultures:</w:t>
      </w:r>
    </w:p>
    <w:p w14:paraId="5A8E846F" w14:textId="77777777" w:rsidR="00B449A7" w:rsidRPr="00B449A7" w:rsidRDefault="00002E7C" w:rsidP="00B449A7">
      <w:pPr>
        <w:pStyle w:val="ListParagraph"/>
        <w:numPr>
          <w:ilvl w:val="3"/>
          <w:numId w:val="5"/>
        </w:numPr>
        <w:rPr>
          <w:b/>
          <w:bCs/>
        </w:rPr>
      </w:pPr>
      <w:r w:rsidRPr="00B449A7">
        <w:rPr>
          <w:b/>
        </w:rPr>
        <w:t>Monochronic-time schedule (MT)</w:t>
      </w:r>
      <w:r>
        <w:t>:</w:t>
      </w:r>
      <w:r w:rsidR="00FA132D">
        <w:t xml:space="preserve"> </w:t>
      </w:r>
      <w:r w:rsidR="00316027">
        <w:t>schedule</w:t>
      </w:r>
      <w:r w:rsidR="009A1204">
        <w:t>s, concentrate</w:t>
      </w:r>
      <w:r w:rsidR="00A56B12">
        <w:t xml:space="preserve"> on one thing at a time</w:t>
      </w:r>
      <w:r w:rsidR="00A7585F">
        <w:t>; individualistic cu</w:t>
      </w:r>
      <w:r w:rsidR="001B11AE">
        <w:t>ltures tend to use this pattern</w:t>
      </w:r>
    </w:p>
    <w:p w14:paraId="72BEE6CD" w14:textId="77777777" w:rsidR="00B449A7" w:rsidRPr="00B449A7" w:rsidRDefault="003F6444" w:rsidP="00C72983">
      <w:pPr>
        <w:pStyle w:val="ListParagraph"/>
        <w:numPr>
          <w:ilvl w:val="3"/>
          <w:numId w:val="5"/>
        </w:numPr>
        <w:rPr>
          <w:b/>
          <w:bCs/>
        </w:rPr>
      </w:pPr>
      <w:r w:rsidRPr="00B449A7">
        <w:rPr>
          <w:b/>
        </w:rPr>
        <w:t>Pol</w:t>
      </w:r>
      <w:r w:rsidR="00002E7C" w:rsidRPr="00B449A7">
        <w:rPr>
          <w:b/>
        </w:rPr>
        <w:t>ychronic-time schedule (PT)</w:t>
      </w:r>
      <w:r w:rsidR="00002E7C">
        <w:t xml:space="preserve">: </w:t>
      </w:r>
      <w:r w:rsidR="009A1204">
        <w:t xml:space="preserve">relational time </w:t>
      </w:r>
      <w:r w:rsidR="00A56B12">
        <w:t>prioritized over time schedules</w:t>
      </w:r>
      <w:r w:rsidR="00A7585F">
        <w:t>; collectivistic cu</w:t>
      </w:r>
      <w:r w:rsidR="001B11AE">
        <w:t>ltures tend to use this patter</w:t>
      </w:r>
      <w:r w:rsidR="00B449A7">
        <w:t>n</w:t>
      </w:r>
    </w:p>
    <w:p w14:paraId="1745D4A5" w14:textId="1D05ABAC" w:rsidR="00B449A7" w:rsidRPr="00B449A7" w:rsidRDefault="00A7585F" w:rsidP="00B449A7">
      <w:pPr>
        <w:pStyle w:val="ListParagraph"/>
        <w:numPr>
          <w:ilvl w:val="0"/>
          <w:numId w:val="5"/>
        </w:numPr>
        <w:rPr>
          <w:b/>
          <w:bCs/>
        </w:rPr>
      </w:pPr>
      <w:r>
        <w:lastRenderedPageBreak/>
        <w:t xml:space="preserve">Intercultural Reality Check: </w:t>
      </w:r>
      <w:proofErr w:type="spellStart"/>
      <w:r>
        <w:t>Do</w:t>
      </w:r>
      <w:r w:rsidR="00C72983">
        <w:t>a</w:t>
      </w:r>
      <w:r>
        <w:t>bles</w:t>
      </w:r>
      <w:proofErr w:type="spellEnd"/>
      <w:r w:rsidR="00C72983">
        <w:t xml:space="preserve"> </w:t>
      </w:r>
      <w:r w:rsidR="00002E7C">
        <w:t>Nonverbal checkpoints to consider</w:t>
      </w:r>
      <w:r w:rsidR="00C72983">
        <w:t>:</w:t>
      </w:r>
    </w:p>
    <w:p w14:paraId="30E864BC" w14:textId="77777777" w:rsidR="00B449A7" w:rsidRPr="00B449A7" w:rsidRDefault="00002E7C" w:rsidP="00B449A7">
      <w:pPr>
        <w:pStyle w:val="ListParagraph"/>
        <w:numPr>
          <w:ilvl w:val="1"/>
          <w:numId w:val="5"/>
        </w:numPr>
        <w:rPr>
          <w:b/>
          <w:bCs/>
        </w:rPr>
      </w:pPr>
      <w:r>
        <w:t>Flexibly observe and ide</w:t>
      </w:r>
      <w:r w:rsidR="00765303">
        <w:t>ntify nonverbal display rules</w:t>
      </w:r>
    </w:p>
    <w:p w14:paraId="00244A42" w14:textId="77777777" w:rsidR="00B449A7" w:rsidRPr="00B449A7" w:rsidRDefault="003F6444" w:rsidP="00B449A7">
      <w:pPr>
        <w:pStyle w:val="ListParagraph"/>
        <w:numPr>
          <w:ilvl w:val="1"/>
          <w:numId w:val="5"/>
        </w:numPr>
        <w:rPr>
          <w:b/>
          <w:bCs/>
        </w:rPr>
      </w:pPr>
      <w:r>
        <w:t>Attempt a deeper than surfa</w:t>
      </w:r>
      <w:r w:rsidR="00765303">
        <w:t>ce explanation for the behavior</w:t>
      </w:r>
    </w:p>
    <w:p w14:paraId="0669C1C1" w14:textId="77777777" w:rsidR="00B449A7" w:rsidRPr="00B449A7" w:rsidRDefault="003F6444" w:rsidP="00B449A7">
      <w:pPr>
        <w:pStyle w:val="ListParagraph"/>
        <w:numPr>
          <w:ilvl w:val="1"/>
          <w:numId w:val="5"/>
        </w:numPr>
        <w:rPr>
          <w:b/>
          <w:bCs/>
        </w:rPr>
      </w:pPr>
      <w:r>
        <w:t>Moni</w:t>
      </w:r>
      <w:r w:rsidR="00765303">
        <w:t>tor your own nonverbal behavior</w:t>
      </w:r>
      <w:r w:rsidR="00C72983">
        <w:t xml:space="preserve"> when expressing feelings</w:t>
      </w:r>
    </w:p>
    <w:p w14:paraId="20C0DB4B" w14:textId="77777777" w:rsidR="00B449A7" w:rsidRPr="00B449A7" w:rsidRDefault="00A56B12" w:rsidP="00B449A7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Be sensitive to nonverbal display rules for </w:t>
      </w:r>
      <w:r w:rsidR="003F6444">
        <w:t>e</w:t>
      </w:r>
      <w:r>
        <w:t>motions in a particular culture</w:t>
      </w:r>
    </w:p>
    <w:p w14:paraId="1697276C" w14:textId="028AC554" w:rsidR="00290418" w:rsidRPr="00B449A7" w:rsidRDefault="003F6444" w:rsidP="00B449A7">
      <w:pPr>
        <w:pStyle w:val="ListParagraph"/>
        <w:numPr>
          <w:ilvl w:val="1"/>
          <w:numId w:val="5"/>
        </w:numPr>
        <w:rPr>
          <w:b/>
          <w:bCs/>
        </w:rPr>
      </w:pPr>
      <w:r>
        <w:t>Be le</w:t>
      </w:r>
      <w:r w:rsidR="00A56B12">
        <w:t>ss judgmental</w:t>
      </w:r>
      <w:r w:rsidR="00A7585F">
        <w:t xml:space="preserve"> and more tentative</w:t>
      </w:r>
      <w:r>
        <w:t xml:space="preserve"> in interpreti</w:t>
      </w:r>
      <w:r w:rsidR="00A56B12">
        <w:t>ng others’ nonverbal signals</w:t>
      </w:r>
    </w:p>
    <w:p w14:paraId="0189C2E0" w14:textId="77777777" w:rsidR="00B449A7" w:rsidRDefault="00B449A7">
      <w:pPr>
        <w:rPr>
          <w:b/>
          <w:u w:val="single"/>
        </w:rPr>
      </w:pPr>
    </w:p>
    <w:p w14:paraId="3FD00924" w14:textId="21A9936F" w:rsidR="00C72983" w:rsidRPr="007C521C" w:rsidRDefault="00C72983">
      <w:pPr>
        <w:rPr>
          <w:b/>
          <w:u w:val="single"/>
        </w:rPr>
      </w:pPr>
      <w:r w:rsidRPr="007C521C">
        <w:rPr>
          <w:b/>
          <w:u w:val="single"/>
        </w:rPr>
        <w:t>Chapter 7: Chapter Checkup</w:t>
      </w:r>
    </w:p>
    <w:p w14:paraId="2AFB78AE" w14:textId="77777777" w:rsidR="00C72983" w:rsidRDefault="00C72983">
      <w:pPr>
        <w:rPr>
          <w:b/>
        </w:rPr>
      </w:pPr>
    </w:p>
    <w:p w14:paraId="0C517372" w14:textId="77777777" w:rsidR="008343F3" w:rsidRDefault="00765303">
      <w:pPr>
        <w:rPr>
          <w:b/>
        </w:rPr>
      </w:pPr>
      <w:r>
        <w:rPr>
          <w:b/>
        </w:rPr>
        <w:t>Check out the following cultural literacy questions and self-assessment questions:</w:t>
      </w:r>
    </w:p>
    <w:p w14:paraId="2BC693CA" w14:textId="77777777" w:rsidR="008343F3" w:rsidRDefault="008343F3">
      <w:pPr>
        <w:rPr>
          <w:b/>
        </w:rPr>
      </w:pPr>
    </w:p>
    <w:p w14:paraId="7C2068C6" w14:textId="77777777" w:rsidR="00765303" w:rsidRDefault="00B449A7">
      <w:hyperlink r:id="rId8" w:history="1">
        <w:proofErr w:type="spellStart"/>
        <w:r w:rsidR="007C521C" w:rsidRPr="008B146F">
          <w:rPr>
            <w:rStyle w:val="Hyperlink"/>
            <w:b/>
          </w:rPr>
          <w:t>QuikPoll</w:t>
        </w:r>
        <w:proofErr w:type="spellEnd"/>
      </w:hyperlink>
      <w:r w:rsidR="007C521C">
        <w:rPr>
          <w:b/>
        </w:rPr>
        <w:t xml:space="preserve"> 7.1</w:t>
      </w:r>
      <w:r w:rsidR="00765303">
        <w:t>:</w:t>
      </w:r>
      <w:r w:rsidR="00FA132D">
        <w:t xml:space="preserve"> </w:t>
      </w:r>
      <w:r w:rsidR="00EA2799">
        <w:t>Can you identify the country where these “laughing” examples come from?</w:t>
      </w:r>
      <w:r w:rsidR="008B146F">
        <w:t xml:space="preserve"> Take </w:t>
      </w:r>
      <w:proofErr w:type="spellStart"/>
      <w:r w:rsidR="008B146F" w:rsidRPr="008B146F">
        <w:rPr>
          <w:b/>
        </w:rPr>
        <w:t>QuikPoll</w:t>
      </w:r>
      <w:proofErr w:type="spellEnd"/>
      <w:r w:rsidR="008B146F" w:rsidRPr="008B146F">
        <w:rPr>
          <w:b/>
        </w:rPr>
        <w:t xml:space="preserve"> 7.1</w:t>
      </w:r>
      <w:r w:rsidR="008B146F">
        <w:t xml:space="preserve"> to find out. For the full quiz, check out </w:t>
      </w:r>
      <w:proofErr w:type="spellStart"/>
      <w:r w:rsidR="008B146F">
        <w:t>QuikPoll</w:t>
      </w:r>
      <w:proofErr w:type="spellEnd"/>
      <w:r w:rsidR="008B146F">
        <w:t xml:space="preserve"> 7.1 in the text.</w:t>
      </w:r>
    </w:p>
    <w:p w14:paraId="02605D35" w14:textId="77777777" w:rsidR="00765303" w:rsidRDefault="00765303"/>
    <w:p w14:paraId="45E475AC" w14:textId="77777777" w:rsidR="008343F3" w:rsidRDefault="008343F3"/>
    <w:p w14:paraId="688322E6" w14:textId="77777777" w:rsidR="00765303" w:rsidRDefault="00EA2799" w:rsidP="008B146F">
      <w:r>
        <w:rPr>
          <w:b/>
        </w:rPr>
        <w:t>QuikChoice</w:t>
      </w:r>
      <w:r w:rsidR="001F2170">
        <w:rPr>
          <w:b/>
        </w:rPr>
        <w:t xml:space="preserve"> 7.1</w:t>
      </w:r>
      <w:r w:rsidR="00765303">
        <w:t>:</w:t>
      </w:r>
      <w:r w:rsidR="00FA132D">
        <w:t xml:space="preserve"> </w:t>
      </w:r>
      <w:r w:rsidR="008B146F">
        <w:t xml:space="preserve">Click on </w:t>
      </w:r>
      <w:hyperlink r:id="rId9" w:history="1">
        <w:proofErr w:type="spellStart"/>
        <w:r w:rsidR="008B146F" w:rsidRPr="008B146F">
          <w:rPr>
            <w:rStyle w:val="Hyperlink"/>
            <w:b/>
          </w:rPr>
          <w:t>QuikChoice</w:t>
        </w:r>
        <w:proofErr w:type="spellEnd"/>
        <w:r w:rsidR="008B146F" w:rsidRPr="008B146F">
          <w:rPr>
            <w:rStyle w:val="Hyperlink"/>
            <w:b/>
          </w:rPr>
          <w:t xml:space="preserve"> 7.1</w:t>
        </w:r>
      </w:hyperlink>
      <w:r w:rsidR="00290418">
        <w:t xml:space="preserve"> to assess your interpersonal </w:t>
      </w:r>
      <w:r w:rsidR="00765303">
        <w:t>space</w:t>
      </w:r>
      <w:r w:rsidR="00290418">
        <w:t xml:space="preserve"> </w:t>
      </w:r>
      <w:proofErr w:type="spellStart"/>
      <w:r w:rsidR="00290418">
        <w:t>orientation</w:t>
      </w:r>
      <w:r w:rsidR="00AF7803">
        <w:t>.</w:t>
      </w:r>
      <w:r w:rsidR="008B146F">
        <w:t>Then</w:t>
      </w:r>
      <w:proofErr w:type="spellEnd"/>
      <w:r w:rsidR="008B146F">
        <w:t xml:space="preserve"> see</w:t>
      </w:r>
      <w:r w:rsidR="00E6456D">
        <w:t xml:space="preserve"> </w:t>
      </w:r>
      <w:proofErr w:type="spellStart"/>
      <w:r>
        <w:t>QuikChoice</w:t>
      </w:r>
      <w:proofErr w:type="spellEnd"/>
      <w:r w:rsidR="00E6456D">
        <w:t xml:space="preserve"> 7.1 in the text </w:t>
      </w:r>
      <w:r w:rsidR="00290418">
        <w:t>t</w:t>
      </w:r>
      <w:r w:rsidR="00C52AD6">
        <w:t xml:space="preserve">o do a full assessment of your </w:t>
      </w:r>
      <w:r w:rsidR="00290418">
        <w:t>interpersonal space orientation.</w:t>
      </w:r>
    </w:p>
    <w:p w14:paraId="09DEB31D" w14:textId="77777777" w:rsidR="00B03C8D" w:rsidRDefault="00B03C8D"/>
    <w:p w14:paraId="3F8A260B" w14:textId="77777777" w:rsidR="008343F3" w:rsidRDefault="008343F3">
      <w:pPr>
        <w:rPr>
          <w:b/>
        </w:rPr>
      </w:pPr>
    </w:p>
    <w:p w14:paraId="31E24AEA" w14:textId="77777777" w:rsidR="00290418" w:rsidRDefault="00EA2799" w:rsidP="008B146F">
      <w:proofErr w:type="spellStart"/>
      <w:r>
        <w:rPr>
          <w:b/>
        </w:rPr>
        <w:t>QuikChoice</w:t>
      </w:r>
      <w:proofErr w:type="spellEnd"/>
      <w:r w:rsidR="001F2170">
        <w:rPr>
          <w:b/>
        </w:rPr>
        <w:t xml:space="preserve"> 7.2</w:t>
      </w:r>
      <w:r w:rsidR="00290418">
        <w:t>:</w:t>
      </w:r>
      <w:r w:rsidR="00FA132D">
        <w:t xml:space="preserve"> </w:t>
      </w:r>
      <w:bookmarkStart w:id="0" w:name="_Hlk75175136"/>
      <w:bookmarkStart w:id="1" w:name="_Hlk75175517"/>
      <w:r w:rsidR="008B146F">
        <w:t>Complete</w:t>
      </w:r>
      <w:r w:rsidR="00290418">
        <w:t xml:space="preserve"> </w:t>
      </w:r>
      <w:hyperlink r:id="rId10" w:history="1">
        <w:proofErr w:type="spellStart"/>
        <w:r w:rsidR="008B146F" w:rsidRPr="008B146F">
          <w:rPr>
            <w:rStyle w:val="Hyperlink"/>
            <w:b/>
          </w:rPr>
          <w:t>QuikChoice</w:t>
        </w:r>
        <w:proofErr w:type="spellEnd"/>
        <w:r w:rsidR="008B146F" w:rsidRPr="008B146F">
          <w:rPr>
            <w:rStyle w:val="Hyperlink"/>
            <w:b/>
          </w:rPr>
          <w:t xml:space="preserve"> 7.2</w:t>
        </w:r>
      </w:hyperlink>
      <w:r w:rsidR="00290418">
        <w:t xml:space="preserve"> to assess your need for privacy</w:t>
      </w:r>
      <w:r w:rsidR="00B03C8D">
        <w:t xml:space="preserve"> or </w:t>
      </w:r>
      <w:r w:rsidR="00B03C8D" w:rsidRPr="00B03C8D">
        <w:rPr>
          <w:i/>
        </w:rPr>
        <w:t>intrapersonal space</w:t>
      </w:r>
      <w:r w:rsidR="00AF7803">
        <w:t>.</w:t>
      </w:r>
      <w:r>
        <w:t xml:space="preserve"> </w:t>
      </w:r>
      <w:bookmarkEnd w:id="0"/>
      <w:bookmarkEnd w:id="1"/>
      <w:r w:rsidR="00E6456D">
        <w:t xml:space="preserve">Check out </w:t>
      </w:r>
      <w:proofErr w:type="spellStart"/>
      <w:r>
        <w:t>QuikChoice</w:t>
      </w:r>
      <w:proofErr w:type="spellEnd"/>
      <w:r w:rsidR="00E6456D">
        <w:t xml:space="preserve"> 7.2 in the text</w:t>
      </w:r>
      <w:r w:rsidR="008223F2">
        <w:t xml:space="preserve"> to take a full poll of your privacy needs.</w:t>
      </w:r>
    </w:p>
    <w:p w14:paraId="5160C175" w14:textId="77777777" w:rsidR="00290418" w:rsidRDefault="00290418"/>
    <w:p w14:paraId="07EA862A" w14:textId="77777777" w:rsidR="00886B10" w:rsidRDefault="00EA2799" w:rsidP="008B146F">
      <w:proofErr w:type="spellStart"/>
      <w:r>
        <w:rPr>
          <w:b/>
        </w:rPr>
        <w:t>QuikChoice</w:t>
      </w:r>
      <w:proofErr w:type="spellEnd"/>
      <w:r w:rsidR="001F2170">
        <w:rPr>
          <w:b/>
        </w:rPr>
        <w:t xml:space="preserve"> 7.3</w:t>
      </w:r>
      <w:r w:rsidR="00B03C8D">
        <w:t>:</w:t>
      </w:r>
      <w:r w:rsidR="00FA132D">
        <w:t xml:space="preserve"> </w:t>
      </w:r>
      <w:r w:rsidR="00B03C8D">
        <w:t xml:space="preserve">Use </w:t>
      </w:r>
      <w:hyperlink r:id="rId11" w:history="1">
        <w:r w:rsidR="008B146F" w:rsidRPr="008B146F">
          <w:rPr>
            <w:rStyle w:val="Hyperlink"/>
            <w:b/>
          </w:rPr>
          <w:t>QuikChoice7.3</w:t>
        </w:r>
      </w:hyperlink>
      <w:r w:rsidR="00613225">
        <w:t xml:space="preserve"> to learn about your monochronic and polychron</w:t>
      </w:r>
      <w:r w:rsidR="00B03C8D">
        <w:t xml:space="preserve">ic time </w:t>
      </w:r>
      <w:r w:rsidR="005E3C66">
        <w:t>tendencies.</w:t>
      </w:r>
      <w:r w:rsidR="00FA132D">
        <w:t xml:space="preserve"> </w:t>
      </w:r>
      <w:r w:rsidR="008B146F">
        <w:t>Then, see</w:t>
      </w:r>
      <w:r w:rsidR="00886B10">
        <w:t xml:space="preserve"> </w:t>
      </w:r>
      <w:proofErr w:type="spellStart"/>
      <w:r w:rsidR="00886B10">
        <w:t>QuikChoice</w:t>
      </w:r>
      <w:proofErr w:type="spellEnd"/>
      <w:r w:rsidR="00886B10">
        <w:t xml:space="preserve"> 7.3 in the text to take a full assessment of your time orientation tendencies.</w:t>
      </w:r>
    </w:p>
    <w:p w14:paraId="4B29B8DF" w14:textId="77777777" w:rsidR="001F2170" w:rsidRDefault="001F2170">
      <w:pPr>
        <w:rPr>
          <w:b/>
          <w:bCs/>
        </w:rPr>
      </w:pPr>
    </w:p>
    <w:p w14:paraId="1AA62505" w14:textId="77777777" w:rsidR="00EA2799" w:rsidRDefault="00EA2799">
      <w:proofErr w:type="spellStart"/>
      <w:r w:rsidRPr="001F2170">
        <w:rPr>
          <w:b/>
          <w:bCs/>
        </w:rPr>
        <w:t>QuikTrendz</w:t>
      </w:r>
      <w:proofErr w:type="spellEnd"/>
      <w:r w:rsidRPr="001F2170">
        <w:rPr>
          <w:b/>
          <w:bCs/>
        </w:rPr>
        <w:t xml:space="preserve"> 7.2</w:t>
      </w:r>
      <w:r w:rsidR="001F2170">
        <w:rPr>
          <w:b/>
          <w:bCs/>
        </w:rPr>
        <w:t>:</w:t>
      </w:r>
      <w:r>
        <w:t xml:space="preserve"> </w:t>
      </w:r>
      <w:r w:rsidR="008B146F">
        <w:t xml:space="preserve">Click on </w:t>
      </w:r>
      <w:hyperlink r:id="rId12" w:history="1">
        <w:proofErr w:type="spellStart"/>
        <w:r w:rsidR="008B146F" w:rsidRPr="008B146F">
          <w:rPr>
            <w:rStyle w:val="Hyperlink"/>
            <w:b/>
          </w:rPr>
          <w:t>QuikTrendz</w:t>
        </w:r>
        <w:proofErr w:type="spellEnd"/>
        <w:r w:rsidR="008B146F" w:rsidRPr="008B146F">
          <w:rPr>
            <w:rStyle w:val="Hyperlink"/>
            <w:b/>
          </w:rPr>
          <w:t xml:space="preserve"> 7.2</w:t>
        </w:r>
      </w:hyperlink>
      <w:r>
        <w:t xml:space="preserve"> </w:t>
      </w:r>
      <w:r w:rsidR="008B146F">
        <w:t>to</w:t>
      </w:r>
      <w:r>
        <w:t xml:space="preserve"> name the top three countries with the longest average work hours per week</w:t>
      </w:r>
      <w:r w:rsidR="008B146F">
        <w:t xml:space="preserve">. </w:t>
      </w:r>
      <w:r w:rsidR="001F2170">
        <w:t xml:space="preserve">To see the top five for each, check out </w:t>
      </w:r>
      <w:r w:rsidR="001F2170" w:rsidRPr="00AE669A">
        <w:rPr>
          <w:b/>
          <w:bCs/>
        </w:rPr>
        <w:t xml:space="preserve">QuikTrendz </w:t>
      </w:r>
      <w:r w:rsidR="001F2170">
        <w:rPr>
          <w:b/>
          <w:bCs/>
        </w:rPr>
        <w:t>7</w:t>
      </w:r>
      <w:r w:rsidR="001F2170" w:rsidRPr="00AE669A">
        <w:rPr>
          <w:b/>
          <w:bCs/>
        </w:rPr>
        <w:t>.</w:t>
      </w:r>
      <w:r w:rsidR="001F2170">
        <w:rPr>
          <w:b/>
          <w:bCs/>
        </w:rPr>
        <w:t>2</w:t>
      </w:r>
      <w:r w:rsidR="001F2170">
        <w:t xml:space="preserve"> in the text.</w:t>
      </w:r>
    </w:p>
    <w:p w14:paraId="72E6FAC5" w14:textId="77777777" w:rsidR="00993D35" w:rsidRDefault="00993D35"/>
    <w:p w14:paraId="222F3C1F" w14:textId="77777777" w:rsidR="00993D35" w:rsidRDefault="00C250B7" w:rsidP="008B146F">
      <w:proofErr w:type="spellStart"/>
      <w:r w:rsidRPr="00C250B7">
        <w:rPr>
          <w:b/>
        </w:rPr>
        <w:t>Qui</w:t>
      </w:r>
      <w:r w:rsidR="001F2170">
        <w:rPr>
          <w:b/>
        </w:rPr>
        <w:t>kChoice</w:t>
      </w:r>
      <w:proofErr w:type="spellEnd"/>
      <w:r w:rsidR="001F2170">
        <w:rPr>
          <w:b/>
        </w:rPr>
        <w:t xml:space="preserve"> 7.4</w:t>
      </w:r>
      <w:r>
        <w:t>:</w:t>
      </w:r>
      <w:r w:rsidR="00FA132D">
        <w:t xml:space="preserve"> </w:t>
      </w:r>
      <w:r w:rsidR="008B146F">
        <w:t xml:space="preserve">Complete </w:t>
      </w:r>
      <w:hyperlink r:id="rId13" w:history="1">
        <w:proofErr w:type="spellStart"/>
        <w:r w:rsidR="008B146F" w:rsidRPr="008B146F">
          <w:rPr>
            <w:rStyle w:val="Hyperlink"/>
            <w:b/>
          </w:rPr>
          <w:t>QuikChoice</w:t>
        </w:r>
        <w:proofErr w:type="spellEnd"/>
        <w:r w:rsidR="008B146F" w:rsidRPr="008B146F">
          <w:rPr>
            <w:rStyle w:val="Hyperlink"/>
            <w:b/>
          </w:rPr>
          <w:t xml:space="preserve"> 7.4</w:t>
        </w:r>
      </w:hyperlink>
      <w:r w:rsidR="008B146F">
        <w:t xml:space="preserve"> to learn</w:t>
      </w:r>
      <w:r>
        <w:t xml:space="preserve"> how MT and PT orientations affect lateness apologies</w:t>
      </w:r>
      <w:r w:rsidR="008B146F">
        <w:t>.</w:t>
      </w:r>
      <w:r w:rsidR="00FA132D">
        <w:t xml:space="preserve"> </w:t>
      </w:r>
      <w:r w:rsidR="008B146F">
        <w:t xml:space="preserve">See </w:t>
      </w:r>
      <w:proofErr w:type="spellStart"/>
      <w:r w:rsidR="001F2170" w:rsidRPr="006655B7">
        <w:rPr>
          <w:b/>
          <w:bCs/>
        </w:rPr>
        <w:t>QuikChoice</w:t>
      </w:r>
      <w:proofErr w:type="spellEnd"/>
      <w:r w:rsidR="00116080" w:rsidRPr="006655B7">
        <w:rPr>
          <w:b/>
          <w:bCs/>
        </w:rPr>
        <w:t xml:space="preserve"> 7.4</w:t>
      </w:r>
      <w:r w:rsidR="00993D35">
        <w:t xml:space="preserve"> and the di</w:t>
      </w:r>
      <w:r w:rsidR="00116080">
        <w:t xml:space="preserve">scussion in the text </w:t>
      </w:r>
      <w:r w:rsidR="00993D35">
        <w:t>for more</w:t>
      </w:r>
      <w:r w:rsidR="005347DE">
        <w:t xml:space="preserve"> </w:t>
      </w:r>
      <w:r w:rsidR="00993D35">
        <w:t xml:space="preserve">assessments and information about lateness and apologies in </w:t>
      </w:r>
      <w:smartTag w:uri="urn:schemas-microsoft-com:office:smarttags" w:element="place">
        <w:smartTag w:uri="urn:schemas-microsoft-com:office:smarttags" w:element="country-region">
          <w:r w:rsidR="00993D35">
            <w:t>U.S.</w:t>
          </w:r>
        </w:smartTag>
      </w:smartTag>
      <w:r w:rsidR="005347DE">
        <w:t xml:space="preserve"> culture. </w:t>
      </w:r>
      <w:r w:rsidR="00AF7803">
        <w:t xml:space="preserve">(It </w:t>
      </w:r>
      <w:r w:rsidR="00993D35">
        <w:t>could save a relationship for you!)</w:t>
      </w:r>
    </w:p>
    <w:p w14:paraId="0922421D" w14:textId="77777777" w:rsidR="008B146F" w:rsidRDefault="008B146F" w:rsidP="001F2170"/>
    <w:p w14:paraId="024F05A4" w14:textId="77777777" w:rsidR="007F03EF" w:rsidRDefault="007F03EF" w:rsidP="001F2170">
      <w:pPr>
        <w:rPr>
          <w:b/>
          <w:u w:val="single"/>
        </w:rPr>
      </w:pPr>
    </w:p>
    <w:p w14:paraId="2C981369" w14:textId="77777777" w:rsidR="001F2170" w:rsidRPr="00217782" w:rsidRDefault="001F2170" w:rsidP="001F2170">
      <w:pPr>
        <w:rPr>
          <w:b/>
          <w:u w:val="single"/>
        </w:rPr>
      </w:pPr>
      <w:r w:rsidRPr="00217782">
        <w:rPr>
          <w:b/>
          <w:u w:val="single"/>
        </w:rPr>
        <w:t>Chapter 7: Critical Incident Analysis</w:t>
      </w:r>
    </w:p>
    <w:p w14:paraId="612D6AC7" w14:textId="77777777" w:rsidR="001F2170" w:rsidRPr="00217782" w:rsidRDefault="001F2170" w:rsidP="001F2170"/>
    <w:p w14:paraId="266637A6" w14:textId="77777777" w:rsidR="001F2170" w:rsidRPr="00217782" w:rsidRDefault="001F2170" w:rsidP="001F2170">
      <w:pPr>
        <w:rPr>
          <w:b/>
        </w:rPr>
      </w:pPr>
      <w:r w:rsidRPr="008B146F">
        <w:t>Check out the following</w:t>
      </w:r>
      <w:r w:rsidR="008B146F" w:rsidRPr="008B146F">
        <w:t xml:space="preserve"> th</w:t>
      </w:r>
      <w:r w:rsidR="007F03EF">
        <w:t>e</w:t>
      </w:r>
      <w:r w:rsidR="008B146F">
        <w:rPr>
          <w:b/>
        </w:rPr>
        <w:t xml:space="preserve"> </w:t>
      </w:r>
      <w:hyperlink r:id="rId14" w:history="1">
        <w:r w:rsidR="008B146F" w:rsidRPr="007F03EF">
          <w:rPr>
            <w:rStyle w:val="Hyperlink"/>
            <w:b/>
          </w:rPr>
          <w:t>Further Application Probe</w:t>
        </w:r>
      </w:hyperlink>
      <w:r w:rsidR="008B146F">
        <w:rPr>
          <w:b/>
        </w:rPr>
        <w:t xml:space="preserve"> </w:t>
      </w:r>
      <w:r w:rsidR="008B146F" w:rsidRPr="008B146F">
        <w:t>for a quick</w:t>
      </w:r>
      <w:r w:rsidRPr="008B146F">
        <w:t xml:space="preserve"> intercultural </w:t>
      </w:r>
      <w:r w:rsidR="00217782" w:rsidRPr="008B146F">
        <w:t>quiz</w:t>
      </w:r>
      <w:r w:rsidR="007F03EF">
        <w:t xml:space="preserve"> about nonverbal communication</w:t>
      </w:r>
      <w:r w:rsidR="008B146F">
        <w:t>.</w:t>
      </w:r>
      <w:r w:rsidR="00217782">
        <w:rPr>
          <w:b/>
        </w:rPr>
        <w:t xml:space="preserve"> </w:t>
      </w:r>
    </w:p>
    <w:p w14:paraId="3A71AF9A" w14:textId="77777777" w:rsidR="00217782" w:rsidRPr="006B019D" w:rsidRDefault="00217782" w:rsidP="007F03EF"/>
    <w:p w14:paraId="366A67AF" w14:textId="77777777" w:rsidR="00D242A7" w:rsidRDefault="00D242A7" w:rsidP="00B742E8">
      <w:pPr>
        <w:rPr>
          <w:b/>
          <w:bCs/>
          <w:u w:val="single"/>
        </w:rPr>
      </w:pPr>
    </w:p>
    <w:p w14:paraId="2B187C04" w14:textId="77777777" w:rsidR="00B742E8" w:rsidRPr="009A64F6" w:rsidRDefault="00B742E8" w:rsidP="00B742E8">
      <w:pPr>
        <w:rPr>
          <w:b/>
          <w:bCs/>
          <w:u w:val="single"/>
        </w:rPr>
      </w:pPr>
      <w:r w:rsidRPr="009A64F6">
        <w:rPr>
          <w:b/>
          <w:bCs/>
          <w:u w:val="single"/>
        </w:rPr>
        <w:t xml:space="preserve">Chapter </w:t>
      </w:r>
      <w:r>
        <w:rPr>
          <w:b/>
          <w:bCs/>
          <w:u w:val="single"/>
        </w:rPr>
        <w:t>7</w:t>
      </w:r>
      <w:r w:rsidRPr="009A64F6">
        <w:rPr>
          <w:b/>
          <w:bCs/>
          <w:u w:val="single"/>
        </w:rPr>
        <w:t>: Glossary-Matching Quizzes</w:t>
      </w:r>
    </w:p>
    <w:p w14:paraId="655A7E51" w14:textId="77777777" w:rsidR="00821FDE" w:rsidRDefault="00821FDE"/>
    <w:p w14:paraId="5BACD399" w14:textId="77777777" w:rsidR="00993D35" w:rsidRDefault="007F03EF" w:rsidP="007F03EF">
      <w:r w:rsidRPr="007F03EF">
        <w:t>Click here for</w:t>
      </w:r>
      <w:r>
        <w:rPr>
          <w:b/>
        </w:rPr>
        <w:t xml:space="preserve"> </w:t>
      </w:r>
      <w:hyperlink r:id="rId15" w:history="1">
        <w:r w:rsidR="00B742E8" w:rsidRPr="007F03EF">
          <w:rPr>
            <w:rStyle w:val="Hyperlink"/>
            <w:b/>
          </w:rPr>
          <w:t xml:space="preserve">Matching Quiz </w:t>
        </w:r>
        <w:r w:rsidRPr="007F03EF">
          <w:rPr>
            <w:rStyle w:val="Hyperlink"/>
            <w:b/>
          </w:rPr>
          <w:t>7.1.</w:t>
        </w:r>
      </w:hyperlink>
    </w:p>
    <w:p w14:paraId="103E7D2F" w14:textId="77777777" w:rsidR="00AF7803" w:rsidRDefault="00AF7803"/>
    <w:p w14:paraId="48553D6E" w14:textId="77777777" w:rsidR="00993D35" w:rsidRPr="007F03EF" w:rsidRDefault="007F03EF">
      <w:pPr>
        <w:rPr>
          <w:b/>
        </w:rPr>
      </w:pPr>
      <w:r w:rsidRPr="007F03EF">
        <w:t>Click here for</w:t>
      </w:r>
      <w:r>
        <w:rPr>
          <w:b/>
        </w:rPr>
        <w:t xml:space="preserve"> </w:t>
      </w:r>
      <w:hyperlink r:id="rId16" w:history="1">
        <w:r w:rsidRPr="007F03EF">
          <w:rPr>
            <w:rStyle w:val="Hyperlink"/>
            <w:b/>
          </w:rPr>
          <w:t>Matching Quiz 7.2.</w:t>
        </w:r>
      </w:hyperlink>
    </w:p>
    <w:p w14:paraId="09227823" w14:textId="77777777" w:rsidR="00821FDE" w:rsidRDefault="00821FDE"/>
    <w:p w14:paraId="0A677BA8" w14:textId="77777777" w:rsidR="00F27A2B" w:rsidRDefault="00F27A2B" w:rsidP="001D2B2B">
      <w:pPr>
        <w:rPr>
          <w:b/>
        </w:rPr>
      </w:pPr>
    </w:p>
    <w:p w14:paraId="3EFFA490" w14:textId="77777777" w:rsidR="00FC6B5A" w:rsidRPr="00FC6B5A" w:rsidRDefault="00FC6B5A" w:rsidP="001D2B2B">
      <w:pPr>
        <w:rPr>
          <w:b/>
          <w:u w:val="single"/>
        </w:rPr>
      </w:pPr>
      <w:r w:rsidRPr="00FC6B5A">
        <w:rPr>
          <w:b/>
          <w:u w:val="single"/>
        </w:rPr>
        <w:t>Chapter 7: Practice Quiz</w:t>
      </w:r>
    </w:p>
    <w:p w14:paraId="7058FB8E" w14:textId="77777777" w:rsidR="00FC6B5A" w:rsidRDefault="00FC6B5A" w:rsidP="001D2B2B"/>
    <w:p w14:paraId="20B76F39" w14:textId="77777777" w:rsidR="008343F3" w:rsidRDefault="007F03EF" w:rsidP="007F03EF">
      <w:r w:rsidRPr="007F03EF">
        <w:t xml:space="preserve">Take the </w:t>
      </w:r>
      <w:hyperlink r:id="rId17" w:history="1">
        <w:r w:rsidRPr="007F03EF">
          <w:rPr>
            <w:rStyle w:val="Hyperlink"/>
            <w:b/>
          </w:rPr>
          <w:t>Chapter 7 Review Practice Quiz.</w:t>
        </w:r>
      </w:hyperlink>
      <w:r>
        <w:rPr>
          <w:b/>
        </w:rPr>
        <w:t xml:space="preserve"> </w:t>
      </w:r>
      <w:r w:rsidR="00090E6D">
        <w:rPr>
          <w:b/>
        </w:rPr>
        <w:t>Multiple Choice:</w:t>
      </w:r>
      <w:r w:rsidR="00FA132D">
        <w:t xml:space="preserve"> </w:t>
      </w:r>
    </w:p>
    <w:p w14:paraId="3832A244" w14:textId="77777777" w:rsidR="008343F3" w:rsidRDefault="008343F3"/>
    <w:p w14:paraId="0987EC43" w14:textId="77777777" w:rsidR="008343F3" w:rsidRPr="009A64F6" w:rsidRDefault="007F03EF" w:rsidP="008343F3">
      <w:pPr>
        <w:rPr>
          <w:b/>
          <w:u w:val="single"/>
        </w:rPr>
      </w:pPr>
      <w:r>
        <w:rPr>
          <w:b/>
          <w:u w:val="single"/>
        </w:rPr>
        <w:br w:type="page"/>
      </w:r>
      <w:r w:rsidR="008343F3" w:rsidRPr="009A64F6">
        <w:rPr>
          <w:b/>
          <w:u w:val="single"/>
        </w:rPr>
        <w:lastRenderedPageBreak/>
        <w:t xml:space="preserve">Chapter </w:t>
      </w:r>
      <w:r w:rsidR="008343F3">
        <w:rPr>
          <w:b/>
          <w:u w:val="single"/>
        </w:rPr>
        <w:t>7</w:t>
      </w:r>
      <w:r w:rsidR="008343F3" w:rsidRPr="009A64F6">
        <w:rPr>
          <w:b/>
          <w:u w:val="single"/>
        </w:rPr>
        <w:t>: Exercise Handouts</w:t>
      </w:r>
    </w:p>
    <w:p w14:paraId="3E7F8CD9" w14:textId="77777777" w:rsidR="008343F3" w:rsidRDefault="008343F3"/>
    <w:p w14:paraId="3E4B37C0" w14:textId="77777777" w:rsidR="008343F3" w:rsidRDefault="008343F3"/>
    <w:p w14:paraId="66A68F33" w14:textId="77777777" w:rsidR="00012E6A" w:rsidRDefault="008343F3" w:rsidP="00012E6A">
      <w:pPr>
        <w:rPr>
          <w:b/>
        </w:rPr>
      </w:pPr>
      <w:r w:rsidRPr="007F03EF">
        <w:t>Note</w:t>
      </w:r>
      <w:r w:rsidR="00090E6D" w:rsidRPr="007F03EF">
        <w:t>:</w:t>
      </w:r>
      <w:r w:rsidR="00FA132D" w:rsidRPr="007F03EF">
        <w:t xml:space="preserve"> </w:t>
      </w:r>
      <w:r w:rsidR="00090E6D" w:rsidRPr="007F03EF">
        <w:t xml:space="preserve">Your instructor may ask you to </w:t>
      </w:r>
      <w:hyperlink r:id="rId18" w:anchor="tag_chapter-07" w:history="1">
        <w:r w:rsidR="00090E6D" w:rsidRPr="007F03EF">
          <w:rPr>
            <w:rStyle w:val="Hyperlink"/>
            <w:b/>
          </w:rPr>
          <w:t>download</w:t>
        </w:r>
        <w:r w:rsidR="00090E6D" w:rsidRPr="007F03EF">
          <w:rPr>
            <w:rStyle w:val="Hyperlink"/>
          </w:rPr>
          <w:t>,</w:t>
        </w:r>
      </w:hyperlink>
      <w:r w:rsidR="00090E6D" w:rsidRPr="007F03EF">
        <w:t xml:space="preserve"> print out, and/or e</w:t>
      </w:r>
      <w:r w:rsidR="00C8617D" w:rsidRPr="007F03EF">
        <w:t>-</w:t>
      </w:r>
      <w:r w:rsidR="00090E6D" w:rsidRPr="007F03EF">
        <w:t xml:space="preserve">mail the following </w:t>
      </w:r>
      <w:r w:rsidR="00C8617D" w:rsidRPr="007F03EF">
        <w:t>class handouts for this chapter:</w:t>
      </w:r>
    </w:p>
    <w:p w14:paraId="1ED07830" w14:textId="77777777" w:rsidR="00012E6A" w:rsidRDefault="00012E6A" w:rsidP="00012E6A">
      <w:pPr>
        <w:rPr>
          <w:b/>
        </w:rPr>
      </w:pPr>
    </w:p>
    <w:p w14:paraId="3E9F890D" w14:textId="77777777" w:rsidR="00012E6A" w:rsidRDefault="00012E6A" w:rsidP="00012E6A">
      <w:pPr>
        <w:rPr>
          <w:b/>
        </w:rPr>
      </w:pPr>
    </w:p>
    <w:p w14:paraId="095999BC" w14:textId="77777777" w:rsidR="00012E6A" w:rsidRPr="00012E6A" w:rsidRDefault="00012E6A" w:rsidP="007F03EF">
      <w:pPr>
        <w:ind w:left="360"/>
        <w:rPr>
          <w:b/>
        </w:rPr>
      </w:pPr>
      <w:r w:rsidRPr="001C1EE6">
        <w:rPr>
          <w:b/>
          <w:bCs/>
        </w:rPr>
        <w:t>Reflecting on Nonverbal Expectancy Violations: Proxemics, Haptics, and Chronemics</w:t>
      </w:r>
      <w:r>
        <w:rPr>
          <w:b/>
          <w:bCs/>
        </w:rPr>
        <w:t>*</w:t>
      </w:r>
    </w:p>
    <w:p w14:paraId="4D6B64E3" w14:textId="77777777" w:rsidR="00012E6A" w:rsidRDefault="00012E6A" w:rsidP="007F03EF">
      <w:pPr>
        <w:ind w:left="360"/>
      </w:pPr>
    </w:p>
    <w:p w14:paraId="2C0A3D05" w14:textId="77777777" w:rsidR="00D242A7" w:rsidRDefault="00D242A7" w:rsidP="007F03EF">
      <w:pPr>
        <w:ind w:left="360"/>
        <w:rPr>
          <w:b/>
          <w:bCs/>
        </w:rPr>
      </w:pPr>
      <w:r>
        <w:rPr>
          <w:b/>
          <w:bCs/>
        </w:rPr>
        <w:t>What is “Normal”?</w:t>
      </w:r>
    </w:p>
    <w:p w14:paraId="1FD3B984" w14:textId="77777777" w:rsidR="00D242A7" w:rsidRDefault="00D242A7" w:rsidP="007F03EF">
      <w:pPr>
        <w:ind w:left="360"/>
        <w:rPr>
          <w:b/>
          <w:bCs/>
        </w:rPr>
      </w:pPr>
    </w:p>
    <w:p w14:paraId="1880C87C" w14:textId="77777777" w:rsidR="00604876" w:rsidRPr="008343F3" w:rsidRDefault="008343F3" w:rsidP="007F03EF">
      <w:pPr>
        <w:ind w:left="360"/>
        <w:rPr>
          <w:b/>
          <w:bCs/>
        </w:rPr>
      </w:pPr>
      <w:r w:rsidRPr="008343F3">
        <w:rPr>
          <w:b/>
          <w:bCs/>
        </w:rPr>
        <w:t>Interactive Probes for “Public Display of Affection?”</w:t>
      </w:r>
    </w:p>
    <w:p w14:paraId="1F97F41F" w14:textId="77777777" w:rsidR="007325AC" w:rsidRPr="007325AC" w:rsidRDefault="007325AC" w:rsidP="008D244B">
      <w:pPr>
        <w:rPr>
          <w:i/>
          <w:iCs/>
        </w:rPr>
      </w:pPr>
    </w:p>
    <w:sectPr w:rsidR="007325AC" w:rsidRPr="007325AC" w:rsidSect="00A57B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89492" w14:textId="77777777" w:rsidR="00AD2B0A" w:rsidRDefault="00AD2B0A">
      <w:r>
        <w:separator/>
      </w:r>
    </w:p>
  </w:endnote>
  <w:endnote w:type="continuationSeparator" w:id="0">
    <w:p w14:paraId="2090AEB6" w14:textId="77777777" w:rsidR="00AD2B0A" w:rsidRDefault="00AD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D9591" w14:textId="77777777" w:rsidR="008D244B" w:rsidRDefault="008D2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D7FB" w14:textId="77777777" w:rsidR="002930E9" w:rsidRDefault="008B146F">
    <w:pPr>
      <w:pStyle w:val="Footer"/>
    </w:pPr>
    <w:r>
      <w:t>©2022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AC65" w14:textId="77777777" w:rsidR="008D244B" w:rsidRDefault="008D2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D1025" w14:textId="77777777" w:rsidR="00AD2B0A" w:rsidRDefault="00AD2B0A">
      <w:r>
        <w:separator/>
      </w:r>
    </w:p>
  </w:footnote>
  <w:footnote w:type="continuationSeparator" w:id="0">
    <w:p w14:paraId="4CCEA7F3" w14:textId="77777777" w:rsidR="00AD2B0A" w:rsidRDefault="00AD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ACEE" w14:textId="77777777" w:rsidR="00A57B0D" w:rsidRDefault="00A57B0D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74D417" w14:textId="77777777" w:rsidR="00997CE9" w:rsidRDefault="00997CE9" w:rsidP="00EC33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96D8" w14:textId="77777777" w:rsidR="00A57B0D" w:rsidRDefault="00A57B0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8488D78" w14:textId="77777777" w:rsidR="00997CE9" w:rsidRDefault="00997CE9" w:rsidP="00555A8A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A906" w14:textId="77777777" w:rsidR="008D244B" w:rsidRDefault="008D2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3DA5"/>
    <w:multiLevelType w:val="hybridMultilevel"/>
    <w:tmpl w:val="46580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6EDD"/>
    <w:multiLevelType w:val="hybridMultilevel"/>
    <w:tmpl w:val="B80C26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06A0"/>
    <w:multiLevelType w:val="hybridMultilevel"/>
    <w:tmpl w:val="36D03A2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2115"/>
    <w:multiLevelType w:val="hybridMultilevel"/>
    <w:tmpl w:val="49C0BDF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63125"/>
    <w:multiLevelType w:val="hybridMultilevel"/>
    <w:tmpl w:val="EE76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E"/>
    <w:rsid w:val="00002E7C"/>
    <w:rsid w:val="00012E6A"/>
    <w:rsid w:val="00012F83"/>
    <w:rsid w:val="000208E5"/>
    <w:rsid w:val="000258C1"/>
    <w:rsid w:val="00025FB6"/>
    <w:rsid w:val="00090E6D"/>
    <w:rsid w:val="000D2F56"/>
    <w:rsid w:val="001105EA"/>
    <w:rsid w:val="00116080"/>
    <w:rsid w:val="00117501"/>
    <w:rsid w:val="00121471"/>
    <w:rsid w:val="00130A27"/>
    <w:rsid w:val="0013473D"/>
    <w:rsid w:val="00136BED"/>
    <w:rsid w:val="0014723E"/>
    <w:rsid w:val="001552A8"/>
    <w:rsid w:val="00172654"/>
    <w:rsid w:val="00194B79"/>
    <w:rsid w:val="001B11AE"/>
    <w:rsid w:val="001C3D7A"/>
    <w:rsid w:val="001C768F"/>
    <w:rsid w:val="001D035D"/>
    <w:rsid w:val="001D2B2B"/>
    <w:rsid w:val="001F2170"/>
    <w:rsid w:val="001F2856"/>
    <w:rsid w:val="00203D0B"/>
    <w:rsid w:val="00206058"/>
    <w:rsid w:val="00217782"/>
    <w:rsid w:val="002257CE"/>
    <w:rsid w:val="00246A5D"/>
    <w:rsid w:val="00286EB6"/>
    <w:rsid w:val="00290418"/>
    <w:rsid w:val="002930E9"/>
    <w:rsid w:val="00294603"/>
    <w:rsid w:val="002A7B92"/>
    <w:rsid w:val="002D03F6"/>
    <w:rsid w:val="002D2EF9"/>
    <w:rsid w:val="002F77E8"/>
    <w:rsid w:val="00300CF6"/>
    <w:rsid w:val="00304874"/>
    <w:rsid w:val="003051EA"/>
    <w:rsid w:val="003073D1"/>
    <w:rsid w:val="00310ACC"/>
    <w:rsid w:val="00312001"/>
    <w:rsid w:val="00316027"/>
    <w:rsid w:val="003423F9"/>
    <w:rsid w:val="00342BE2"/>
    <w:rsid w:val="00345D80"/>
    <w:rsid w:val="003534E9"/>
    <w:rsid w:val="00353559"/>
    <w:rsid w:val="00357D39"/>
    <w:rsid w:val="00382F44"/>
    <w:rsid w:val="00395F2F"/>
    <w:rsid w:val="003A27BB"/>
    <w:rsid w:val="003C130F"/>
    <w:rsid w:val="003C1783"/>
    <w:rsid w:val="003D4744"/>
    <w:rsid w:val="003F59F2"/>
    <w:rsid w:val="003F6444"/>
    <w:rsid w:val="00414C12"/>
    <w:rsid w:val="00483DEC"/>
    <w:rsid w:val="00490CF7"/>
    <w:rsid w:val="004E6011"/>
    <w:rsid w:val="005347DE"/>
    <w:rsid w:val="00555A8A"/>
    <w:rsid w:val="005616EB"/>
    <w:rsid w:val="005D418B"/>
    <w:rsid w:val="005E2379"/>
    <w:rsid w:val="005E3C66"/>
    <w:rsid w:val="005E4496"/>
    <w:rsid w:val="005F25DC"/>
    <w:rsid w:val="005F5856"/>
    <w:rsid w:val="00601405"/>
    <w:rsid w:val="00604876"/>
    <w:rsid w:val="00613225"/>
    <w:rsid w:val="00642598"/>
    <w:rsid w:val="006537D0"/>
    <w:rsid w:val="006655B7"/>
    <w:rsid w:val="006708C3"/>
    <w:rsid w:val="00695151"/>
    <w:rsid w:val="006959DD"/>
    <w:rsid w:val="006B3E3F"/>
    <w:rsid w:val="006E2FEB"/>
    <w:rsid w:val="006F11D1"/>
    <w:rsid w:val="00701560"/>
    <w:rsid w:val="007325AC"/>
    <w:rsid w:val="00765303"/>
    <w:rsid w:val="00767A2F"/>
    <w:rsid w:val="0078632A"/>
    <w:rsid w:val="007951E1"/>
    <w:rsid w:val="00796381"/>
    <w:rsid w:val="007A6E1D"/>
    <w:rsid w:val="007C325C"/>
    <w:rsid w:val="007C521C"/>
    <w:rsid w:val="007D4E27"/>
    <w:rsid w:val="007E4365"/>
    <w:rsid w:val="007F03EF"/>
    <w:rsid w:val="00815FDC"/>
    <w:rsid w:val="00821FDE"/>
    <w:rsid w:val="008223F2"/>
    <w:rsid w:val="008263A9"/>
    <w:rsid w:val="008317FB"/>
    <w:rsid w:val="008343F3"/>
    <w:rsid w:val="00870101"/>
    <w:rsid w:val="00880A7D"/>
    <w:rsid w:val="00886B10"/>
    <w:rsid w:val="00887E87"/>
    <w:rsid w:val="008964DF"/>
    <w:rsid w:val="008B146F"/>
    <w:rsid w:val="008B6324"/>
    <w:rsid w:val="008D244B"/>
    <w:rsid w:val="008F095B"/>
    <w:rsid w:val="008F69A5"/>
    <w:rsid w:val="00913940"/>
    <w:rsid w:val="00943B73"/>
    <w:rsid w:val="00945889"/>
    <w:rsid w:val="009615AC"/>
    <w:rsid w:val="00961DB6"/>
    <w:rsid w:val="00963602"/>
    <w:rsid w:val="00981BC6"/>
    <w:rsid w:val="00986BB9"/>
    <w:rsid w:val="00993D35"/>
    <w:rsid w:val="00997CE9"/>
    <w:rsid w:val="009A1204"/>
    <w:rsid w:val="009B1D81"/>
    <w:rsid w:val="009B1F98"/>
    <w:rsid w:val="00A05F12"/>
    <w:rsid w:val="00A2090B"/>
    <w:rsid w:val="00A21B00"/>
    <w:rsid w:val="00A24E98"/>
    <w:rsid w:val="00A47B06"/>
    <w:rsid w:val="00A51725"/>
    <w:rsid w:val="00A56B12"/>
    <w:rsid w:val="00A57B0D"/>
    <w:rsid w:val="00A62E42"/>
    <w:rsid w:val="00A7585F"/>
    <w:rsid w:val="00A97154"/>
    <w:rsid w:val="00AA364D"/>
    <w:rsid w:val="00AA72CA"/>
    <w:rsid w:val="00AC2D77"/>
    <w:rsid w:val="00AC5E24"/>
    <w:rsid w:val="00AD2B0A"/>
    <w:rsid w:val="00AD5CDB"/>
    <w:rsid w:val="00AF2C81"/>
    <w:rsid w:val="00AF7803"/>
    <w:rsid w:val="00B03C8D"/>
    <w:rsid w:val="00B075A9"/>
    <w:rsid w:val="00B449A7"/>
    <w:rsid w:val="00B70706"/>
    <w:rsid w:val="00B742E8"/>
    <w:rsid w:val="00B90BD7"/>
    <w:rsid w:val="00BA39C7"/>
    <w:rsid w:val="00BB4CBA"/>
    <w:rsid w:val="00BC2388"/>
    <w:rsid w:val="00BD318D"/>
    <w:rsid w:val="00BE2551"/>
    <w:rsid w:val="00C102DF"/>
    <w:rsid w:val="00C250B7"/>
    <w:rsid w:val="00C26840"/>
    <w:rsid w:val="00C3156E"/>
    <w:rsid w:val="00C52AD6"/>
    <w:rsid w:val="00C72983"/>
    <w:rsid w:val="00C77AF4"/>
    <w:rsid w:val="00C81171"/>
    <w:rsid w:val="00C8617D"/>
    <w:rsid w:val="00C91BAD"/>
    <w:rsid w:val="00CB03C5"/>
    <w:rsid w:val="00CB5C23"/>
    <w:rsid w:val="00CB5C9D"/>
    <w:rsid w:val="00CE0052"/>
    <w:rsid w:val="00CE1F63"/>
    <w:rsid w:val="00CF4EDE"/>
    <w:rsid w:val="00D242A7"/>
    <w:rsid w:val="00D257E6"/>
    <w:rsid w:val="00D35FAC"/>
    <w:rsid w:val="00D400E4"/>
    <w:rsid w:val="00D54C26"/>
    <w:rsid w:val="00D63D10"/>
    <w:rsid w:val="00D94437"/>
    <w:rsid w:val="00DB2521"/>
    <w:rsid w:val="00DC704A"/>
    <w:rsid w:val="00E121F9"/>
    <w:rsid w:val="00E6456D"/>
    <w:rsid w:val="00E75D98"/>
    <w:rsid w:val="00E800FC"/>
    <w:rsid w:val="00EA2799"/>
    <w:rsid w:val="00EA3618"/>
    <w:rsid w:val="00EC0EB2"/>
    <w:rsid w:val="00EC3318"/>
    <w:rsid w:val="00EC4E09"/>
    <w:rsid w:val="00EE11C6"/>
    <w:rsid w:val="00EF7428"/>
    <w:rsid w:val="00F11779"/>
    <w:rsid w:val="00F27A2B"/>
    <w:rsid w:val="00F4333E"/>
    <w:rsid w:val="00F44AD4"/>
    <w:rsid w:val="00F57CDA"/>
    <w:rsid w:val="00F65A91"/>
    <w:rsid w:val="00F9790B"/>
    <w:rsid w:val="00F97CBE"/>
    <w:rsid w:val="00FA132D"/>
    <w:rsid w:val="00FB46D5"/>
    <w:rsid w:val="00FC6B5A"/>
    <w:rsid w:val="00FE2FCB"/>
    <w:rsid w:val="00FE73A6"/>
    <w:rsid w:val="00FE7895"/>
    <w:rsid w:val="00FF3761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700B7521"/>
  <w15:chartTrackingRefBased/>
  <w15:docId w15:val="{DE13DF65-B39C-42BB-B1D4-A7C620C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318"/>
  </w:style>
  <w:style w:type="paragraph" w:styleId="Footer">
    <w:name w:val="footer"/>
    <w:basedOn w:val="Normal"/>
    <w:rsid w:val="00EC3318"/>
    <w:pPr>
      <w:tabs>
        <w:tab w:val="center" w:pos="4320"/>
        <w:tab w:val="right" w:pos="8640"/>
      </w:tabs>
    </w:pPr>
  </w:style>
  <w:style w:type="character" w:styleId="Hyperlink">
    <w:name w:val="Hyperlink"/>
    <w:rsid w:val="0030487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00CF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7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57B0D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B14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link.oup.com/access/content/ting-toomey3e-student-resources/ting-toomey3e-quickpoll-7-1?previousFilter=tag_chapter-07" TargetMode="External"/><Relationship Id="rId13" Type="http://schemas.openxmlformats.org/officeDocument/2006/relationships/hyperlink" Target="https://learninglink.oup.com/access/content/ting-toomey3e-student-resources/ting-toomey3e-quickchoice-7-4?previousFilter=tag_chapter-07" TargetMode="External"/><Relationship Id="rId18" Type="http://schemas.openxmlformats.org/officeDocument/2006/relationships/hyperlink" Target="https://learninglink.oup.com/access/ting-toomey3e-student-resourc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earninglink.oup.com/access/content/ting-toomey3e-student-resources/ting-toomey3e-quicktrendz-7-1?previousFilter=tag_chapter-07" TargetMode="External"/><Relationship Id="rId17" Type="http://schemas.openxmlformats.org/officeDocument/2006/relationships/hyperlink" Target="https://learninglink.oup.com/access/content/ting-toomey3e-student-resources/ting-toomey3e-chapter-7-review-prep-quiz?previousFilter=tag_chapter-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link.oup.com/access/content/ting-toomey3e-student-resources/ting-toomey3e-glossary-matching-quiz-7-2?previousFilter=tag_chapter-0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link.oup.com/access/content/ting-toomey3e-student-resources/ting-toomey3e-quickchoice-7-3?previousFilter=tag_chapter-0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earninglink.oup.com/access/content/ting-toomey3e-student-resources/ting-toomey3e-glossary-matching-quiz-7-1?previousFilter=tag_chapter-0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earninglink.oup.com/access/content/ting-toomey3e-student-resources/ting-toomey3e-quickchoice-7-2?previousFilter=tag_chapter-0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link.oup.com/access/content/ting-toomey3e-student-resources/ting-toomey3e-quickchoice-7-1?previousFilter=tag_chapter-07" TargetMode="External"/><Relationship Id="rId14" Type="http://schemas.openxmlformats.org/officeDocument/2006/relationships/hyperlink" Target="https://learninglink.oup.com/access/content/ting-toomey3e-student-resources/ting-toomey3e-chapter-7-further-application-probes?previousFilter=tag_chapter-0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4F19-8EA6-4956-A3A7-CE9149C1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1231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EIGHT</vt:lpstr>
    </vt:vector>
  </TitlesOfParts>
  <Company>Microsoft</Company>
  <LinksUpToDate>false</LinksUpToDate>
  <CharactersWithSpaces>10168</CharactersWithSpaces>
  <SharedDoc>false</SharedDoc>
  <HLinks>
    <vt:vector size="66" baseType="variant">
      <vt:variant>
        <vt:i4>3932161</vt:i4>
      </vt:variant>
      <vt:variant>
        <vt:i4>30</vt:i4>
      </vt:variant>
      <vt:variant>
        <vt:i4>0</vt:i4>
      </vt:variant>
      <vt:variant>
        <vt:i4>5</vt:i4>
      </vt:variant>
      <vt:variant>
        <vt:lpwstr>https://learninglink.oup.com/access/ting-toomey3e-student-resources</vt:lpwstr>
      </vt:variant>
      <vt:variant>
        <vt:lpwstr>tag_chapter-07</vt:lpwstr>
      </vt:variant>
      <vt:variant>
        <vt:i4>5046378</vt:i4>
      </vt:variant>
      <vt:variant>
        <vt:i4>27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https://learninglink.oup.com/access/content/ting-toomey3e-student-resources/ting-toomey3e-chapter-7-review-prep-quiz?previousFilter=tag_chapter-07</vt:lpwstr>
      </vt:variant>
      <vt:variant>
        <vt:lpwstr/>
      </vt:variant>
      <vt:variant>
        <vt:i4>4390975</vt:i4>
      </vt:variant>
      <vt:variant>
        <vt:i4>24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https://learninglink.oup.com/access/content/ting-toomey3e-student-resources/ting-toomey3e-glossary-matching-quiz-7-2?previousFilter=tag_chapter-07</vt:lpwstr>
      </vt:variant>
      <vt:variant>
        <vt:lpwstr/>
      </vt:variant>
      <vt:variant>
        <vt:i4>4194367</vt:i4>
      </vt:variant>
      <vt:variant>
        <vt:i4>21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https://learninglink.oup.com/access/content/ting-toomey3e-student-resources/ting-toomey3e-glossary-matching-quiz-7-1?previousFilter=tag_chapter-07</vt:lpwstr>
      </vt:variant>
      <vt:variant>
        <vt:lpwstr/>
      </vt:variant>
      <vt:variant>
        <vt:i4>6422614</vt:i4>
      </vt:variant>
      <vt:variant>
        <vt:i4>18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https://learninglink.oup.com/access/content/ting-toomey3e-student-resources/ting-toomey3e-chapter-7-further-application-probes?previousFilter=tag_chapter-07</vt:lpwstr>
      </vt:variant>
      <vt:variant>
        <vt:lpwstr/>
      </vt:variant>
      <vt:variant>
        <vt:i4>6815809</vt:i4>
      </vt:variant>
      <vt:variant>
        <vt:i4>15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https://learninglink.oup.com/access/content/ting-toomey3e-student-resources/ting-toomey3e-quickchoice-7-4?previousFilter=tag_chapter-07</vt:lpwstr>
      </vt:variant>
      <vt:variant>
        <vt:lpwstr/>
      </vt:variant>
      <vt:variant>
        <vt:i4>7471174</vt:i4>
      </vt:variant>
      <vt:variant>
        <vt:i4>12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https://learninglink.oup.com/access/content/ting-toomey3e-student-resources/ting-toomey3e-quicktrendz-7-1?previousFilter=tag_chapter-07</vt:lpwstr>
      </vt:variant>
      <vt:variant>
        <vt:lpwstr/>
      </vt:variant>
      <vt:variant>
        <vt:i4>6815814</vt:i4>
      </vt:variant>
      <vt:variant>
        <vt:i4>9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https://learninglink.oup.com/access/content/ting-toomey3e-student-resources/ting-toomey3e-quickchoice-7-3?previousFilter=tag_chapter-07</vt:lpwstr>
      </vt:variant>
      <vt:variant>
        <vt:lpwstr/>
      </vt:variant>
      <vt:variant>
        <vt:i4>6815815</vt:i4>
      </vt:variant>
      <vt:variant>
        <vt:i4>6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https://learninglink.oup.com/access/content/ting-toomey3e-student-resources/ting-toomey3e-quickchoice-7-2?previousFilter=tag_chapter-07</vt:lpwstr>
      </vt:variant>
      <vt:variant>
        <vt:lpwstr/>
      </vt:variant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https://learninglink.oup.com/access/content/ting-toomey3e-student-resources/ting-toomey3e-quickchoice-7-1?previousFilter=tag_chapter-07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https://learninglink.oup.com/access/content/ting-toomey3e-student-resources/ting-toomey3e-quickpoll-7-1?previousFilter=tag_chapter-07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EIGHT</dc:title>
  <dc:subject/>
  <dc:creator>Flecky</dc:creator>
  <cp:keywords/>
  <cp:lastModifiedBy>LACKEY, Ashleigh (Contractor)</cp:lastModifiedBy>
  <cp:revision>3</cp:revision>
  <cp:lastPrinted>2021-05-30T21:02:00Z</cp:lastPrinted>
  <dcterms:created xsi:type="dcterms:W3CDTF">2021-07-29T16:09:00Z</dcterms:created>
  <dcterms:modified xsi:type="dcterms:W3CDTF">2021-07-29T16:20:00Z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2021-06-21T17:31:23Z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469a8124-d90a-40d8-915b-abed55b12bf5</vt:lpwstr>
  </property>
  <property fmtid="{D5CDD505-2E9C-101B-9397-08002B2CF9AE}" pid="8" name="MSIP_Label_be5cb09a-2992-49d6-8ac9-5f63e7b1ad2f_ContentBits">
    <vt:lpwstr>0</vt:lpwstr>
  </property>
</Properties>
</file>