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651" w:rsidRPr="00F943F2" w:rsidRDefault="006E1DBA" w:rsidP="001C59FD">
      <w:pPr>
        <w:spacing w:line="480" w:lineRule="auto"/>
        <w:rPr>
          <w:rFonts w:ascii="Times New Roman" w:hAnsi="Times New Roman" w:cs="Times New Roman"/>
          <w:b/>
          <w:sz w:val="24"/>
          <w:szCs w:val="24"/>
          <w:lang w:val="en-US"/>
        </w:rPr>
      </w:pPr>
      <w:bookmarkStart w:id="0" w:name="_Hlk84927241"/>
      <w:r w:rsidRPr="00F943F2">
        <w:rPr>
          <w:rFonts w:ascii="Times New Roman" w:hAnsi="Times New Roman" w:cs="Times New Roman"/>
          <w:b/>
          <w:sz w:val="24"/>
          <w:szCs w:val="24"/>
          <w:lang w:val="en-US"/>
        </w:rPr>
        <w:t>Chapter 9: Procedure for a Matrimonial Order</w:t>
      </w:r>
    </w:p>
    <w:bookmarkEnd w:id="0"/>
    <w:p w:rsidR="001C59FD" w:rsidRPr="002301DD" w:rsidRDefault="001C59FD" w:rsidP="001C59FD">
      <w:pPr>
        <w:pStyle w:val="ListParagraph"/>
        <w:numPr>
          <w:ilvl w:val="0"/>
          <w:numId w:val="1"/>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t>Chapter 9’s updates note that f</w:t>
      </w:r>
      <w:r w:rsidRPr="0013100B">
        <w:rPr>
          <w:rFonts w:ascii="Times New Roman" w:hAnsi="Times New Roman" w:cs="Times New Roman"/>
          <w:sz w:val="24"/>
          <w:szCs w:val="24"/>
          <w:lang w:val="en-US"/>
        </w:rPr>
        <w:t xml:space="preserve">rom 13th September 2021, legal representatives must process divorce applications using the digital online service rather than using the paper D8 form. </w:t>
      </w:r>
      <w:bookmarkStart w:id="1" w:name="_GoBack"/>
      <w:bookmarkEnd w:id="1"/>
    </w:p>
    <w:p w:rsidR="001C59FD" w:rsidRPr="0013100B" w:rsidRDefault="001C59FD" w:rsidP="001C59FD">
      <w:pPr>
        <w:pStyle w:val="ListParagraph"/>
        <w:numPr>
          <w:ilvl w:val="0"/>
          <w:numId w:val="1"/>
        </w:numPr>
        <w:spacing w:after="0" w:line="480" w:lineRule="auto"/>
        <w:rPr>
          <w:rFonts w:ascii="Times New Roman" w:hAnsi="Times New Roman" w:cs="Times New Roman"/>
          <w:b/>
          <w:sz w:val="24"/>
          <w:szCs w:val="24"/>
          <w:lang w:val="en-US"/>
        </w:rPr>
      </w:pPr>
      <w:r>
        <w:rPr>
          <w:rFonts w:ascii="Times New Roman" w:hAnsi="Times New Roman" w:cs="Times New Roman"/>
          <w:sz w:val="24"/>
          <w:szCs w:val="24"/>
          <w:lang w:val="en-US"/>
        </w:rPr>
        <w:t>Also notes that c</w:t>
      </w:r>
      <w:r w:rsidRPr="0013100B">
        <w:rPr>
          <w:rFonts w:ascii="Times New Roman" w:hAnsi="Times New Roman" w:cs="Times New Roman"/>
          <w:sz w:val="24"/>
          <w:szCs w:val="24"/>
          <w:lang w:val="en-US"/>
        </w:rPr>
        <w:t>ivil partnership dissolutions, nullity and judicial separation petitions will continue to be made on paper only.</w:t>
      </w:r>
      <w:r w:rsidRPr="0013100B">
        <w:rPr>
          <w:rFonts w:ascii="Times New Roman" w:hAnsi="Times New Roman" w:cs="Times New Roman"/>
          <w:b/>
          <w:sz w:val="24"/>
          <w:szCs w:val="24"/>
          <w:lang w:val="en-US"/>
        </w:rPr>
        <w:t xml:space="preserve"> </w:t>
      </w:r>
    </w:p>
    <w:p w:rsidR="006E1DBA" w:rsidRPr="00F943F2" w:rsidRDefault="006E1DBA" w:rsidP="00F943F2">
      <w:pPr>
        <w:spacing w:line="480" w:lineRule="auto"/>
        <w:rPr>
          <w:rFonts w:ascii="Times New Roman" w:hAnsi="Times New Roman" w:cs="Times New Roman"/>
          <w:sz w:val="24"/>
          <w:szCs w:val="24"/>
        </w:rPr>
      </w:pPr>
      <w:r w:rsidRPr="00F943F2">
        <w:rPr>
          <w:rFonts w:ascii="Times New Roman" w:hAnsi="Times New Roman" w:cs="Times New Roman"/>
          <w:b/>
          <w:sz w:val="24"/>
          <w:szCs w:val="24"/>
        </w:rPr>
        <w:t>9.4 Divorce Petition</w:t>
      </w:r>
    </w:p>
    <w:p w:rsidR="006E1DBA" w:rsidRPr="00F943F2" w:rsidRDefault="006E1DBA" w:rsidP="00F943F2">
      <w:pPr>
        <w:pStyle w:val="P"/>
        <w:spacing w:after="120"/>
        <w:rPr>
          <w:szCs w:val="24"/>
          <w:lang w:val="en-GB"/>
        </w:rPr>
      </w:pPr>
      <w:r w:rsidRPr="00F943F2">
        <w:rPr>
          <w:szCs w:val="24"/>
          <w:lang w:val="en-GB"/>
        </w:rPr>
        <w:t xml:space="preserve">All divorce suits are started with a divorce petition (Form D8, which is reproduced as Form </w:t>
      </w:r>
      <w:r w:rsidRPr="00F943F2">
        <w:rPr>
          <w:rStyle w:val="XR"/>
          <w:szCs w:val="24"/>
          <w:shd w:val="clear" w:color="auto" w:fill="FFFFFF" w:themeFill="background1"/>
          <w:lang w:val="en-GB"/>
        </w:rPr>
        <w:t>9.1</w:t>
      </w:r>
      <w:r w:rsidRPr="00F943F2">
        <w:rPr>
          <w:szCs w:val="24"/>
          <w:lang w:val="en-GB"/>
        </w:rPr>
        <w:t xml:space="preserve"> at the end of this chapter) and the supporting notes on completing the divorce petition offer advice in </w:t>
      </w:r>
      <w:proofErr w:type="gramStart"/>
      <w:r w:rsidRPr="00F943F2">
        <w:rPr>
          <w:szCs w:val="24"/>
          <w:lang w:val="en-GB"/>
        </w:rPr>
        <w:t>great detail</w:t>
      </w:r>
      <w:proofErr w:type="gramEnd"/>
      <w:r w:rsidRPr="00F943F2">
        <w:rPr>
          <w:szCs w:val="24"/>
          <w:lang w:val="en-GB"/>
        </w:rPr>
        <w:t xml:space="preserve"> on the completion of the petition. This is a pre-printed form with various blanks for completion. There is now an option to apply online for a divorce. From 13</w:t>
      </w:r>
      <w:r w:rsidRPr="00F943F2">
        <w:rPr>
          <w:szCs w:val="24"/>
          <w:vertAlign w:val="superscript"/>
          <w:lang w:val="en-GB"/>
        </w:rPr>
        <w:t>th</w:t>
      </w:r>
      <w:r w:rsidRPr="00F943F2">
        <w:rPr>
          <w:szCs w:val="24"/>
          <w:lang w:val="en-GB"/>
        </w:rPr>
        <w:t xml:space="preserve"> September 2021, legal representatives must process divorce applications using the digital online service rather than using the paper D8 form. Civil partnership dissolutions, nullity and judicial separation petitions will continue to be made on paper only.</w:t>
      </w:r>
    </w:p>
    <w:sectPr w:rsidR="006E1DBA" w:rsidRPr="00F943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DBA" w:rsidRDefault="006E1DBA" w:rsidP="006E1DBA">
      <w:pPr>
        <w:spacing w:after="0" w:line="240" w:lineRule="auto"/>
      </w:pPr>
      <w:r>
        <w:separator/>
      </w:r>
    </w:p>
  </w:endnote>
  <w:endnote w:type="continuationSeparator" w:id="0">
    <w:p w:rsidR="006E1DBA" w:rsidRDefault="006E1DBA" w:rsidP="006E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F2" w:rsidRDefault="00F94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F2" w:rsidRPr="00934EE1" w:rsidRDefault="00F943F2" w:rsidP="00F943F2">
    <w:pPr>
      <w:pStyle w:val="Footer"/>
      <w:rPr>
        <w:rFonts w:ascii="Times New Roman" w:hAnsi="Times New Roman" w:cs="Times New Roman"/>
        <w:sz w:val="20"/>
        <w:lang w:val="en-US"/>
      </w:rPr>
    </w:pPr>
    <w:r w:rsidRPr="00934EE1">
      <w:rPr>
        <w:rFonts w:ascii="Times New Roman" w:hAnsi="Times New Roman" w:cs="Times New Roman"/>
        <w:sz w:val="20"/>
        <w:lang w:val="en-US"/>
      </w:rPr>
      <w:t xml:space="preserve">Hodgson, </w:t>
    </w:r>
    <w:r w:rsidRPr="00934EE1">
      <w:rPr>
        <w:rFonts w:ascii="Times New Roman" w:hAnsi="Times New Roman" w:cs="Times New Roman"/>
        <w:i/>
        <w:sz w:val="20"/>
        <w:lang w:val="en-US"/>
      </w:rPr>
      <w:t>Family Law</w:t>
    </w:r>
    <w:r w:rsidRPr="00934EE1">
      <w:rPr>
        <w:rFonts w:ascii="Times New Roman" w:hAnsi="Times New Roman" w:cs="Times New Roman"/>
        <w:sz w:val="20"/>
        <w:lang w:val="en-US"/>
      </w:rPr>
      <w:t xml:space="preserve"> 12e updates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F2" w:rsidRDefault="00F94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DBA" w:rsidRDefault="006E1DBA" w:rsidP="006E1DBA">
      <w:pPr>
        <w:spacing w:after="0" w:line="240" w:lineRule="auto"/>
      </w:pPr>
      <w:r>
        <w:separator/>
      </w:r>
    </w:p>
  </w:footnote>
  <w:footnote w:type="continuationSeparator" w:id="0">
    <w:p w:rsidR="006E1DBA" w:rsidRDefault="006E1DBA" w:rsidP="006E1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F2" w:rsidRDefault="00F94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F2" w:rsidRPr="0081262C" w:rsidRDefault="00F943F2" w:rsidP="00F943F2">
    <w:pPr>
      <w:pStyle w:val="Header"/>
      <w:jc w:val="center"/>
      <w:rPr>
        <w:rFonts w:ascii="Times New Roman" w:hAnsi="Times New Roman" w:cs="Times New Roman"/>
        <w:sz w:val="20"/>
        <w:lang w:val="en-US"/>
      </w:rPr>
    </w:pPr>
    <w:r w:rsidRPr="0081262C">
      <w:rPr>
        <w:rFonts w:ascii="Times New Roman" w:hAnsi="Times New Roman" w:cs="Times New Roman"/>
        <w:sz w:val="20"/>
        <w:lang w:val="en-US"/>
      </w:rPr>
      <w:t>© Oxford University Press 2021</w:t>
    </w:r>
  </w:p>
  <w:p w:rsidR="00F943F2" w:rsidRDefault="00F9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F2" w:rsidRDefault="00F9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1CF3"/>
    <w:multiLevelType w:val="hybridMultilevel"/>
    <w:tmpl w:val="00D8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BA"/>
    <w:rsid w:val="001C59FD"/>
    <w:rsid w:val="00647651"/>
    <w:rsid w:val="006E1DBA"/>
    <w:rsid w:val="00F94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41EA5A6-9FA7-427B-8028-079C0FD2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rsid w:val="006E1DBA"/>
    <w:pPr>
      <w:spacing w:before="600" w:after="120" w:line="480" w:lineRule="auto"/>
      <w:ind w:left="288" w:hanging="288"/>
      <w:outlineLvl w:val="0"/>
    </w:pPr>
    <w:rPr>
      <w:rFonts w:ascii="Times New Roman" w:eastAsia="Times New Roman" w:hAnsi="Times New Roman" w:cs="Times New Roman"/>
      <w:sz w:val="36"/>
      <w:szCs w:val="20"/>
      <w:lang w:val="en-US"/>
    </w:rPr>
  </w:style>
  <w:style w:type="character" w:customStyle="1" w:styleId="PChar">
    <w:name w:val="P Char"/>
    <w:link w:val="P"/>
    <w:locked/>
    <w:rsid w:val="006E1DBA"/>
    <w:rPr>
      <w:rFonts w:ascii="Times New Roman" w:eastAsia="Times New Roman" w:hAnsi="Times New Roman" w:cs="Times New Roman"/>
      <w:sz w:val="24"/>
      <w:szCs w:val="20"/>
      <w:lang w:val="en-IN" w:eastAsia="en-IN"/>
    </w:rPr>
  </w:style>
  <w:style w:type="paragraph" w:customStyle="1" w:styleId="P">
    <w:name w:val="P"/>
    <w:next w:val="Normal"/>
    <w:link w:val="PChar"/>
    <w:qFormat/>
    <w:rsid w:val="006E1DBA"/>
    <w:pPr>
      <w:spacing w:before="120" w:after="0" w:line="480" w:lineRule="auto"/>
    </w:pPr>
    <w:rPr>
      <w:rFonts w:ascii="Times New Roman" w:eastAsia="Times New Roman" w:hAnsi="Times New Roman" w:cs="Times New Roman"/>
      <w:sz w:val="24"/>
      <w:szCs w:val="20"/>
      <w:lang w:val="en-IN" w:eastAsia="en-IN"/>
    </w:rPr>
  </w:style>
  <w:style w:type="character" w:customStyle="1" w:styleId="XR">
    <w:name w:val="XR"/>
    <w:rsid w:val="006E1DBA"/>
    <w:rPr>
      <w:rFonts w:ascii="Times New Roman" w:hAnsi="Times New Roman" w:cs="Times New Roman" w:hint="default"/>
      <w:smallCaps/>
      <w:color w:val="auto"/>
      <w:sz w:val="24"/>
      <w:bdr w:val="none" w:sz="0" w:space="0" w:color="auto" w:frame="1"/>
      <w:shd w:val="clear" w:color="auto" w:fill="CCCCCC"/>
    </w:rPr>
  </w:style>
  <w:style w:type="paragraph" w:styleId="Header">
    <w:name w:val="header"/>
    <w:basedOn w:val="Normal"/>
    <w:link w:val="HeaderChar"/>
    <w:uiPriority w:val="99"/>
    <w:unhideWhenUsed/>
    <w:rsid w:val="00F94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3F2"/>
  </w:style>
  <w:style w:type="paragraph" w:styleId="Footer">
    <w:name w:val="footer"/>
    <w:basedOn w:val="Normal"/>
    <w:link w:val="FooterChar"/>
    <w:uiPriority w:val="99"/>
    <w:unhideWhenUsed/>
    <w:rsid w:val="00F94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3F2"/>
  </w:style>
  <w:style w:type="paragraph" w:styleId="ListParagraph">
    <w:name w:val="List Paragraph"/>
    <w:basedOn w:val="Normal"/>
    <w:uiPriority w:val="34"/>
    <w:qFormat/>
    <w:rsid w:val="001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2832">
      <w:bodyDiv w:val="1"/>
      <w:marLeft w:val="0"/>
      <w:marRight w:val="0"/>
      <w:marTop w:val="0"/>
      <w:marBottom w:val="0"/>
      <w:divBdr>
        <w:top w:val="none" w:sz="0" w:space="0" w:color="auto"/>
        <w:left w:val="none" w:sz="0" w:space="0" w:color="auto"/>
        <w:bottom w:val="none" w:sz="0" w:space="0" w:color="auto"/>
        <w:right w:val="none" w:sz="0" w:space="0" w:color="auto"/>
      </w:divBdr>
    </w:div>
    <w:div w:id="1012147090">
      <w:bodyDiv w:val="1"/>
      <w:marLeft w:val="0"/>
      <w:marRight w:val="0"/>
      <w:marTop w:val="0"/>
      <w:marBottom w:val="0"/>
      <w:divBdr>
        <w:top w:val="none" w:sz="0" w:space="0" w:color="auto"/>
        <w:left w:val="none" w:sz="0" w:space="0" w:color="auto"/>
        <w:bottom w:val="none" w:sz="0" w:space="0" w:color="auto"/>
        <w:right w:val="none" w:sz="0" w:space="0" w:color="auto"/>
      </w:divBdr>
    </w:div>
    <w:div w:id="1776443550">
      <w:bodyDiv w:val="1"/>
      <w:marLeft w:val="0"/>
      <w:marRight w:val="0"/>
      <w:marTop w:val="0"/>
      <w:marBottom w:val="0"/>
      <w:divBdr>
        <w:top w:val="none" w:sz="0" w:space="0" w:color="auto"/>
        <w:left w:val="none" w:sz="0" w:space="0" w:color="auto"/>
        <w:bottom w:val="none" w:sz="0" w:space="0" w:color="auto"/>
        <w:right w:val="none" w:sz="0" w:space="0" w:color="auto"/>
      </w:divBdr>
    </w:div>
    <w:div w:id="19905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Hayden</dc:creator>
  <cp:keywords/>
  <dc:description/>
  <cp:lastModifiedBy>MERRICK, Hayden</cp:lastModifiedBy>
  <cp:revision>3</cp:revision>
  <dcterms:created xsi:type="dcterms:W3CDTF">2021-10-11T14:26:00Z</dcterms:created>
  <dcterms:modified xsi:type="dcterms:W3CDTF">2021-10-12T10:25:00Z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2021-10-11T14:35:01Z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ba597333-7223-4a70-8c45-0000193cfafd</vt:lpwstr>
  </property>
  <property fmtid="{D5CDD505-2E9C-101B-9397-08002B2CF9AE}" pid="8" name="MSIP_Label_be5cb09a-2992-49d6-8ac9-5f63e7b1ad2f_ContentBits">
    <vt:lpwstr>0</vt:lpwstr>
  </property>
</Properties>
</file>