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59665" w14:textId="26072BAC" w:rsidR="00E820B2" w:rsidRDefault="00E820B2" w:rsidP="00E820B2">
      <w:r>
        <w:t xml:space="preserve">Chapter 2 </w:t>
      </w:r>
      <w:r>
        <w:t>Questions and Exercises</w:t>
      </w:r>
    </w:p>
    <w:p w14:paraId="5E00AC73" w14:textId="07E00F7F" w:rsidR="00E820B2" w:rsidRPr="00AC31D7" w:rsidRDefault="00E820B2" w:rsidP="00E820B2">
      <w:pPr>
        <w:rPr>
          <w:bCs/>
        </w:rPr>
      </w:pPr>
      <w:bookmarkStart w:id="0" w:name="bookmark46"/>
      <w:r>
        <w:rPr>
          <w:bCs/>
        </w:rPr>
        <w:t>Metropolitan and Micropolitan Areas</w:t>
      </w:r>
      <w:bookmarkEnd w:id="0"/>
    </w:p>
    <w:p w14:paraId="0E5704B4" w14:textId="63AB9DEC" w:rsidR="00E820B2" w:rsidRDefault="00E820B2" w:rsidP="00AC31D7">
      <w:pPr>
        <w:pStyle w:val="ListParagraph"/>
        <w:numPr>
          <w:ilvl w:val="0"/>
          <w:numId w:val="4"/>
        </w:numPr>
      </w:pPr>
      <w:r>
        <w:t xml:space="preserve">Go to </w:t>
      </w:r>
      <w:hyperlink r:id="rId5" w:history="1">
        <w:r w:rsidR="00AC31D7" w:rsidRPr="00EF0BC1">
          <w:rPr>
            <w:rStyle w:val="Hyperlink"/>
          </w:rPr>
          <w:t>https://www.census.gov/geographies/reference-maps/2020/demo/state-maps.html</w:t>
        </w:r>
      </w:hyperlink>
      <w:r w:rsidR="00AC31D7">
        <w:t xml:space="preserve"> </w:t>
      </w:r>
      <w:r>
        <w:t>and take a look at the map of metropolitan and micropolitan statistical areas in your state. Which three MSAs within your state are closest to where you live?</w:t>
      </w:r>
    </w:p>
    <w:p w14:paraId="3B5C1BB2" w14:textId="77777777" w:rsidR="00E820B2" w:rsidRDefault="00E820B2" w:rsidP="00E820B2">
      <w:r>
        <w:t>You also might want to look at MSAs in adjoining states. Do you live in a metropolitan or a micropolitan statistical area, or in neither?</w:t>
      </w:r>
    </w:p>
    <w:p w14:paraId="1815B6BA" w14:textId="6DB72666" w:rsidR="00E820B2" w:rsidRDefault="00E820B2" w:rsidP="00AC31D7">
      <w:pPr>
        <w:pStyle w:val="ListParagraph"/>
        <w:numPr>
          <w:ilvl w:val="0"/>
          <w:numId w:val="4"/>
        </w:numPr>
      </w:pPr>
      <w:r>
        <w:t>As mentioned in this chapter, there are 370 metropolitan statistical areas and 565 micropolitan statistical areas in the United States. For the state you have chosen,</w:t>
      </w:r>
    </w:p>
    <w:p w14:paraId="140FB1F3" w14:textId="77777777" w:rsidR="00E820B2" w:rsidRDefault="00E820B2" w:rsidP="00E820B2">
      <w:pPr>
        <w:pStyle w:val="ListParagraph"/>
        <w:numPr>
          <w:ilvl w:val="0"/>
          <w:numId w:val="3"/>
        </w:numPr>
      </w:pPr>
      <w:r>
        <w:t>How many metropolitan areas are in your state?</w:t>
      </w:r>
    </w:p>
    <w:p w14:paraId="392A697B" w14:textId="77777777" w:rsidR="00E820B2" w:rsidRDefault="00E820B2" w:rsidP="00E820B2">
      <w:pPr>
        <w:pStyle w:val="ListParagraph"/>
        <w:numPr>
          <w:ilvl w:val="0"/>
          <w:numId w:val="3"/>
        </w:numPr>
      </w:pPr>
      <w:r>
        <w:t>How many micropolitan areas are in your state?</w:t>
      </w:r>
    </w:p>
    <w:p w14:paraId="6869C5EC" w14:textId="19D9B431" w:rsidR="00E820B2" w:rsidRDefault="00E820B2" w:rsidP="00E820B2">
      <w:pPr>
        <w:pStyle w:val="ListParagraph"/>
        <w:numPr>
          <w:ilvl w:val="0"/>
          <w:numId w:val="3"/>
        </w:numPr>
      </w:pPr>
      <w:r>
        <w:t>How many of the metropolitan areas in your state are part of larger CSAs?</w:t>
      </w:r>
    </w:p>
    <w:p w14:paraId="316A1446" w14:textId="52F2AE82" w:rsidR="00E820B2" w:rsidRPr="00AC31D7" w:rsidRDefault="00E820B2" w:rsidP="00E820B2">
      <w:pPr>
        <w:rPr>
          <w:bCs/>
        </w:rPr>
      </w:pPr>
      <w:bookmarkStart w:id="1" w:name="bookmark47"/>
      <w:r>
        <w:rPr>
          <w:bCs/>
        </w:rPr>
        <w:t>Exploring and Comparing Important Characteristics of Metropolitan Areas</w:t>
      </w:r>
      <w:bookmarkEnd w:id="1"/>
    </w:p>
    <w:p w14:paraId="40DE99E8" w14:textId="5512EBD5" w:rsidR="00AC31D7" w:rsidRDefault="00E820B2" w:rsidP="00AC31D7">
      <w:pPr>
        <w:pStyle w:val="ListParagraph"/>
        <w:numPr>
          <w:ilvl w:val="0"/>
          <w:numId w:val="4"/>
        </w:numPr>
      </w:pPr>
      <w:r>
        <w:t xml:space="preserve">Using </w:t>
      </w:r>
      <w:bookmarkStart w:id="2" w:name="_Hlk53215405"/>
      <w:r w:rsidRPr="00AC31D7">
        <w:rPr>
          <w:rFonts w:eastAsia="Garamond"/>
          <w:shd w:val="clear" w:color="auto" w:fill="FFFFFF"/>
          <w:lang w:bidi="en-US"/>
        </w:rPr>
        <w:t xml:space="preserve">US census data at </w:t>
      </w:r>
      <w:r w:rsidRPr="00AC31D7">
        <w:rPr>
          <w:rStyle w:val="URL"/>
          <w:shd w:val="clear" w:color="auto" w:fill="FFFFFF"/>
        </w:rPr>
        <w:t>https://www.census.gov/data</w:t>
      </w:r>
      <w:bookmarkEnd w:id="2"/>
      <w:r>
        <w:t>, select the MSA closest to your home or another MSA of your choice (other than the 20 presented in the book), and prepare charts for the racial and ethnic composition (percentages) of this MSA and its principal city.</w:t>
      </w:r>
      <w:r w:rsidRPr="00AC31D7">
        <w:rPr>
          <w:rFonts w:eastAsia="Arial" w:cs="Arial"/>
          <w:bCs/>
          <w:shd w:val="clear" w:color="auto" w:fill="FFFFFF"/>
          <w:lang w:bidi="en-US"/>
        </w:rPr>
        <w:t xml:space="preserve"> Of the </w:t>
      </w:r>
      <w:r>
        <w:t xml:space="preserve">25 metro areas for which we have described the racial and ethnic composition </w:t>
      </w:r>
      <w:r w:rsidRPr="00AC31D7">
        <w:rPr>
          <w:rFonts w:eastAsia="Arial" w:cs="Arial"/>
          <w:bCs/>
          <w:shd w:val="clear" w:color="auto" w:fill="FFFFFF"/>
          <w:lang w:bidi="en-US"/>
        </w:rPr>
        <w:t xml:space="preserve">in the </w:t>
      </w:r>
      <w:r>
        <w:t>book, which comes closest to describing the racial and ethnic composition in the MSA you have selected?</w:t>
      </w:r>
    </w:p>
    <w:p w14:paraId="3B5D0292" w14:textId="25DA4D93" w:rsidR="00AC31D7" w:rsidRDefault="00E820B2" w:rsidP="00AC31D7">
      <w:pPr>
        <w:pStyle w:val="ListParagraph"/>
        <w:numPr>
          <w:ilvl w:val="0"/>
          <w:numId w:val="4"/>
        </w:numPr>
      </w:pPr>
      <w:r w:rsidRPr="00AC31D7">
        <w:rPr>
          <w:rFonts w:eastAsia="Arial" w:cs="Arial"/>
          <w:bCs/>
          <w:shd w:val="clear" w:color="auto" w:fill="FFFFFF"/>
          <w:lang w:bidi="en-US"/>
        </w:rPr>
        <w:t xml:space="preserve">Using </w:t>
      </w:r>
      <w:r w:rsidRPr="00AC31D7">
        <w:rPr>
          <w:rFonts w:eastAsia="Garamond"/>
          <w:shd w:val="clear" w:color="auto" w:fill="FFFFFF"/>
          <w:lang w:bidi="en-US"/>
        </w:rPr>
        <w:t xml:space="preserve">US census data at </w:t>
      </w:r>
      <w:r w:rsidRPr="00AC31D7">
        <w:rPr>
          <w:rStyle w:val="URL"/>
          <w:shd w:val="clear" w:color="auto" w:fill="FFFFFF"/>
        </w:rPr>
        <w:t>https://www.census.gov/data</w:t>
      </w:r>
      <w:r>
        <w:t xml:space="preserve"> prepare tables for the median family income in the MSA and its principal cities that you used in question 3,</w:t>
      </w:r>
      <w:r w:rsidR="00AC31D7">
        <w:t xml:space="preserve"> </w:t>
      </w:r>
      <w:r>
        <w:t>which central (principal) cities in the chapter are most similar to your principal city?</w:t>
      </w:r>
    </w:p>
    <w:p w14:paraId="00E97326" w14:textId="77777777" w:rsidR="00AC31D7" w:rsidRDefault="00AC31D7" w:rsidP="00E820B2"/>
    <w:p w14:paraId="765426D3" w14:textId="77777777" w:rsidR="00AD0E79" w:rsidRDefault="00AC31D7" w:rsidP="00E820B2"/>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0B5E"/>
    <w:multiLevelType w:val="hybridMultilevel"/>
    <w:tmpl w:val="838AE8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D972C36"/>
    <w:multiLevelType w:val="hybridMultilevel"/>
    <w:tmpl w:val="C370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53DAB"/>
    <w:multiLevelType w:val="hybridMultilevel"/>
    <w:tmpl w:val="A67C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1290B"/>
    <w:multiLevelType w:val="hybridMultilevel"/>
    <w:tmpl w:val="9A88E280"/>
    <w:lvl w:ilvl="0" w:tplc="146A6DDA">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7"/>
    <w:rsid w:val="008406C9"/>
    <w:rsid w:val="00AC31D7"/>
    <w:rsid w:val="00C86517"/>
    <w:rsid w:val="00DE5B80"/>
    <w:rsid w:val="00E8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9F0B"/>
  <w15:chartTrackingRefBased/>
  <w15:docId w15:val="{A79213A4-C036-44A0-AC4B-2EE213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820B2"/>
    <w:pPr>
      <w:spacing w:line="240" w:lineRule="auto"/>
    </w:pPr>
    <w:rPr>
      <w:sz w:val="20"/>
      <w:szCs w:val="20"/>
    </w:rPr>
  </w:style>
  <w:style w:type="character" w:customStyle="1" w:styleId="CommentTextChar">
    <w:name w:val="Comment Text Char"/>
    <w:basedOn w:val="DefaultParagraphFont"/>
    <w:link w:val="CommentText"/>
    <w:uiPriority w:val="99"/>
    <w:semiHidden/>
    <w:rsid w:val="00E820B2"/>
    <w:rPr>
      <w:sz w:val="20"/>
      <w:szCs w:val="20"/>
    </w:rPr>
  </w:style>
  <w:style w:type="paragraph" w:customStyle="1" w:styleId="H1">
    <w:name w:val="H1"/>
    <w:basedOn w:val="Normal"/>
    <w:qFormat/>
    <w:rsid w:val="00E820B2"/>
    <w:pPr>
      <w:spacing w:before="120" w:after="120" w:line="240" w:lineRule="auto"/>
    </w:pPr>
    <w:rPr>
      <w:rFonts w:ascii="Times New Roman" w:eastAsia="Calibri" w:hAnsi="Times New Roman" w:cs="Times New Roman"/>
      <w:color w:val="0000CC"/>
      <w:sz w:val="32"/>
      <w:szCs w:val="24"/>
      <w:lang w:eastAsia="ko-KR"/>
    </w:rPr>
  </w:style>
  <w:style w:type="paragraph" w:customStyle="1" w:styleId="ListItem">
    <w:name w:val="List Item"/>
    <w:basedOn w:val="Normal"/>
    <w:qFormat/>
    <w:rsid w:val="00E820B2"/>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E820B2"/>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E820B2"/>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E820B2"/>
    <w:pPr>
      <w:spacing w:before="240" w:after="240" w:line="480" w:lineRule="auto"/>
    </w:pPr>
    <w:rPr>
      <w:rFonts w:ascii="Times New Roman" w:eastAsia="Calibri" w:hAnsi="Times New Roman" w:cs="Times New Roman"/>
      <w:sz w:val="28"/>
      <w:szCs w:val="24"/>
      <w:lang w:eastAsia="ko-KR"/>
    </w:rPr>
  </w:style>
  <w:style w:type="character" w:styleId="CommentReference">
    <w:name w:val="annotation reference"/>
    <w:basedOn w:val="DefaultParagraphFont"/>
    <w:uiPriority w:val="99"/>
    <w:semiHidden/>
    <w:unhideWhenUsed/>
    <w:rsid w:val="00E820B2"/>
    <w:rPr>
      <w:sz w:val="16"/>
      <w:szCs w:val="16"/>
    </w:rPr>
  </w:style>
  <w:style w:type="character" w:customStyle="1" w:styleId="URL">
    <w:name w:val="URL"/>
    <w:uiPriority w:val="20"/>
    <w:locked/>
    <w:rsid w:val="00E820B2"/>
    <w:rPr>
      <w:rFonts w:ascii="Times New Roman" w:hAnsi="Times New Roman" w:cs="Times New Roman" w:hint="default"/>
      <w:color w:val="auto"/>
    </w:rPr>
  </w:style>
  <w:style w:type="paragraph" w:styleId="ListParagraph">
    <w:name w:val="List Paragraph"/>
    <w:basedOn w:val="Normal"/>
    <w:uiPriority w:val="34"/>
    <w:qFormat/>
    <w:rsid w:val="00E820B2"/>
    <w:pPr>
      <w:ind w:left="720"/>
      <w:contextualSpacing/>
    </w:pPr>
  </w:style>
  <w:style w:type="character" w:styleId="Hyperlink">
    <w:name w:val="Hyperlink"/>
    <w:basedOn w:val="DefaultParagraphFont"/>
    <w:uiPriority w:val="99"/>
    <w:unhideWhenUsed/>
    <w:rsid w:val="00AC31D7"/>
    <w:rPr>
      <w:color w:val="0563C1" w:themeColor="hyperlink"/>
      <w:u w:val="single"/>
    </w:rPr>
  </w:style>
  <w:style w:type="character" w:styleId="UnresolvedMention">
    <w:name w:val="Unresolved Mention"/>
    <w:basedOn w:val="DefaultParagraphFont"/>
    <w:uiPriority w:val="99"/>
    <w:semiHidden/>
    <w:unhideWhenUsed/>
    <w:rsid w:val="00AC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65021">
      <w:bodyDiv w:val="1"/>
      <w:marLeft w:val="0"/>
      <w:marRight w:val="0"/>
      <w:marTop w:val="0"/>
      <w:marBottom w:val="0"/>
      <w:divBdr>
        <w:top w:val="none" w:sz="0" w:space="0" w:color="auto"/>
        <w:left w:val="none" w:sz="0" w:space="0" w:color="auto"/>
        <w:bottom w:val="none" w:sz="0" w:space="0" w:color="auto"/>
        <w:right w:val="none" w:sz="0" w:space="0" w:color="auto"/>
      </w:divBdr>
    </w:div>
    <w:div w:id="11482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sus.gov/geographies/reference-maps/2020/demo/state-ma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2021-11-02T15:20:00Z</dcterms:created>
  <dcterms:modified xsi:type="dcterms:W3CDTF">2021-11-02T15:23:00Z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2021-11-02T15:20:59Z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f9e29506-cf7c-4fa3-8c63-0000cac16978</vt:lpwstr>
  </property>
</Properties>
</file>