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5D40" w14:textId="684B2B32" w:rsidR="00C23763" w:rsidRDefault="00B03B49" w:rsidP="00C23763">
      <w:pPr>
        <w:ind w:left="3600"/>
        <w:jc w:val="center"/>
        <w:rPr>
          <w:rFonts w:ascii="BatangChe" w:eastAsia="BatangChe" w:hAnsi="BatangChe"/>
          <w:sz w:val="44"/>
          <w:szCs w:val="44"/>
        </w:rPr>
      </w:pPr>
      <w:r w:rsidRPr="003E68A2">
        <w:rPr>
          <w:rFonts w:ascii="Garamond" w:hAnsi="Garamond" w:cs="Arial"/>
          <w:b/>
          <w:noProof/>
        </w:rPr>
        <mc:AlternateContent>
          <mc:Choice Requires="wps">
            <w:drawing>
              <wp:anchor distT="0" distB="0" distL="114300" distR="114300" simplePos="0" relativeHeight="251663360" behindDoc="0" locked="0" layoutInCell="1" allowOverlap="1" wp14:anchorId="77BF2AA9" wp14:editId="72AE34B3">
                <wp:simplePos x="0" y="0"/>
                <wp:positionH relativeFrom="column">
                  <wp:posOffset>1897380</wp:posOffset>
                </wp:positionH>
                <wp:positionV relativeFrom="paragraph">
                  <wp:posOffset>59690</wp:posOffset>
                </wp:positionV>
                <wp:extent cx="4209415" cy="8794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879475"/>
                        </a:xfrm>
                        <a:prstGeom prst="rect">
                          <a:avLst/>
                        </a:prstGeom>
                        <a:noFill/>
                        <a:ln w="9525">
                          <a:noFill/>
                          <a:miter lim="800000"/>
                          <a:headEnd/>
                          <a:tailEnd/>
                        </a:ln>
                      </wps:spPr>
                      <wps:txbx>
                        <w:txbxContent>
                          <w:p w14:paraId="2AC3D609" w14:textId="77777777" w:rsidR="00C23763" w:rsidRPr="00CC65A1" w:rsidRDefault="00C23763" w:rsidP="00C23763">
                            <w:pPr>
                              <w:rPr>
                                <w:rFonts w:asciiTheme="majorHAnsi" w:eastAsia="Batang" w:hAnsiTheme="majorHAnsi"/>
                                <w:b/>
                                <w:color w:val="002060"/>
                                <w:sz w:val="28"/>
                              </w:rPr>
                            </w:pPr>
                            <w:r w:rsidRPr="00CC65A1">
                              <w:rPr>
                                <w:rFonts w:asciiTheme="majorHAnsi" w:eastAsia="Batang" w:hAnsiTheme="majorHAnsi"/>
                                <w:b/>
                                <w:color w:val="002060"/>
                                <w:sz w:val="40"/>
                                <w:szCs w:val="44"/>
                              </w:rPr>
                              <w:t>Introduction to Research in Kinesiology</w:t>
                            </w:r>
                          </w:p>
                          <w:p w14:paraId="39B3FB08" w14:textId="72096B39" w:rsidR="00C23763" w:rsidRPr="003E68A2" w:rsidRDefault="00C23763" w:rsidP="00C23763">
                            <w:pPr>
                              <w:jc w:val="both"/>
                              <w:rPr>
                                <w:rFonts w:asciiTheme="minorHAnsi" w:hAnsiTheme="minorHAnsi" w:cs="Arial"/>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F2AA9" id="_x0000_t202" coordsize="21600,21600" o:spt="202" path="m,l,21600r21600,l21600,xe">
                <v:stroke joinstyle="miter"/>
                <v:path gradientshapeok="t" o:connecttype="rect"/>
              </v:shapetype>
              <v:shape id="Text Box 2" o:spid="_x0000_s1026" type="#_x0000_t202" style="position:absolute;left:0;text-align:left;margin-left:149.4pt;margin-top:4.7pt;width:331.45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" filled="f" stroked="f">
                <v:textbox>
                  <w:txbxContent>
                    <w:p w14:paraId="2AC3D609" w14:textId="77777777" w:rsidR="00C23763" w:rsidRPr="00CC65A1" w:rsidRDefault="00C23763" w:rsidP="00C23763">
                      <w:pPr>
                        <w:rPr>
                          <w:rFonts w:asciiTheme="majorHAnsi" w:eastAsia="Batang" w:hAnsiTheme="majorHAnsi"/>
                          <w:b/>
                          <w:color w:val="002060"/>
                          <w:sz w:val="28"/>
                        </w:rPr>
                      </w:pPr>
                      <w:r w:rsidRPr="00CC65A1">
                        <w:rPr>
                          <w:rFonts w:asciiTheme="majorHAnsi" w:eastAsia="Batang" w:hAnsiTheme="majorHAnsi"/>
                          <w:b/>
                          <w:color w:val="002060"/>
                          <w:sz w:val="40"/>
                          <w:szCs w:val="44"/>
                        </w:rPr>
                        <w:t>Introduction to Research in Kinesiology</w:t>
                      </w:r>
                    </w:p>
                    <w:p w14:paraId="39B3FB08" w14:textId="72096B39" w:rsidR="00C23763" w:rsidRPr="003E68A2" w:rsidRDefault="00C23763" w:rsidP="00C23763">
                      <w:pPr>
                        <w:jc w:val="both"/>
                        <w:rPr>
                          <w:rFonts w:asciiTheme="minorHAnsi" w:hAnsiTheme="minorHAnsi" w:cs="Arial"/>
                          <w:b/>
                          <w:sz w:val="40"/>
                        </w:rPr>
                      </w:pPr>
                    </w:p>
                  </w:txbxContent>
                </v:textbox>
              </v:shape>
            </w:pict>
          </mc:Fallback>
        </mc:AlternateContent>
      </w:r>
      <w:r w:rsidRPr="003E68A2">
        <w:rPr>
          <w:rFonts w:ascii="Garamond" w:hAnsi="Garamond" w:cs="Arial"/>
          <w:b/>
          <w:noProof/>
        </w:rPr>
        <mc:AlternateContent>
          <mc:Choice Requires="wps">
            <w:drawing>
              <wp:anchor distT="0" distB="0" distL="114300" distR="114300" simplePos="0" relativeHeight="251661312" behindDoc="0" locked="0" layoutInCell="1" allowOverlap="1" wp14:anchorId="3376E86E" wp14:editId="26C51B1F">
                <wp:simplePos x="0" y="0"/>
                <wp:positionH relativeFrom="column">
                  <wp:posOffset>577359</wp:posOffset>
                </wp:positionH>
                <wp:positionV relativeFrom="paragraph">
                  <wp:posOffset>-43180</wp:posOffset>
                </wp:positionV>
                <wp:extent cx="879475" cy="1163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163955"/>
                        </a:xfrm>
                        <a:prstGeom prst="rect">
                          <a:avLst/>
                        </a:prstGeom>
                        <a:noFill/>
                        <a:ln w="9525">
                          <a:noFill/>
                          <a:miter lim="800000"/>
                          <a:headEnd/>
                          <a:tailEnd/>
                        </a:ln>
                      </wps:spPr>
                      <wps:txbx>
                        <w:txbxContent>
                          <w:p w14:paraId="6D597EDF" w14:textId="3E012A01" w:rsidR="00C23763" w:rsidRPr="00CC65A1" w:rsidRDefault="00C23763" w:rsidP="00B03B49">
                            <w:pPr>
                              <w:jc w:val="center"/>
                              <w:rPr>
                                <w:rFonts w:asciiTheme="majorHAnsi" w:hAnsiTheme="majorHAnsi"/>
                                <w:color w:val="002060"/>
                                <w:sz w:val="56"/>
                              </w:rPr>
                            </w:pPr>
                            <w:r w:rsidRPr="00CC65A1">
                              <w:rPr>
                                <w:rFonts w:ascii="Lucida Console" w:eastAsia="BatangChe" w:hAnsi="Lucida Console"/>
                                <w:b/>
                                <w:color w:val="002060"/>
                                <w:sz w:val="14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76E86E" id="_x0000_s1027" type="#_x0000_t202" style="position:absolute;left:0;text-align:left;margin-left:45.45pt;margin-top:-3.4pt;width:69.25pt;height:9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" filled="f" stroked="f">
                <v:textbox>
                  <w:txbxContent>
                    <w:p w14:paraId="6D597EDF" w14:textId="3E012A01" w:rsidR="00C23763" w:rsidRPr="00CC65A1" w:rsidRDefault="00C23763" w:rsidP="00B03B49">
                      <w:pPr>
                        <w:jc w:val="center"/>
                        <w:rPr>
                          <w:rFonts w:asciiTheme="majorHAnsi" w:hAnsiTheme="majorHAnsi"/>
                          <w:color w:val="002060"/>
                          <w:sz w:val="56"/>
                        </w:rPr>
                      </w:pPr>
                      <w:r w:rsidRPr="00CC65A1">
                        <w:rPr>
                          <w:rFonts w:ascii="Lucida Console" w:eastAsia="BatangChe" w:hAnsi="Lucida Console"/>
                          <w:b/>
                          <w:color w:val="002060"/>
                          <w:sz w:val="144"/>
                        </w:rPr>
                        <w:t>1</w:t>
                      </w:r>
                    </w:p>
                  </w:txbxContent>
                </v:textbox>
              </v:shape>
            </w:pict>
          </mc:Fallback>
        </mc:AlternateContent>
      </w:r>
    </w:p>
    <w:p w14:paraId="296A5E39" w14:textId="48955A93" w:rsidR="00C23763" w:rsidRDefault="00C23763" w:rsidP="00C23763">
      <w:pPr>
        <w:ind w:left="3600"/>
        <w:jc w:val="center"/>
        <w:rPr>
          <w:rFonts w:ascii="BatangChe" w:eastAsia="BatangChe" w:hAnsi="BatangChe"/>
          <w:sz w:val="44"/>
          <w:szCs w:val="44"/>
        </w:rPr>
      </w:pPr>
    </w:p>
    <w:p w14:paraId="50FE44B1" w14:textId="3DF3A98E" w:rsidR="00C23763" w:rsidRDefault="00C23763" w:rsidP="00B03B49">
      <w:pPr>
        <w:rPr>
          <w:rFonts w:ascii="BatangChe" w:eastAsia="BatangChe" w:hAnsi="BatangChe"/>
          <w:sz w:val="44"/>
          <w:szCs w:val="44"/>
        </w:rPr>
      </w:pPr>
    </w:p>
    <w:p w14:paraId="42E198D0" w14:textId="765CBE04" w:rsidR="00807DDF" w:rsidRDefault="00B03B49" w:rsidP="00C46527">
      <w:pPr>
        <w:rPr>
          <w:rFonts w:ascii="BatangChe" w:eastAsia="BatangChe" w:hAnsi="BatangChe"/>
          <w:sz w:val="44"/>
          <w:szCs w:val="44"/>
        </w:rPr>
      </w:pPr>
      <w:r>
        <w:rPr>
          <w:rFonts w:ascii="BatangChe" w:eastAsia="BatangChe" w:hAnsi="BatangChe"/>
          <w:noProof/>
          <w:sz w:val="44"/>
          <w:szCs w:val="44"/>
        </w:rPr>
        <w:drawing>
          <wp:inline distT="0" distB="0" distL="0" distR="0" wp14:anchorId="24CBC8CD" wp14:editId="38E31BF7">
            <wp:extent cx="6003985" cy="28467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E102.tmp"/>
                    <pic:cNvPicPr/>
                  </pic:nvPicPr>
                  <pic:blipFill rotWithShape="1">
                    <a:blip r:embed="rId7">
                      <a:extLst>
                        <a:ext uri="{28A0092B-C50C-407E-A947-70E740481C1C}">
                          <a14:useLocalDpi xmlns:a14="http://schemas.microsoft.com/office/drawing/2010/main" val="0"/>
                        </a:ext>
                      </a:extLst>
                    </a:blip>
                    <a:srcRect l="4639" t="58041" r="23695" b="36075"/>
                    <a:stretch/>
                  </pic:blipFill>
                  <pic:spPr bwMode="auto">
                    <a:xfrm>
                      <a:off x="0" y="0"/>
                      <a:ext cx="6013488" cy="285122"/>
                    </a:xfrm>
                    <a:prstGeom prst="rect">
                      <a:avLst/>
                    </a:prstGeom>
                    <a:ln>
                      <a:noFill/>
                    </a:ln>
                    <a:extLst>
                      <a:ext uri="{53640926-AAD7-44D8-BBD7-CCE9431645EC}">
                        <a14:shadowObscured xmlns:a14="http://schemas.microsoft.com/office/drawing/2010/main"/>
                      </a:ext>
                    </a:extLst>
                  </pic:spPr>
                </pic:pic>
              </a:graphicData>
            </a:graphic>
          </wp:inline>
        </w:drawing>
      </w:r>
    </w:p>
    <w:p w14:paraId="5EF2A81F" w14:textId="77777777" w:rsidR="00807DDF" w:rsidRPr="00807DDF" w:rsidRDefault="00807DDF" w:rsidP="00C46527">
      <w:pPr>
        <w:rPr>
          <w:rFonts w:ascii="BatangChe" w:eastAsia="BatangChe" w:hAnsi="BatangChe"/>
          <w:sz w:val="44"/>
          <w:szCs w:val="44"/>
        </w:rPr>
      </w:pPr>
    </w:p>
    <w:p w14:paraId="6B5BA4AE" w14:textId="77777777" w:rsidR="00C46527" w:rsidRPr="00CC65A1" w:rsidRDefault="00C46527" w:rsidP="00C46527">
      <w:pPr>
        <w:rPr>
          <w:rFonts w:asciiTheme="majorHAnsi" w:eastAsia="Batang" w:hAnsiTheme="majorHAnsi"/>
          <w:b/>
          <w:color w:val="002060"/>
          <w:sz w:val="28"/>
        </w:rPr>
      </w:pPr>
      <w:r w:rsidRPr="00CC65A1">
        <w:rPr>
          <w:rFonts w:asciiTheme="majorHAnsi" w:eastAsia="Batang" w:hAnsiTheme="majorHAnsi"/>
          <w:b/>
          <w:color w:val="002060"/>
          <w:sz w:val="28"/>
        </w:rPr>
        <w:t>Multiple Choice Questions</w:t>
      </w:r>
    </w:p>
    <w:p w14:paraId="35C9877F" w14:textId="77777777" w:rsidR="00C46527" w:rsidRPr="00B73F16" w:rsidRDefault="00C46527" w:rsidP="00C46527">
      <w:pPr>
        <w:rPr>
          <w:color w:val="FF0000"/>
        </w:rPr>
      </w:pPr>
    </w:p>
    <w:p w14:paraId="7E2094DF" w14:textId="345E818D" w:rsidR="00DB3E49" w:rsidRPr="00807DDF" w:rsidRDefault="00AA6CA5" w:rsidP="00A252CE">
      <w:pPr>
        <w:pStyle w:val="ListParagraph"/>
        <w:numPr>
          <w:ilvl w:val="0"/>
          <w:numId w:val="11"/>
        </w:numPr>
        <w:ind w:left="360"/>
        <w:rPr>
          <w:rFonts w:ascii="Garamond" w:hAnsi="Garamond"/>
          <w:lang w:val="en-GB"/>
        </w:rPr>
      </w:pPr>
      <w:r w:rsidRPr="00807DDF">
        <w:rPr>
          <w:rFonts w:ascii="Garamond" w:hAnsi="Garamond"/>
          <w:lang w:val="en-GB"/>
        </w:rPr>
        <w:t>Where were the first two kinesiology programs developed in Canada</w:t>
      </w:r>
      <w:r w:rsidR="00EB2AF5" w:rsidRPr="00807DDF">
        <w:rPr>
          <w:rFonts w:ascii="Garamond" w:hAnsi="Garamond"/>
          <w:lang w:val="en-GB"/>
        </w:rPr>
        <w:t>?</w:t>
      </w:r>
    </w:p>
    <w:p w14:paraId="77A1A3C0" w14:textId="119C612C" w:rsidR="00DB3E49" w:rsidRPr="00807DDF" w:rsidRDefault="00AA6CA5" w:rsidP="00A252CE">
      <w:pPr>
        <w:pStyle w:val="ListParagraph"/>
        <w:numPr>
          <w:ilvl w:val="0"/>
          <w:numId w:val="15"/>
        </w:numPr>
        <w:ind w:left="810"/>
        <w:rPr>
          <w:rFonts w:ascii="Garamond" w:hAnsi="Garamond"/>
          <w:lang w:val="en-GB"/>
        </w:rPr>
      </w:pPr>
      <w:r w:rsidRPr="00807DDF">
        <w:rPr>
          <w:rFonts w:ascii="Garamond" w:hAnsi="Garamond"/>
          <w:lang w:val="en-GB"/>
        </w:rPr>
        <w:t>The University of Saskatchewan and the University of Alberta</w:t>
      </w:r>
    </w:p>
    <w:p w14:paraId="5ADCB04C" w14:textId="10B4516B" w:rsidR="00DB3E49" w:rsidRPr="00807DDF" w:rsidRDefault="00AA6CA5" w:rsidP="00A252CE">
      <w:pPr>
        <w:pStyle w:val="ListParagraph"/>
        <w:numPr>
          <w:ilvl w:val="0"/>
          <w:numId w:val="15"/>
        </w:numPr>
        <w:ind w:left="810"/>
        <w:rPr>
          <w:rFonts w:ascii="Garamond" w:hAnsi="Garamond"/>
          <w:lang w:val="en-GB"/>
        </w:rPr>
      </w:pPr>
      <w:r w:rsidRPr="00807DDF">
        <w:rPr>
          <w:rFonts w:ascii="Garamond" w:hAnsi="Garamond"/>
          <w:lang w:val="en-GB"/>
        </w:rPr>
        <w:t>McGill University and the University of Toronto</w:t>
      </w:r>
    </w:p>
    <w:p w14:paraId="74324AB3" w14:textId="722EDAC8" w:rsidR="00DB3E49" w:rsidRPr="00807DDF" w:rsidRDefault="00AA6CA5" w:rsidP="00A252CE">
      <w:pPr>
        <w:pStyle w:val="ListParagraph"/>
        <w:numPr>
          <w:ilvl w:val="0"/>
          <w:numId w:val="15"/>
        </w:numPr>
        <w:ind w:left="810"/>
        <w:rPr>
          <w:rFonts w:ascii="Garamond" w:hAnsi="Garamond"/>
          <w:lang w:val="en-GB"/>
        </w:rPr>
      </w:pPr>
      <w:r w:rsidRPr="00807DDF">
        <w:rPr>
          <w:rFonts w:ascii="Garamond" w:hAnsi="Garamond"/>
          <w:lang w:val="en-GB"/>
        </w:rPr>
        <w:t>Simon Fraser University and the University of Waterloo</w:t>
      </w:r>
    </w:p>
    <w:p w14:paraId="02BEFFAB" w14:textId="3CF08EB7" w:rsidR="00C0588C" w:rsidRPr="00807DDF" w:rsidRDefault="00AA6CA5" w:rsidP="00A252CE">
      <w:pPr>
        <w:pStyle w:val="ListParagraph"/>
        <w:numPr>
          <w:ilvl w:val="0"/>
          <w:numId w:val="15"/>
        </w:numPr>
        <w:ind w:left="810"/>
        <w:rPr>
          <w:rFonts w:ascii="Garamond" w:hAnsi="Garamond"/>
          <w:lang w:val="en-GB"/>
        </w:rPr>
      </w:pPr>
      <w:r w:rsidRPr="00807DDF">
        <w:rPr>
          <w:rFonts w:ascii="Garamond" w:hAnsi="Garamond"/>
          <w:lang w:val="en-GB"/>
        </w:rPr>
        <w:t>The University of British Columbia and Memorial University</w:t>
      </w:r>
    </w:p>
    <w:p w14:paraId="5177880B" w14:textId="77777777" w:rsidR="00C0588C" w:rsidRPr="00807DDF" w:rsidRDefault="00C0588C" w:rsidP="00C0588C">
      <w:pPr>
        <w:ind w:left="360"/>
        <w:rPr>
          <w:rFonts w:ascii="Garamond" w:hAnsi="Garamond"/>
          <w:color w:val="FF0000"/>
        </w:rPr>
      </w:pPr>
    </w:p>
    <w:p w14:paraId="541F7335" w14:textId="7AF058AB" w:rsidR="00DB3E49" w:rsidRPr="00807DDF" w:rsidRDefault="007858B7" w:rsidP="008D712A">
      <w:pPr>
        <w:pStyle w:val="ListParagraph"/>
        <w:numPr>
          <w:ilvl w:val="0"/>
          <w:numId w:val="11"/>
        </w:numPr>
        <w:ind w:left="360"/>
        <w:rPr>
          <w:rFonts w:ascii="Garamond" w:hAnsi="Garamond"/>
        </w:rPr>
      </w:pPr>
      <w:r w:rsidRPr="00807DDF">
        <w:rPr>
          <w:rFonts w:ascii="Garamond" w:hAnsi="Garamond"/>
        </w:rPr>
        <w:t>What two concepts represent</w:t>
      </w:r>
      <w:r w:rsidR="00D22792" w:rsidRPr="00807DDF">
        <w:rPr>
          <w:rFonts w:ascii="Garamond" w:hAnsi="Garamond"/>
        </w:rPr>
        <w:t xml:space="preserve"> a </w:t>
      </w:r>
      <w:r w:rsidRPr="00807DDF">
        <w:rPr>
          <w:rFonts w:ascii="Garamond" w:hAnsi="Garamond"/>
        </w:rPr>
        <w:t>researcher</w:t>
      </w:r>
      <w:r w:rsidR="00CC52F1" w:rsidRPr="00807DDF">
        <w:rPr>
          <w:rFonts w:ascii="Garamond" w:hAnsi="Garamond"/>
        </w:rPr>
        <w:t>’</w:t>
      </w:r>
      <w:r w:rsidRPr="00807DDF">
        <w:rPr>
          <w:rFonts w:ascii="Garamond" w:hAnsi="Garamond"/>
        </w:rPr>
        <w:t xml:space="preserve">s belief in the nature of truth and reality and how </w:t>
      </w:r>
      <w:r w:rsidR="00CC52F1" w:rsidRPr="00807DDF">
        <w:rPr>
          <w:rFonts w:ascii="Garamond" w:hAnsi="Garamond"/>
        </w:rPr>
        <w:t>she or he</w:t>
      </w:r>
      <w:r w:rsidRPr="00807DDF">
        <w:rPr>
          <w:rFonts w:ascii="Garamond" w:hAnsi="Garamond"/>
        </w:rPr>
        <w:t xml:space="preserve"> might acquire knowledge about that truth and reality? </w:t>
      </w:r>
    </w:p>
    <w:p w14:paraId="413F86D8" w14:textId="17778F14" w:rsidR="00F42609" w:rsidRPr="00807DDF" w:rsidRDefault="00D22792" w:rsidP="008D712A">
      <w:pPr>
        <w:pStyle w:val="ListParagraph"/>
        <w:numPr>
          <w:ilvl w:val="0"/>
          <w:numId w:val="14"/>
        </w:numPr>
        <w:ind w:left="810"/>
        <w:rPr>
          <w:rFonts w:ascii="Garamond" w:hAnsi="Garamond"/>
        </w:rPr>
      </w:pPr>
      <w:r w:rsidRPr="00807DDF">
        <w:rPr>
          <w:rFonts w:ascii="Garamond" w:hAnsi="Garamond"/>
        </w:rPr>
        <w:t>Science and research</w:t>
      </w:r>
    </w:p>
    <w:p w14:paraId="11DC9A83" w14:textId="3F8C7A0B" w:rsidR="00DB3E49" w:rsidRPr="00807DDF" w:rsidRDefault="005E774E" w:rsidP="008D712A">
      <w:pPr>
        <w:pStyle w:val="ListParagraph"/>
        <w:numPr>
          <w:ilvl w:val="0"/>
          <w:numId w:val="14"/>
        </w:numPr>
        <w:ind w:left="810"/>
        <w:rPr>
          <w:rFonts w:ascii="Garamond" w:hAnsi="Garamond"/>
        </w:rPr>
      </w:pPr>
      <w:proofErr w:type="spellStart"/>
      <w:r w:rsidRPr="00807DDF">
        <w:rPr>
          <w:rFonts w:ascii="Garamond" w:hAnsi="Garamond"/>
        </w:rPr>
        <w:t>Postpositivism</w:t>
      </w:r>
      <w:proofErr w:type="spellEnd"/>
      <w:r w:rsidRPr="00807DDF">
        <w:rPr>
          <w:rFonts w:ascii="Garamond" w:hAnsi="Garamond"/>
        </w:rPr>
        <w:t xml:space="preserve"> and constructivism</w:t>
      </w:r>
    </w:p>
    <w:p w14:paraId="1FDE15D9" w14:textId="07ECA5C1" w:rsidR="00DB3E49" w:rsidRPr="00807DDF" w:rsidRDefault="005E774E" w:rsidP="008D712A">
      <w:pPr>
        <w:pStyle w:val="ListParagraph"/>
        <w:numPr>
          <w:ilvl w:val="0"/>
          <w:numId w:val="14"/>
        </w:numPr>
        <w:ind w:left="810"/>
        <w:rPr>
          <w:rFonts w:ascii="Garamond" w:hAnsi="Garamond"/>
        </w:rPr>
      </w:pPr>
      <w:r w:rsidRPr="00807DDF">
        <w:rPr>
          <w:rFonts w:ascii="Garamond" w:hAnsi="Garamond"/>
        </w:rPr>
        <w:t>Quantitative and qualitative</w:t>
      </w:r>
    </w:p>
    <w:p w14:paraId="03182F69" w14:textId="25A95E39" w:rsidR="00A63786" w:rsidRPr="00807DDF" w:rsidRDefault="00B1209E" w:rsidP="008D712A">
      <w:pPr>
        <w:pStyle w:val="ListParagraph"/>
        <w:numPr>
          <w:ilvl w:val="0"/>
          <w:numId w:val="14"/>
        </w:numPr>
        <w:ind w:left="810"/>
        <w:rPr>
          <w:rFonts w:ascii="Garamond" w:hAnsi="Garamond"/>
        </w:rPr>
      </w:pPr>
      <w:r w:rsidRPr="00807DDF">
        <w:rPr>
          <w:rFonts w:ascii="Garamond" w:hAnsi="Garamond"/>
        </w:rPr>
        <w:t>Ontology and epistemology</w:t>
      </w:r>
      <w:r w:rsidR="00A63786" w:rsidRPr="00807DDF">
        <w:rPr>
          <w:rFonts w:ascii="Garamond" w:hAnsi="Garamond"/>
        </w:rPr>
        <w:br/>
      </w:r>
    </w:p>
    <w:p w14:paraId="265C5545" w14:textId="3CAD03B1" w:rsidR="00DB3E49" w:rsidRDefault="003A4601" w:rsidP="008D712A">
      <w:pPr>
        <w:pStyle w:val="ListParagraph"/>
        <w:numPr>
          <w:ilvl w:val="0"/>
          <w:numId w:val="11"/>
        </w:numPr>
        <w:ind w:left="360"/>
        <w:rPr>
          <w:rFonts w:ascii="Garamond" w:hAnsi="Garamond"/>
        </w:rPr>
      </w:pPr>
      <w:r w:rsidRPr="00807DDF">
        <w:rPr>
          <w:rFonts w:ascii="Garamond" w:hAnsi="Garamond"/>
        </w:rPr>
        <w:t>What philosophical worldview is best represented in the following abstract?</w:t>
      </w:r>
    </w:p>
    <w:p w14:paraId="5E8801F0" w14:textId="77777777" w:rsidR="00EA17DB" w:rsidRPr="00807DDF" w:rsidRDefault="00EA17DB" w:rsidP="00EA17DB">
      <w:pPr>
        <w:pStyle w:val="ListParagraph"/>
        <w:rPr>
          <w:rFonts w:ascii="Garamond" w:hAnsi="Garamond"/>
        </w:rPr>
      </w:pPr>
    </w:p>
    <w:p w14:paraId="2A6ED755" w14:textId="47AE73C7" w:rsidR="003A4601" w:rsidRDefault="003A4601" w:rsidP="003A4601">
      <w:pPr>
        <w:ind w:left="720"/>
        <w:rPr>
          <w:rFonts w:ascii="Garamond" w:hAnsi="Garamond" w:cs="Times New Roman"/>
          <w:bCs/>
          <w:i/>
        </w:rPr>
      </w:pPr>
      <w:r w:rsidRPr="00807DDF">
        <w:rPr>
          <w:rFonts w:ascii="Garamond" w:hAnsi="Garamond" w:cs="Times New Roman"/>
          <w:bCs/>
          <w:i/>
        </w:rPr>
        <w:t>This study was designed to explore the meaning of sport from the perspec</w:t>
      </w:r>
      <w:r w:rsidR="00E82483">
        <w:rPr>
          <w:rFonts w:ascii="Garamond" w:hAnsi="Garamond" w:cs="Times New Roman"/>
          <w:bCs/>
          <w:i/>
        </w:rPr>
        <w:t xml:space="preserve">tive of professional athletes. </w:t>
      </w:r>
      <w:r w:rsidRPr="00807DDF">
        <w:rPr>
          <w:rFonts w:ascii="Garamond" w:hAnsi="Garamond" w:cs="Times New Roman"/>
          <w:bCs/>
          <w:i/>
        </w:rPr>
        <w:t>Ten athletes and their coach</w:t>
      </w:r>
      <w:r w:rsidR="00E82483">
        <w:rPr>
          <w:rFonts w:ascii="Garamond" w:hAnsi="Garamond" w:cs="Times New Roman"/>
          <w:bCs/>
          <w:i/>
        </w:rPr>
        <w:t xml:space="preserve">es participated in this study. </w:t>
      </w:r>
      <w:r w:rsidRPr="00807DDF">
        <w:rPr>
          <w:rFonts w:ascii="Garamond" w:hAnsi="Garamond" w:cs="Times New Roman"/>
          <w:bCs/>
          <w:i/>
        </w:rPr>
        <w:t xml:space="preserve">Data were collected by means of observation and interviews, conducted at their training </w:t>
      </w:r>
      <w:proofErr w:type="spellStart"/>
      <w:r w:rsidRPr="00807DDF">
        <w:rPr>
          <w:rFonts w:ascii="Garamond" w:hAnsi="Garamond" w:cs="Times New Roman"/>
          <w:bCs/>
          <w:i/>
        </w:rPr>
        <w:t>cent</w:t>
      </w:r>
      <w:r w:rsidR="00E82483">
        <w:rPr>
          <w:rFonts w:ascii="Garamond" w:hAnsi="Garamond" w:cs="Times New Roman"/>
          <w:bCs/>
          <w:i/>
        </w:rPr>
        <w:t>res</w:t>
      </w:r>
      <w:proofErr w:type="spellEnd"/>
      <w:r w:rsidR="00E82483">
        <w:rPr>
          <w:rFonts w:ascii="Garamond" w:hAnsi="Garamond" w:cs="Times New Roman"/>
          <w:bCs/>
          <w:i/>
        </w:rPr>
        <w:t xml:space="preserve">. </w:t>
      </w:r>
      <w:r w:rsidRPr="00807DDF">
        <w:rPr>
          <w:rFonts w:ascii="Garamond" w:hAnsi="Garamond" w:cs="Times New Roman"/>
          <w:bCs/>
          <w:i/>
        </w:rPr>
        <w:t>Participants</w:t>
      </w:r>
      <w:r w:rsidR="00E2069E" w:rsidRPr="00807DDF">
        <w:rPr>
          <w:rFonts w:ascii="Garamond" w:hAnsi="Garamond" w:cs="Times New Roman"/>
          <w:bCs/>
          <w:i/>
        </w:rPr>
        <w:t>’</w:t>
      </w:r>
      <w:r w:rsidRPr="00807DDF">
        <w:rPr>
          <w:rFonts w:ascii="Garamond" w:hAnsi="Garamond" w:cs="Times New Roman"/>
          <w:bCs/>
          <w:i/>
        </w:rPr>
        <w:t xml:space="preserve"> data resulted in the following three themes: (a) more than a job, (b) building relationships and community, and (c) be</w:t>
      </w:r>
      <w:r w:rsidR="00EA17DB">
        <w:rPr>
          <w:rFonts w:ascii="Garamond" w:hAnsi="Garamond" w:cs="Times New Roman"/>
          <w:bCs/>
          <w:i/>
        </w:rPr>
        <w:t xml:space="preserve">ing held to a higher standard. </w:t>
      </w:r>
      <w:r w:rsidRPr="00807DDF">
        <w:rPr>
          <w:rFonts w:ascii="Garamond" w:hAnsi="Garamond" w:cs="Times New Roman"/>
          <w:bCs/>
          <w:i/>
        </w:rPr>
        <w:t xml:space="preserve">The results showed the importance of sport to both athletes and coaches, as well as their </w:t>
      </w:r>
      <w:r w:rsidR="003C45C9" w:rsidRPr="00807DDF">
        <w:rPr>
          <w:rFonts w:ascii="Garamond" w:hAnsi="Garamond" w:cs="Times New Roman"/>
          <w:bCs/>
          <w:i/>
        </w:rPr>
        <w:t>influence on</w:t>
      </w:r>
      <w:r w:rsidRPr="00807DDF">
        <w:rPr>
          <w:rFonts w:ascii="Garamond" w:hAnsi="Garamond" w:cs="Times New Roman"/>
          <w:bCs/>
          <w:i/>
        </w:rPr>
        <w:t xml:space="preserve"> the cities in which they live and work.</w:t>
      </w:r>
    </w:p>
    <w:p w14:paraId="22BF3599" w14:textId="77777777" w:rsidR="00EA17DB" w:rsidRPr="00807DDF" w:rsidRDefault="00EA17DB" w:rsidP="00EA17DB">
      <w:pPr>
        <w:rPr>
          <w:rFonts w:ascii="Garamond" w:hAnsi="Garamond"/>
        </w:rPr>
      </w:pPr>
    </w:p>
    <w:p w14:paraId="6E12EC53" w14:textId="506CD50D" w:rsidR="00DB3E49" w:rsidRPr="00807DDF" w:rsidRDefault="003C3FC6" w:rsidP="008D712A">
      <w:pPr>
        <w:pStyle w:val="ListParagraph"/>
        <w:numPr>
          <w:ilvl w:val="0"/>
          <w:numId w:val="13"/>
        </w:numPr>
        <w:ind w:left="810"/>
        <w:rPr>
          <w:rFonts w:ascii="Garamond" w:hAnsi="Garamond"/>
        </w:rPr>
      </w:pPr>
      <w:r w:rsidRPr="00807DDF">
        <w:rPr>
          <w:rFonts w:ascii="Garamond" w:hAnsi="Garamond"/>
        </w:rPr>
        <w:t>Two-eyed seeing</w:t>
      </w:r>
      <w:r w:rsidR="00DB3E49" w:rsidRPr="00807DDF">
        <w:rPr>
          <w:rFonts w:ascii="Garamond" w:hAnsi="Garamond"/>
        </w:rPr>
        <w:t xml:space="preserve"> </w:t>
      </w:r>
    </w:p>
    <w:p w14:paraId="0C2BEF1E" w14:textId="05824155" w:rsidR="00DB3E49" w:rsidRPr="00807DDF" w:rsidRDefault="003C3FC6" w:rsidP="008D712A">
      <w:pPr>
        <w:pStyle w:val="ListParagraph"/>
        <w:numPr>
          <w:ilvl w:val="0"/>
          <w:numId w:val="13"/>
        </w:numPr>
        <w:ind w:left="810"/>
        <w:rPr>
          <w:rFonts w:ascii="Garamond" w:hAnsi="Garamond"/>
        </w:rPr>
      </w:pPr>
      <w:proofErr w:type="spellStart"/>
      <w:r w:rsidRPr="00807DDF">
        <w:rPr>
          <w:rFonts w:ascii="Garamond" w:hAnsi="Garamond"/>
        </w:rPr>
        <w:t>Postpositivism</w:t>
      </w:r>
      <w:proofErr w:type="spellEnd"/>
    </w:p>
    <w:p w14:paraId="332C45D8" w14:textId="2DE81DC2" w:rsidR="00DB3E49" w:rsidRPr="00807DDF" w:rsidRDefault="00B1209E" w:rsidP="008D712A">
      <w:pPr>
        <w:pStyle w:val="ListParagraph"/>
        <w:numPr>
          <w:ilvl w:val="0"/>
          <w:numId w:val="13"/>
        </w:numPr>
        <w:ind w:left="810"/>
        <w:rPr>
          <w:rFonts w:ascii="Garamond" w:hAnsi="Garamond"/>
        </w:rPr>
      </w:pPr>
      <w:r w:rsidRPr="00807DDF">
        <w:rPr>
          <w:rFonts w:ascii="Garamond" w:hAnsi="Garamond"/>
        </w:rPr>
        <w:t>Constructivism</w:t>
      </w:r>
    </w:p>
    <w:p w14:paraId="6EEB1A0C" w14:textId="7D891097" w:rsidR="00DB3E49" w:rsidRPr="00807DDF" w:rsidRDefault="003C3FC6" w:rsidP="008D712A">
      <w:pPr>
        <w:pStyle w:val="ListParagraph"/>
        <w:numPr>
          <w:ilvl w:val="0"/>
          <w:numId w:val="13"/>
        </w:numPr>
        <w:ind w:left="810"/>
        <w:rPr>
          <w:rFonts w:ascii="Garamond" w:hAnsi="Garamond"/>
        </w:rPr>
      </w:pPr>
      <w:r w:rsidRPr="00807DDF">
        <w:rPr>
          <w:rFonts w:ascii="Garamond" w:hAnsi="Garamond"/>
        </w:rPr>
        <w:t>Pragmatism</w:t>
      </w:r>
      <w:r w:rsidR="00DB3E49" w:rsidRPr="00807DDF">
        <w:rPr>
          <w:rFonts w:ascii="Garamond" w:hAnsi="Garamond"/>
        </w:rPr>
        <w:br/>
      </w:r>
    </w:p>
    <w:p w14:paraId="37355B0B" w14:textId="2A209F78" w:rsidR="003C61BF" w:rsidRPr="00807DDF" w:rsidRDefault="00AF134B" w:rsidP="008D712A">
      <w:pPr>
        <w:pStyle w:val="ListParagraph"/>
        <w:numPr>
          <w:ilvl w:val="0"/>
          <w:numId w:val="11"/>
        </w:numPr>
        <w:ind w:left="360"/>
        <w:rPr>
          <w:rFonts w:ascii="Garamond" w:hAnsi="Garamond"/>
        </w:rPr>
      </w:pPr>
      <w:r w:rsidRPr="00807DDF">
        <w:rPr>
          <w:rFonts w:ascii="Garamond" w:hAnsi="Garamond"/>
        </w:rPr>
        <w:t xml:space="preserve">Which of the following rank order of philosophical worldviews best represents the highest likelihood of seeing a quantitative research approach (i.e., rank ordered from the worldview </w:t>
      </w:r>
      <w:r w:rsidRPr="00807DDF">
        <w:rPr>
          <w:rFonts w:ascii="Garamond" w:hAnsi="Garamond"/>
          <w:i/>
        </w:rPr>
        <w:t>most likely</w:t>
      </w:r>
      <w:r w:rsidRPr="00807DDF">
        <w:rPr>
          <w:rFonts w:ascii="Garamond" w:hAnsi="Garamond"/>
        </w:rPr>
        <w:t xml:space="preserve"> to include a quantitative research approach to the worldview </w:t>
      </w:r>
      <w:r w:rsidRPr="00807DDF">
        <w:rPr>
          <w:rFonts w:ascii="Garamond" w:hAnsi="Garamond"/>
          <w:i/>
        </w:rPr>
        <w:t>least likely</w:t>
      </w:r>
      <w:r w:rsidRPr="00807DDF">
        <w:rPr>
          <w:rFonts w:ascii="Garamond" w:hAnsi="Garamond"/>
        </w:rPr>
        <w:t xml:space="preserve"> to include a quantitative research approach)?</w:t>
      </w:r>
    </w:p>
    <w:p w14:paraId="14F28027" w14:textId="634A0E9A" w:rsidR="003C61BF" w:rsidRPr="00807DDF" w:rsidRDefault="009542A3" w:rsidP="008D712A">
      <w:pPr>
        <w:pStyle w:val="ListParagraph"/>
        <w:numPr>
          <w:ilvl w:val="0"/>
          <w:numId w:val="19"/>
        </w:numPr>
        <w:ind w:left="810"/>
        <w:rPr>
          <w:rFonts w:ascii="Garamond" w:hAnsi="Garamond"/>
        </w:rPr>
      </w:pPr>
      <w:r w:rsidRPr="00807DDF">
        <w:rPr>
          <w:rFonts w:ascii="Garamond" w:hAnsi="Garamond"/>
        </w:rPr>
        <w:t xml:space="preserve">Transformative, constructivism, </w:t>
      </w:r>
      <w:proofErr w:type="spellStart"/>
      <w:r w:rsidRPr="00807DDF">
        <w:rPr>
          <w:rFonts w:ascii="Garamond" w:hAnsi="Garamond"/>
        </w:rPr>
        <w:t>postpositivism</w:t>
      </w:r>
      <w:proofErr w:type="spellEnd"/>
      <w:r w:rsidRPr="00807DDF">
        <w:rPr>
          <w:rFonts w:ascii="Garamond" w:hAnsi="Garamond"/>
        </w:rPr>
        <w:t>, pragmatism</w:t>
      </w:r>
    </w:p>
    <w:p w14:paraId="5AC0B2D0" w14:textId="551AC9C9" w:rsidR="003C61BF" w:rsidRPr="00807DDF" w:rsidRDefault="009542A3" w:rsidP="008D712A">
      <w:pPr>
        <w:pStyle w:val="ListParagraph"/>
        <w:numPr>
          <w:ilvl w:val="0"/>
          <w:numId w:val="19"/>
        </w:numPr>
        <w:ind w:left="810"/>
        <w:rPr>
          <w:rFonts w:ascii="Garamond" w:hAnsi="Garamond"/>
        </w:rPr>
      </w:pPr>
      <w:proofErr w:type="spellStart"/>
      <w:r w:rsidRPr="00807DDF">
        <w:rPr>
          <w:rFonts w:ascii="Garamond" w:hAnsi="Garamond"/>
        </w:rPr>
        <w:t>Postpositivism</w:t>
      </w:r>
      <w:proofErr w:type="spellEnd"/>
      <w:r w:rsidRPr="00807DDF">
        <w:rPr>
          <w:rFonts w:ascii="Garamond" w:hAnsi="Garamond"/>
        </w:rPr>
        <w:t>, pragmatism, transforma</w:t>
      </w:r>
      <w:r w:rsidR="00B1209E" w:rsidRPr="00807DDF">
        <w:rPr>
          <w:rFonts w:ascii="Garamond" w:hAnsi="Garamond"/>
        </w:rPr>
        <w:t>tive, constructivism</w:t>
      </w:r>
    </w:p>
    <w:p w14:paraId="3FDB2050" w14:textId="2E9C2115" w:rsidR="003C61BF" w:rsidRPr="00807DDF" w:rsidRDefault="009542A3" w:rsidP="008D712A">
      <w:pPr>
        <w:pStyle w:val="ListParagraph"/>
        <w:numPr>
          <w:ilvl w:val="0"/>
          <w:numId w:val="19"/>
        </w:numPr>
        <w:ind w:left="810"/>
        <w:rPr>
          <w:rFonts w:ascii="Garamond" w:hAnsi="Garamond"/>
        </w:rPr>
      </w:pPr>
      <w:r w:rsidRPr="00807DDF">
        <w:rPr>
          <w:rFonts w:ascii="Garamond" w:hAnsi="Garamond"/>
        </w:rPr>
        <w:lastRenderedPageBreak/>
        <w:t xml:space="preserve">Constructivism, transformative, pragmatism, </w:t>
      </w:r>
      <w:proofErr w:type="spellStart"/>
      <w:r w:rsidRPr="00807DDF">
        <w:rPr>
          <w:rFonts w:ascii="Garamond" w:hAnsi="Garamond"/>
        </w:rPr>
        <w:t>postpositivism</w:t>
      </w:r>
      <w:proofErr w:type="spellEnd"/>
    </w:p>
    <w:p w14:paraId="772156CC" w14:textId="0A80D4A5" w:rsidR="003C61BF" w:rsidRPr="00807DDF" w:rsidRDefault="009542A3" w:rsidP="008D712A">
      <w:pPr>
        <w:pStyle w:val="ListParagraph"/>
        <w:numPr>
          <w:ilvl w:val="0"/>
          <w:numId w:val="19"/>
        </w:numPr>
        <w:ind w:left="810"/>
        <w:rPr>
          <w:rFonts w:ascii="Garamond" w:hAnsi="Garamond"/>
        </w:rPr>
      </w:pPr>
      <w:r w:rsidRPr="00807DDF">
        <w:rPr>
          <w:rFonts w:ascii="Garamond" w:hAnsi="Garamond"/>
        </w:rPr>
        <w:t xml:space="preserve">Pragmatism, </w:t>
      </w:r>
      <w:proofErr w:type="spellStart"/>
      <w:r w:rsidRPr="00807DDF">
        <w:rPr>
          <w:rFonts w:ascii="Garamond" w:hAnsi="Garamond"/>
        </w:rPr>
        <w:t>postpositivism</w:t>
      </w:r>
      <w:proofErr w:type="spellEnd"/>
      <w:r w:rsidRPr="00807DDF">
        <w:rPr>
          <w:rFonts w:ascii="Garamond" w:hAnsi="Garamond"/>
        </w:rPr>
        <w:t>, constructivism, transformative</w:t>
      </w:r>
    </w:p>
    <w:p w14:paraId="240B91BB" w14:textId="77777777" w:rsidR="007A4621" w:rsidRPr="00807DDF" w:rsidRDefault="007A4621" w:rsidP="003C61BF">
      <w:pPr>
        <w:ind w:left="360"/>
        <w:rPr>
          <w:rFonts w:ascii="Garamond" w:hAnsi="Garamond"/>
        </w:rPr>
      </w:pPr>
    </w:p>
    <w:p w14:paraId="3D4239C2" w14:textId="6EE7D9D8" w:rsidR="003C61BF" w:rsidRPr="00807DDF" w:rsidRDefault="00DE13AA" w:rsidP="008D712A">
      <w:pPr>
        <w:pStyle w:val="ListParagraph"/>
        <w:numPr>
          <w:ilvl w:val="0"/>
          <w:numId w:val="11"/>
        </w:numPr>
        <w:ind w:left="360"/>
        <w:rPr>
          <w:rFonts w:ascii="Garamond" w:hAnsi="Garamond"/>
        </w:rPr>
      </w:pPr>
      <w:r w:rsidRPr="00807DDF">
        <w:rPr>
          <w:rFonts w:ascii="Garamond" w:hAnsi="Garamond"/>
        </w:rPr>
        <w:t>What are the three main components of a research design?</w:t>
      </w:r>
    </w:p>
    <w:p w14:paraId="42EAFFF9" w14:textId="24390A74" w:rsidR="007A4621" w:rsidRPr="00807DDF" w:rsidRDefault="00DE13AA" w:rsidP="008D712A">
      <w:pPr>
        <w:pStyle w:val="ListParagraph"/>
        <w:numPr>
          <w:ilvl w:val="0"/>
          <w:numId w:val="20"/>
        </w:numPr>
        <w:ind w:left="810"/>
        <w:rPr>
          <w:rFonts w:ascii="Garamond" w:hAnsi="Garamond"/>
        </w:rPr>
      </w:pPr>
      <w:r w:rsidRPr="00807DDF">
        <w:rPr>
          <w:rFonts w:ascii="Garamond" w:hAnsi="Garamond"/>
        </w:rPr>
        <w:t>Ontology, epistemology, ethical approval</w:t>
      </w:r>
      <w:r w:rsidR="007A4621" w:rsidRPr="00807DDF">
        <w:rPr>
          <w:rFonts w:ascii="Garamond" w:hAnsi="Garamond"/>
        </w:rPr>
        <w:t xml:space="preserve"> </w:t>
      </w:r>
    </w:p>
    <w:p w14:paraId="7F3BA71C" w14:textId="2D56E1DF" w:rsidR="00DE13AA" w:rsidRPr="00807DDF" w:rsidRDefault="00DE13AA" w:rsidP="008D712A">
      <w:pPr>
        <w:pStyle w:val="ListParagraph"/>
        <w:numPr>
          <w:ilvl w:val="0"/>
          <w:numId w:val="20"/>
        </w:numPr>
        <w:ind w:left="810"/>
        <w:rPr>
          <w:rFonts w:ascii="Garamond" w:hAnsi="Garamond"/>
        </w:rPr>
      </w:pPr>
      <w:r w:rsidRPr="00807DDF">
        <w:rPr>
          <w:rFonts w:ascii="Garamond" w:hAnsi="Garamond"/>
        </w:rPr>
        <w:t>Philosophical worldview, research ap</w:t>
      </w:r>
      <w:r w:rsidR="00B1209E" w:rsidRPr="00807DDF">
        <w:rPr>
          <w:rFonts w:ascii="Garamond" w:hAnsi="Garamond"/>
        </w:rPr>
        <w:t>proach, research methods</w:t>
      </w:r>
    </w:p>
    <w:p w14:paraId="7F70527A" w14:textId="454E7B5B" w:rsidR="007A4621" w:rsidRPr="00807DDF" w:rsidRDefault="00DE13AA" w:rsidP="008D712A">
      <w:pPr>
        <w:pStyle w:val="ListParagraph"/>
        <w:numPr>
          <w:ilvl w:val="0"/>
          <w:numId w:val="20"/>
        </w:numPr>
        <w:ind w:left="810"/>
        <w:rPr>
          <w:rFonts w:ascii="Garamond" w:hAnsi="Garamond"/>
        </w:rPr>
      </w:pPr>
      <w:r w:rsidRPr="00807DDF">
        <w:rPr>
          <w:rFonts w:ascii="Garamond" w:hAnsi="Garamond"/>
        </w:rPr>
        <w:t>Quantitative, qualitative, mixed methods</w:t>
      </w:r>
    </w:p>
    <w:p w14:paraId="4321E39D" w14:textId="6765DA4D" w:rsidR="007A4621" w:rsidRPr="00807DDF" w:rsidRDefault="00DE13AA" w:rsidP="008D712A">
      <w:pPr>
        <w:pStyle w:val="ListParagraph"/>
        <w:numPr>
          <w:ilvl w:val="0"/>
          <w:numId w:val="20"/>
        </w:numPr>
        <w:ind w:left="810"/>
        <w:rPr>
          <w:rFonts w:ascii="Garamond" w:hAnsi="Garamond"/>
        </w:rPr>
      </w:pPr>
      <w:r w:rsidRPr="00807DDF">
        <w:rPr>
          <w:rFonts w:ascii="Garamond" w:hAnsi="Garamond"/>
        </w:rPr>
        <w:t>Determinism, reductionism, theory testing</w:t>
      </w:r>
    </w:p>
    <w:p w14:paraId="752BFDB4" w14:textId="77777777" w:rsidR="007A4621" w:rsidRPr="00807DDF" w:rsidRDefault="007A4621" w:rsidP="003C61BF">
      <w:pPr>
        <w:ind w:left="360"/>
        <w:rPr>
          <w:rFonts w:ascii="Garamond" w:hAnsi="Garamond"/>
        </w:rPr>
      </w:pPr>
    </w:p>
    <w:p w14:paraId="2E1B6BE2" w14:textId="1AA9EDC2" w:rsidR="00093C3C" w:rsidRPr="00807DDF" w:rsidRDefault="00530235" w:rsidP="008D712A">
      <w:pPr>
        <w:pStyle w:val="ListParagraph"/>
        <w:numPr>
          <w:ilvl w:val="0"/>
          <w:numId w:val="11"/>
        </w:numPr>
        <w:ind w:left="360"/>
        <w:rPr>
          <w:rFonts w:ascii="Garamond" w:hAnsi="Garamond"/>
        </w:rPr>
      </w:pPr>
      <w:r w:rsidRPr="00807DDF">
        <w:rPr>
          <w:rFonts w:ascii="Garamond" w:hAnsi="Garamond"/>
        </w:rPr>
        <w:t>What is a researcher’s set of beliefs that guide her or his orientation to science and research called</w:t>
      </w:r>
      <w:r w:rsidR="00093C3C" w:rsidRPr="00807DDF">
        <w:rPr>
          <w:rFonts w:ascii="Garamond" w:hAnsi="Garamond"/>
        </w:rPr>
        <w:t>?</w:t>
      </w:r>
    </w:p>
    <w:p w14:paraId="0E20A9D7" w14:textId="2BA961D3" w:rsidR="00EC1FEE" w:rsidRPr="00807DDF" w:rsidRDefault="00A13F3C" w:rsidP="008D712A">
      <w:pPr>
        <w:pStyle w:val="ListParagraph"/>
        <w:numPr>
          <w:ilvl w:val="0"/>
          <w:numId w:val="16"/>
        </w:numPr>
        <w:ind w:left="810"/>
        <w:rPr>
          <w:rFonts w:ascii="Garamond" w:hAnsi="Garamond"/>
        </w:rPr>
      </w:pPr>
      <w:r w:rsidRPr="00807DDF">
        <w:rPr>
          <w:rFonts w:ascii="Garamond" w:hAnsi="Garamond"/>
        </w:rPr>
        <w:t>Pu</w:t>
      </w:r>
      <w:r w:rsidR="00C02647" w:rsidRPr="00807DDF">
        <w:rPr>
          <w:rFonts w:ascii="Garamond" w:hAnsi="Garamond"/>
        </w:rPr>
        <w:t>r</w:t>
      </w:r>
      <w:r w:rsidRPr="00807DDF">
        <w:rPr>
          <w:rFonts w:ascii="Garamond" w:hAnsi="Garamond"/>
        </w:rPr>
        <w:t>pose statement</w:t>
      </w:r>
    </w:p>
    <w:p w14:paraId="72A8DFD0" w14:textId="0D55702C" w:rsidR="00EC1FEE" w:rsidRPr="00807DDF" w:rsidRDefault="00A13F3C" w:rsidP="008D712A">
      <w:pPr>
        <w:pStyle w:val="ListParagraph"/>
        <w:numPr>
          <w:ilvl w:val="0"/>
          <w:numId w:val="16"/>
        </w:numPr>
        <w:ind w:left="810"/>
        <w:rPr>
          <w:rFonts w:ascii="Garamond" w:hAnsi="Garamond"/>
        </w:rPr>
      </w:pPr>
      <w:r w:rsidRPr="00807DDF">
        <w:rPr>
          <w:rFonts w:ascii="Garamond" w:hAnsi="Garamond"/>
        </w:rPr>
        <w:t>Research design</w:t>
      </w:r>
    </w:p>
    <w:p w14:paraId="6EF0E154" w14:textId="17179B87" w:rsidR="00EC1FEE" w:rsidRPr="00807DDF" w:rsidRDefault="00B1209E" w:rsidP="008D712A">
      <w:pPr>
        <w:pStyle w:val="ListParagraph"/>
        <w:numPr>
          <w:ilvl w:val="0"/>
          <w:numId w:val="16"/>
        </w:numPr>
        <w:ind w:left="810"/>
        <w:rPr>
          <w:rFonts w:ascii="Garamond" w:hAnsi="Garamond"/>
        </w:rPr>
      </w:pPr>
      <w:r w:rsidRPr="00807DDF">
        <w:rPr>
          <w:rFonts w:ascii="Garamond" w:hAnsi="Garamond"/>
        </w:rPr>
        <w:t>Philosophical worldview</w:t>
      </w:r>
    </w:p>
    <w:p w14:paraId="197E7B80" w14:textId="14386BA5" w:rsidR="008C3867" w:rsidRPr="00807DDF" w:rsidRDefault="00A13F3C" w:rsidP="008D712A">
      <w:pPr>
        <w:pStyle w:val="ListParagraph"/>
        <w:numPr>
          <w:ilvl w:val="0"/>
          <w:numId w:val="16"/>
        </w:numPr>
        <w:ind w:left="810"/>
        <w:rPr>
          <w:rFonts w:ascii="Garamond" w:hAnsi="Garamond"/>
        </w:rPr>
      </w:pPr>
      <w:r w:rsidRPr="00807DDF">
        <w:rPr>
          <w:rFonts w:ascii="Garamond" w:hAnsi="Garamond"/>
        </w:rPr>
        <w:t>Ethical principle</w:t>
      </w:r>
    </w:p>
    <w:p w14:paraId="3E7C9632" w14:textId="566688E7" w:rsidR="00BF459C" w:rsidRPr="00807DDF" w:rsidRDefault="00BF459C" w:rsidP="007A4621">
      <w:pPr>
        <w:rPr>
          <w:rFonts w:ascii="Garamond" w:hAnsi="Garamond"/>
        </w:rPr>
      </w:pPr>
    </w:p>
    <w:p w14:paraId="2BF5BB08" w14:textId="6B9BBDD6" w:rsidR="005226A0" w:rsidRPr="00807DDF" w:rsidRDefault="00466BD7" w:rsidP="008D712A">
      <w:pPr>
        <w:pStyle w:val="ListParagraph"/>
        <w:numPr>
          <w:ilvl w:val="0"/>
          <w:numId w:val="11"/>
        </w:numPr>
        <w:ind w:left="360"/>
        <w:rPr>
          <w:rFonts w:ascii="Garamond" w:hAnsi="Garamond"/>
        </w:rPr>
      </w:pPr>
      <w:r w:rsidRPr="00807DDF">
        <w:rPr>
          <w:rFonts w:ascii="Garamond" w:hAnsi="Garamond"/>
        </w:rPr>
        <w:t>Which</w:t>
      </w:r>
      <w:r w:rsidR="005226A0" w:rsidRPr="00807DDF">
        <w:rPr>
          <w:rFonts w:ascii="Garamond" w:hAnsi="Garamond"/>
        </w:rPr>
        <w:t xml:space="preserve"> </w:t>
      </w:r>
      <w:r w:rsidRPr="00807DDF">
        <w:rPr>
          <w:rFonts w:ascii="Garamond" w:hAnsi="Garamond"/>
        </w:rPr>
        <w:t>philosophical worldview is exemplified by researchers working collaboratively with participants and focusing on action to better change the lives of participants in the study?</w:t>
      </w:r>
    </w:p>
    <w:p w14:paraId="48D877C7" w14:textId="04D568F3" w:rsidR="005226A0" w:rsidRPr="00807DDF" w:rsidRDefault="00B1209E" w:rsidP="008D712A">
      <w:pPr>
        <w:pStyle w:val="ListParagraph"/>
        <w:numPr>
          <w:ilvl w:val="0"/>
          <w:numId w:val="17"/>
        </w:numPr>
        <w:ind w:left="810"/>
        <w:rPr>
          <w:rFonts w:ascii="Garamond" w:hAnsi="Garamond"/>
        </w:rPr>
      </w:pPr>
      <w:r w:rsidRPr="00807DDF">
        <w:rPr>
          <w:rFonts w:ascii="Garamond" w:hAnsi="Garamond"/>
        </w:rPr>
        <w:t>Transformative</w:t>
      </w:r>
    </w:p>
    <w:p w14:paraId="3377E808" w14:textId="57CA9B3D" w:rsidR="005226A0" w:rsidRPr="00807DDF" w:rsidRDefault="00466BD7" w:rsidP="008D712A">
      <w:pPr>
        <w:pStyle w:val="ListParagraph"/>
        <w:numPr>
          <w:ilvl w:val="0"/>
          <w:numId w:val="17"/>
        </w:numPr>
        <w:ind w:left="810"/>
        <w:rPr>
          <w:rFonts w:ascii="Garamond" w:hAnsi="Garamond"/>
        </w:rPr>
      </w:pPr>
      <w:r w:rsidRPr="00807DDF">
        <w:rPr>
          <w:rFonts w:ascii="Garamond" w:hAnsi="Garamond"/>
        </w:rPr>
        <w:t>Two-eyed seeing</w:t>
      </w:r>
    </w:p>
    <w:p w14:paraId="1A0D5379" w14:textId="7EF91365" w:rsidR="005226A0" w:rsidRPr="00807DDF" w:rsidRDefault="00466BD7" w:rsidP="008D712A">
      <w:pPr>
        <w:pStyle w:val="ListParagraph"/>
        <w:numPr>
          <w:ilvl w:val="0"/>
          <w:numId w:val="17"/>
        </w:numPr>
        <w:ind w:left="810"/>
        <w:rPr>
          <w:rFonts w:ascii="Garamond" w:hAnsi="Garamond"/>
        </w:rPr>
      </w:pPr>
      <w:r w:rsidRPr="00807DDF">
        <w:rPr>
          <w:rFonts w:ascii="Garamond" w:hAnsi="Garamond"/>
        </w:rPr>
        <w:t>Pragmatism</w:t>
      </w:r>
    </w:p>
    <w:p w14:paraId="369EEF31" w14:textId="777D6177" w:rsidR="007A4621" w:rsidRPr="00807DDF" w:rsidRDefault="00466BD7" w:rsidP="008D712A">
      <w:pPr>
        <w:pStyle w:val="ListParagraph"/>
        <w:numPr>
          <w:ilvl w:val="0"/>
          <w:numId w:val="17"/>
        </w:numPr>
        <w:ind w:left="810"/>
        <w:rPr>
          <w:rFonts w:ascii="Garamond" w:hAnsi="Garamond"/>
        </w:rPr>
      </w:pPr>
      <w:proofErr w:type="spellStart"/>
      <w:r w:rsidRPr="00807DDF">
        <w:rPr>
          <w:rFonts w:ascii="Garamond" w:hAnsi="Garamond"/>
        </w:rPr>
        <w:t>Postpositivism</w:t>
      </w:r>
      <w:proofErr w:type="spellEnd"/>
    </w:p>
    <w:p w14:paraId="32C580BE" w14:textId="77777777" w:rsidR="00E6152A" w:rsidRPr="00807DDF" w:rsidRDefault="00E6152A" w:rsidP="007A4621">
      <w:pPr>
        <w:ind w:left="720"/>
        <w:rPr>
          <w:rFonts w:ascii="Garamond" w:hAnsi="Garamond"/>
        </w:rPr>
      </w:pPr>
    </w:p>
    <w:p w14:paraId="7CB9E5CD" w14:textId="6D18BFDC" w:rsidR="007A4621" w:rsidRPr="00807DDF" w:rsidRDefault="008F7FDB" w:rsidP="008D712A">
      <w:pPr>
        <w:pStyle w:val="ListParagraph"/>
        <w:numPr>
          <w:ilvl w:val="0"/>
          <w:numId w:val="11"/>
        </w:numPr>
        <w:ind w:left="360"/>
        <w:rPr>
          <w:rFonts w:ascii="Garamond" w:hAnsi="Garamond"/>
        </w:rPr>
      </w:pPr>
      <w:r w:rsidRPr="00807DDF">
        <w:rPr>
          <w:rFonts w:ascii="Garamond" w:hAnsi="Garamond"/>
        </w:rPr>
        <w:t>What</w:t>
      </w:r>
      <w:r w:rsidR="007A4621" w:rsidRPr="00807DDF">
        <w:rPr>
          <w:rFonts w:ascii="Garamond" w:hAnsi="Garamond"/>
        </w:rPr>
        <w:t xml:space="preserve"> </w:t>
      </w:r>
      <w:r w:rsidRPr="00807DDF">
        <w:rPr>
          <w:rFonts w:ascii="Garamond" w:hAnsi="Garamond"/>
        </w:rPr>
        <w:t>does a mixed methods research design combine?</w:t>
      </w:r>
    </w:p>
    <w:p w14:paraId="0C1284FD" w14:textId="41399147" w:rsidR="007A4621" w:rsidRPr="00807DDF" w:rsidRDefault="008F7FDB" w:rsidP="008D712A">
      <w:pPr>
        <w:pStyle w:val="ListParagraph"/>
        <w:numPr>
          <w:ilvl w:val="0"/>
          <w:numId w:val="21"/>
        </w:numPr>
        <w:ind w:left="810"/>
        <w:rPr>
          <w:rFonts w:ascii="Garamond" w:hAnsi="Garamond"/>
        </w:rPr>
      </w:pPr>
      <w:r w:rsidRPr="00807DDF">
        <w:rPr>
          <w:rFonts w:ascii="Garamond" w:hAnsi="Garamond"/>
        </w:rPr>
        <w:t>Pragmatic and transfo</w:t>
      </w:r>
      <w:r w:rsidR="008957AD" w:rsidRPr="00807DDF">
        <w:rPr>
          <w:rFonts w:ascii="Garamond" w:hAnsi="Garamond"/>
        </w:rPr>
        <w:t>rmative philosophical worldview-guided research</w:t>
      </w:r>
    </w:p>
    <w:p w14:paraId="21A7D631" w14:textId="41F5A5C6" w:rsidR="007A4621" w:rsidRPr="00807DDF" w:rsidRDefault="008F7FDB" w:rsidP="008D712A">
      <w:pPr>
        <w:pStyle w:val="ListParagraph"/>
        <w:numPr>
          <w:ilvl w:val="0"/>
          <w:numId w:val="21"/>
        </w:numPr>
        <w:ind w:left="810"/>
        <w:rPr>
          <w:rFonts w:ascii="Garamond" w:hAnsi="Garamond"/>
        </w:rPr>
      </w:pPr>
      <w:r w:rsidRPr="00807DDF">
        <w:rPr>
          <w:rFonts w:ascii="Garamond" w:hAnsi="Garamond"/>
        </w:rPr>
        <w:t>Physiological and psychological research</w:t>
      </w:r>
    </w:p>
    <w:p w14:paraId="0663BD19" w14:textId="4DD38B3B" w:rsidR="007A4621" w:rsidRPr="00807DDF" w:rsidRDefault="008F7FDB" w:rsidP="008D712A">
      <w:pPr>
        <w:pStyle w:val="ListParagraph"/>
        <w:numPr>
          <w:ilvl w:val="0"/>
          <w:numId w:val="21"/>
        </w:numPr>
        <w:ind w:left="810"/>
        <w:rPr>
          <w:rFonts w:ascii="Garamond" w:hAnsi="Garamond"/>
        </w:rPr>
      </w:pPr>
      <w:r w:rsidRPr="00807DDF">
        <w:rPr>
          <w:rFonts w:ascii="Garamond" w:hAnsi="Garamond"/>
        </w:rPr>
        <w:t>Sport, health, and exercise research</w:t>
      </w:r>
    </w:p>
    <w:p w14:paraId="19DA09E3" w14:textId="77F5A402" w:rsidR="00E37CB7" w:rsidRPr="00807DDF" w:rsidRDefault="008F7FDB" w:rsidP="008D712A">
      <w:pPr>
        <w:pStyle w:val="ListParagraph"/>
        <w:numPr>
          <w:ilvl w:val="0"/>
          <w:numId w:val="21"/>
        </w:numPr>
        <w:ind w:left="810"/>
        <w:rPr>
          <w:rFonts w:ascii="Garamond" w:hAnsi="Garamond"/>
        </w:rPr>
      </w:pPr>
      <w:r w:rsidRPr="00807DDF">
        <w:rPr>
          <w:rFonts w:ascii="Garamond" w:hAnsi="Garamond"/>
        </w:rPr>
        <w:t>Quantitative</w:t>
      </w:r>
      <w:r w:rsidR="00B1209E" w:rsidRPr="00807DDF">
        <w:rPr>
          <w:rFonts w:ascii="Garamond" w:hAnsi="Garamond"/>
        </w:rPr>
        <w:t xml:space="preserve"> and qualitative research</w:t>
      </w:r>
      <w:r w:rsidR="00E37CB7" w:rsidRPr="00807DDF">
        <w:rPr>
          <w:rFonts w:ascii="Garamond" w:hAnsi="Garamond"/>
        </w:rPr>
        <w:br/>
      </w:r>
    </w:p>
    <w:p w14:paraId="66ECD0F1" w14:textId="0F86C429" w:rsidR="00392541" w:rsidRPr="00807DDF" w:rsidRDefault="00A14E75" w:rsidP="008D712A">
      <w:pPr>
        <w:pStyle w:val="ListParagraph"/>
        <w:numPr>
          <w:ilvl w:val="0"/>
          <w:numId w:val="11"/>
        </w:numPr>
        <w:ind w:left="360"/>
        <w:rPr>
          <w:rFonts w:ascii="Garamond" w:hAnsi="Garamond"/>
        </w:rPr>
      </w:pPr>
      <w:r w:rsidRPr="00807DDF">
        <w:rPr>
          <w:rFonts w:ascii="Garamond" w:hAnsi="Garamond"/>
        </w:rPr>
        <w:t xml:space="preserve">Which of the following rank order of philosophical worldviews best represents the highest likelihood of seeing a qualitative research approach (i.e., rank ordered from the worldview </w:t>
      </w:r>
      <w:r w:rsidRPr="00807DDF">
        <w:rPr>
          <w:rFonts w:ascii="Garamond" w:hAnsi="Garamond"/>
          <w:i/>
        </w:rPr>
        <w:t>most likely</w:t>
      </w:r>
      <w:r w:rsidRPr="00807DDF">
        <w:rPr>
          <w:rFonts w:ascii="Garamond" w:hAnsi="Garamond"/>
        </w:rPr>
        <w:t xml:space="preserve"> to include a qualitative research approach to the worldview </w:t>
      </w:r>
      <w:r w:rsidRPr="00807DDF">
        <w:rPr>
          <w:rFonts w:ascii="Garamond" w:hAnsi="Garamond"/>
          <w:i/>
        </w:rPr>
        <w:t>least likely</w:t>
      </w:r>
      <w:r w:rsidRPr="00807DDF">
        <w:rPr>
          <w:rFonts w:ascii="Garamond" w:hAnsi="Garamond"/>
        </w:rPr>
        <w:t xml:space="preserve"> to include a qualitative research approach</w:t>
      </w:r>
      <w:r w:rsidR="00576A9B">
        <w:rPr>
          <w:rFonts w:ascii="Garamond" w:hAnsi="Garamond"/>
        </w:rPr>
        <w:t>)</w:t>
      </w:r>
      <w:r w:rsidRPr="00807DDF">
        <w:rPr>
          <w:rFonts w:ascii="Garamond" w:hAnsi="Garamond"/>
        </w:rPr>
        <w:t>?</w:t>
      </w:r>
    </w:p>
    <w:p w14:paraId="2618A7B0" w14:textId="1EBFF7C0" w:rsidR="00392541" w:rsidRPr="00807DDF" w:rsidRDefault="00A14E75" w:rsidP="008D712A">
      <w:pPr>
        <w:pStyle w:val="ListParagraph"/>
        <w:numPr>
          <w:ilvl w:val="0"/>
          <w:numId w:val="18"/>
        </w:numPr>
        <w:ind w:left="810"/>
        <w:rPr>
          <w:rFonts w:ascii="Garamond" w:hAnsi="Garamond"/>
        </w:rPr>
      </w:pPr>
      <w:r w:rsidRPr="00807DDF">
        <w:rPr>
          <w:rFonts w:ascii="Garamond" w:hAnsi="Garamond"/>
        </w:rPr>
        <w:t xml:space="preserve">Transformative, constructivism, </w:t>
      </w:r>
      <w:proofErr w:type="spellStart"/>
      <w:r w:rsidRPr="00807DDF">
        <w:rPr>
          <w:rFonts w:ascii="Garamond" w:hAnsi="Garamond"/>
        </w:rPr>
        <w:t>postpositivism</w:t>
      </w:r>
      <w:proofErr w:type="spellEnd"/>
      <w:r w:rsidRPr="00807DDF">
        <w:rPr>
          <w:rFonts w:ascii="Garamond" w:hAnsi="Garamond"/>
        </w:rPr>
        <w:t>, pragmatism</w:t>
      </w:r>
    </w:p>
    <w:p w14:paraId="1AE5C143" w14:textId="4030C7F3" w:rsidR="00392541" w:rsidRPr="00807DDF" w:rsidRDefault="00A14E75" w:rsidP="008D712A">
      <w:pPr>
        <w:pStyle w:val="ListParagraph"/>
        <w:numPr>
          <w:ilvl w:val="0"/>
          <w:numId w:val="18"/>
        </w:numPr>
        <w:ind w:left="810"/>
        <w:rPr>
          <w:rFonts w:ascii="Garamond" w:hAnsi="Garamond"/>
        </w:rPr>
      </w:pPr>
      <w:proofErr w:type="spellStart"/>
      <w:r w:rsidRPr="00807DDF">
        <w:rPr>
          <w:rFonts w:ascii="Garamond" w:hAnsi="Garamond"/>
        </w:rPr>
        <w:t>Postpositivism</w:t>
      </w:r>
      <w:proofErr w:type="spellEnd"/>
      <w:r w:rsidRPr="00807DDF">
        <w:rPr>
          <w:rFonts w:ascii="Garamond" w:hAnsi="Garamond"/>
        </w:rPr>
        <w:t>, pragmatism, transformative, constructivism</w:t>
      </w:r>
    </w:p>
    <w:p w14:paraId="7B33F543" w14:textId="3D6CBFD2" w:rsidR="00392541" w:rsidRPr="00807DDF" w:rsidRDefault="00A14E75" w:rsidP="008D712A">
      <w:pPr>
        <w:pStyle w:val="ListParagraph"/>
        <w:numPr>
          <w:ilvl w:val="0"/>
          <w:numId w:val="18"/>
        </w:numPr>
        <w:ind w:left="810"/>
        <w:rPr>
          <w:rFonts w:ascii="Garamond" w:hAnsi="Garamond"/>
        </w:rPr>
      </w:pPr>
      <w:r w:rsidRPr="00807DDF">
        <w:rPr>
          <w:rFonts w:ascii="Garamond" w:hAnsi="Garamond"/>
        </w:rPr>
        <w:t>Constructivism, transformative, pragma</w:t>
      </w:r>
      <w:r w:rsidR="00B1209E" w:rsidRPr="00807DDF">
        <w:rPr>
          <w:rFonts w:ascii="Garamond" w:hAnsi="Garamond"/>
        </w:rPr>
        <w:t xml:space="preserve">tism, </w:t>
      </w:r>
      <w:proofErr w:type="spellStart"/>
      <w:r w:rsidR="00B1209E" w:rsidRPr="00807DDF">
        <w:rPr>
          <w:rFonts w:ascii="Garamond" w:hAnsi="Garamond"/>
        </w:rPr>
        <w:t>postpositivism</w:t>
      </w:r>
      <w:proofErr w:type="spellEnd"/>
    </w:p>
    <w:p w14:paraId="5209B73A" w14:textId="08DE5331" w:rsidR="00E6152A" w:rsidRPr="00807DDF" w:rsidRDefault="00A14E75" w:rsidP="008D712A">
      <w:pPr>
        <w:pStyle w:val="ListParagraph"/>
        <w:numPr>
          <w:ilvl w:val="0"/>
          <w:numId w:val="18"/>
        </w:numPr>
        <w:ind w:left="810"/>
        <w:rPr>
          <w:rFonts w:ascii="Garamond" w:hAnsi="Garamond"/>
        </w:rPr>
      </w:pPr>
      <w:r w:rsidRPr="00807DDF">
        <w:rPr>
          <w:rFonts w:ascii="Garamond" w:hAnsi="Garamond"/>
        </w:rPr>
        <w:t xml:space="preserve">Pragmatism, </w:t>
      </w:r>
      <w:proofErr w:type="spellStart"/>
      <w:r w:rsidRPr="00807DDF">
        <w:rPr>
          <w:rFonts w:ascii="Garamond" w:hAnsi="Garamond"/>
        </w:rPr>
        <w:t>postpositivism</w:t>
      </w:r>
      <w:proofErr w:type="spellEnd"/>
      <w:r w:rsidRPr="00807DDF">
        <w:rPr>
          <w:rFonts w:ascii="Garamond" w:hAnsi="Garamond"/>
        </w:rPr>
        <w:t>, constructivism</w:t>
      </w:r>
      <w:r w:rsidR="00931799" w:rsidRPr="00807DDF">
        <w:rPr>
          <w:rFonts w:ascii="Garamond" w:hAnsi="Garamond"/>
        </w:rPr>
        <w:t>, t</w:t>
      </w:r>
      <w:r w:rsidRPr="00807DDF">
        <w:rPr>
          <w:rFonts w:ascii="Garamond" w:hAnsi="Garamond"/>
        </w:rPr>
        <w:t>ransformative</w:t>
      </w:r>
      <w:r w:rsidR="00392541" w:rsidRPr="00807DDF">
        <w:rPr>
          <w:rFonts w:ascii="Garamond" w:hAnsi="Garamond"/>
        </w:rPr>
        <w:br/>
      </w:r>
    </w:p>
    <w:p w14:paraId="2D887B3D" w14:textId="72DF2C4D" w:rsidR="00E6152A" w:rsidRPr="00807DDF" w:rsidRDefault="00EA0158" w:rsidP="008D712A">
      <w:pPr>
        <w:pStyle w:val="ListParagraph"/>
        <w:numPr>
          <w:ilvl w:val="0"/>
          <w:numId w:val="11"/>
        </w:numPr>
        <w:ind w:left="360"/>
        <w:rPr>
          <w:rFonts w:ascii="Garamond" w:hAnsi="Garamond"/>
        </w:rPr>
      </w:pPr>
      <w:r w:rsidRPr="00807DDF">
        <w:rPr>
          <w:rFonts w:ascii="Garamond" w:hAnsi="Garamond"/>
        </w:rPr>
        <w:t>Which of the following statements best reflects the field of kinesiology?</w:t>
      </w:r>
    </w:p>
    <w:p w14:paraId="1069D882" w14:textId="153E55A7" w:rsidR="006208CE" w:rsidRPr="00807DDF" w:rsidRDefault="00EA0158" w:rsidP="0073300A">
      <w:pPr>
        <w:pStyle w:val="ListParagraph"/>
        <w:numPr>
          <w:ilvl w:val="0"/>
          <w:numId w:val="22"/>
        </w:numPr>
        <w:rPr>
          <w:rFonts w:ascii="Garamond" w:hAnsi="Garamond"/>
        </w:rPr>
      </w:pPr>
      <w:r w:rsidRPr="00807DDF">
        <w:rPr>
          <w:rFonts w:ascii="Garamond" w:hAnsi="Garamond"/>
        </w:rPr>
        <w:t>The field of kinesiology continues to grow and expand enormously.</w:t>
      </w:r>
    </w:p>
    <w:p w14:paraId="67ECA7D4" w14:textId="335B0903" w:rsidR="00E6152A" w:rsidRPr="00807DDF" w:rsidRDefault="00EA0158" w:rsidP="0073300A">
      <w:pPr>
        <w:pStyle w:val="ListParagraph"/>
        <w:numPr>
          <w:ilvl w:val="0"/>
          <w:numId w:val="22"/>
        </w:numPr>
        <w:rPr>
          <w:rFonts w:ascii="Garamond" w:hAnsi="Garamond"/>
        </w:rPr>
      </w:pPr>
      <w:r w:rsidRPr="00807DDF">
        <w:rPr>
          <w:rFonts w:ascii="Garamond" w:hAnsi="Garamond"/>
        </w:rPr>
        <w:t xml:space="preserve">The field of kinesiology has remained relatively static over the past 50 years. </w:t>
      </w:r>
    </w:p>
    <w:p w14:paraId="5BFD79CB" w14:textId="62F2EA20" w:rsidR="006208CE" w:rsidRPr="00807DDF" w:rsidRDefault="00EA0158" w:rsidP="0073300A">
      <w:pPr>
        <w:pStyle w:val="ListParagraph"/>
        <w:numPr>
          <w:ilvl w:val="0"/>
          <w:numId w:val="22"/>
        </w:numPr>
        <w:rPr>
          <w:rFonts w:ascii="Garamond" w:hAnsi="Garamond"/>
        </w:rPr>
      </w:pPr>
      <w:r w:rsidRPr="00807DDF">
        <w:rPr>
          <w:rFonts w:ascii="Garamond" w:hAnsi="Garamond"/>
        </w:rPr>
        <w:t>The field of kinesiology has been remarkably useful in confirming historically accepted “facts” by experts in other fields of study.</w:t>
      </w:r>
    </w:p>
    <w:p w14:paraId="0E072967" w14:textId="0E45AE75" w:rsidR="006208CE" w:rsidRPr="00807DDF" w:rsidRDefault="00EA0158" w:rsidP="0073300A">
      <w:pPr>
        <w:pStyle w:val="ListParagraph"/>
        <w:numPr>
          <w:ilvl w:val="0"/>
          <w:numId w:val="22"/>
        </w:numPr>
        <w:rPr>
          <w:rFonts w:ascii="Garamond" w:hAnsi="Garamond"/>
        </w:rPr>
      </w:pPr>
      <w:r w:rsidRPr="00807DDF">
        <w:rPr>
          <w:rFonts w:ascii="Garamond" w:hAnsi="Garamond"/>
        </w:rPr>
        <w:t xml:space="preserve">The field of kinesiology has </w:t>
      </w:r>
      <w:r w:rsidR="00E10D97" w:rsidRPr="00807DDF">
        <w:rPr>
          <w:rFonts w:ascii="Garamond" w:hAnsi="Garamond"/>
        </w:rPr>
        <w:t>become</w:t>
      </w:r>
      <w:r w:rsidRPr="00807DDF">
        <w:rPr>
          <w:rFonts w:ascii="Garamond" w:hAnsi="Garamond"/>
        </w:rPr>
        <w:t xml:space="preserve"> decreasingly multidisciplinary and research focused</w:t>
      </w:r>
      <w:r w:rsidR="00056581" w:rsidRPr="00807DDF">
        <w:rPr>
          <w:rFonts w:ascii="Garamond" w:hAnsi="Garamond"/>
        </w:rPr>
        <w:t xml:space="preserve"> </w:t>
      </w:r>
      <w:r w:rsidR="00467734" w:rsidRPr="00807DDF">
        <w:rPr>
          <w:rFonts w:ascii="Garamond" w:hAnsi="Garamond"/>
        </w:rPr>
        <w:t>since</w:t>
      </w:r>
      <w:r w:rsidR="00056581" w:rsidRPr="00807DDF">
        <w:rPr>
          <w:rFonts w:ascii="Garamond" w:hAnsi="Garamond"/>
        </w:rPr>
        <w:t xml:space="preserve"> the </w:t>
      </w:r>
      <w:r w:rsidR="0038122B" w:rsidRPr="00807DDF">
        <w:rPr>
          <w:rFonts w:ascii="Garamond" w:hAnsi="Garamond"/>
        </w:rPr>
        <w:t>development</w:t>
      </w:r>
      <w:r w:rsidR="00056581" w:rsidRPr="00807DDF">
        <w:rPr>
          <w:rFonts w:ascii="Garamond" w:hAnsi="Garamond"/>
        </w:rPr>
        <w:t xml:space="preserve"> of kinesiology programs in Canada.</w:t>
      </w:r>
      <w:r w:rsidR="006208CE" w:rsidRPr="00807DDF">
        <w:rPr>
          <w:rFonts w:ascii="Garamond" w:hAnsi="Garamond"/>
        </w:rPr>
        <w:br/>
      </w:r>
    </w:p>
    <w:p w14:paraId="6AC6010D" w14:textId="6446B540" w:rsidR="00256816" w:rsidRPr="00807DDF" w:rsidRDefault="00336236" w:rsidP="008D712A">
      <w:pPr>
        <w:pStyle w:val="ListParagraph"/>
        <w:numPr>
          <w:ilvl w:val="0"/>
          <w:numId w:val="11"/>
        </w:numPr>
        <w:ind w:left="360"/>
        <w:rPr>
          <w:rFonts w:ascii="Garamond" w:hAnsi="Garamond"/>
        </w:rPr>
      </w:pPr>
      <w:r w:rsidRPr="00807DDF">
        <w:rPr>
          <w:rFonts w:ascii="Garamond" w:hAnsi="Garamond"/>
        </w:rPr>
        <w:lastRenderedPageBreak/>
        <w:t>Which of the following best represents the definition of “kinesiology”?</w:t>
      </w:r>
    </w:p>
    <w:p w14:paraId="49233374" w14:textId="60DBA12B" w:rsidR="00256816" w:rsidRPr="00807DDF" w:rsidRDefault="004C5DF0" w:rsidP="0073300A">
      <w:pPr>
        <w:pStyle w:val="ListParagraph"/>
        <w:numPr>
          <w:ilvl w:val="0"/>
          <w:numId w:val="27"/>
        </w:numPr>
        <w:rPr>
          <w:rFonts w:ascii="Garamond" w:hAnsi="Garamond"/>
        </w:rPr>
      </w:pPr>
      <w:r w:rsidRPr="00807DDF">
        <w:rPr>
          <w:rFonts w:ascii="Garamond" w:hAnsi="Garamond"/>
        </w:rPr>
        <w:t>The study of applied health science</w:t>
      </w:r>
    </w:p>
    <w:p w14:paraId="6679B9FC" w14:textId="1170E816" w:rsidR="00256816" w:rsidRPr="00807DDF" w:rsidRDefault="004C5DF0" w:rsidP="0073300A">
      <w:pPr>
        <w:pStyle w:val="ListParagraph"/>
        <w:numPr>
          <w:ilvl w:val="0"/>
          <w:numId w:val="27"/>
        </w:numPr>
        <w:rPr>
          <w:rFonts w:ascii="Garamond" w:hAnsi="Garamond"/>
        </w:rPr>
      </w:pPr>
      <w:r w:rsidRPr="00807DDF">
        <w:rPr>
          <w:rFonts w:ascii="Garamond" w:hAnsi="Garamond"/>
        </w:rPr>
        <w:t>The study of p</w:t>
      </w:r>
      <w:r w:rsidR="00336236" w:rsidRPr="00807DDF">
        <w:rPr>
          <w:rFonts w:ascii="Garamond" w:hAnsi="Garamond"/>
        </w:rPr>
        <w:t>hysical education teacher training</w:t>
      </w:r>
    </w:p>
    <w:p w14:paraId="66E0F85F" w14:textId="1FF2DA43" w:rsidR="00256816" w:rsidRPr="00807DDF" w:rsidRDefault="004C5DF0" w:rsidP="0073300A">
      <w:pPr>
        <w:pStyle w:val="ListParagraph"/>
        <w:numPr>
          <w:ilvl w:val="0"/>
          <w:numId w:val="27"/>
        </w:numPr>
        <w:rPr>
          <w:rFonts w:ascii="Garamond" w:hAnsi="Garamond"/>
        </w:rPr>
      </w:pPr>
      <w:r w:rsidRPr="00807DDF">
        <w:rPr>
          <w:rFonts w:ascii="Garamond" w:hAnsi="Garamond"/>
        </w:rPr>
        <w:t>The study of sport science</w:t>
      </w:r>
    </w:p>
    <w:p w14:paraId="6B03FAF5" w14:textId="24925369" w:rsidR="00256816" w:rsidRPr="00807DDF" w:rsidRDefault="00336236" w:rsidP="0073300A">
      <w:pPr>
        <w:pStyle w:val="ListParagraph"/>
        <w:numPr>
          <w:ilvl w:val="0"/>
          <w:numId w:val="27"/>
        </w:numPr>
        <w:rPr>
          <w:rFonts w:ascii="Garamond" w:hAnsi="Garamond"/>
        </w:rPr>
      </w:pPr>
      <w:r w:rsidRPr="00807DDF">
        <w:rPr>
          <w:rFonts w:ascii="Garamond" w:hAnsi="Garamond"/>
        </w:rPr>
        <w:t>The study of human movement</w:t>
      </w:r>
      <w:r w:rsidR="00256816" w:rsidRPr="00807DDF">
        <w:rPr>
          <w:rFonts w:ascii="Garamond" w:hAnsi="Garamond"/>
        </w:rPr>
        <w:br/>
      </w:r>
    </w:p>
    <w:p w14:paraId="12BF72F5" w14:textId="1F39974F" w:rsidR="00256816" w:rsidRPr="00807DDF" w:rsidRDefault="008011AB" w:rsidP="008D712A">
      <w:pPr>
        <w:pStyle w:val="ListParagraph"/>
        <w:numPr>
          <w:ilvl w:val="0"/>
          <w:numId w:val="11"/>
        </w:numPr>
        <w:ind w:left="360"/>
        <w:rPr>
          <w:rFonts w:ascii="Garamond" w:hAnsi="Garamond"/>
        </w:rPr>
      </w:pPr>
      <w:r w:rsidRPr="00807DDF">
        <w:rPr>
          <w:rFonts w:ascii="Garamond" w:hAnsi="Garamond"/>
        </w:rPr>
        <w:t>Which of the following would we typically see in a quantitative research study?</w:t>
      </w:r>
    </w:p>
    <w:p w14:paraId="55A9CE7C" w14:textId="4366DE25" w:rsidR="00256816" w:rsidRPr="00807DDF" w:rsidRDefault="001E3967" w:rsidP="0073300A">
      <w:pPr>
        <w:pStyle w:val="ListParagraph"/>
        <w:numPr>
          <w:ilvl w:val="0"/>
          <w:numId w:val="28"/>
        </w:numPr>
        <w:rPr>
          <w:rFonts w:ascii="Garamond" w:hAnsi="Garamond"/>
        </w:rPr>
      </w:pPr>
      <w:r w:rsidRPr="00807DDF">
        <w:rPr>
          <w:rFonts w:ascii="Garamond" w:hAnsi="Garamond"/>
        </w:rPr>
        <w:t>Small sample sizes and numerical data</w:t>
      </w:r>
    </w:p>
    <w:p w14:paraId="6E634EB3" w14:textId="39111038" w:rsidR="00256816" w:rsidRPr="00807DDF" w:rsidRDefault="00840AFB" w:rsidP="0073300A">
      <w:pPr>
        <w:pStyle w:val="ListParagraph"/>
        <w:numPr>
          <w:ilvl w:val="0"/>
          <w:numId w:val="28"/>
        </w:numPr>
        <w:rPr>
          <w:rFonts w:ascii="Garamond" w:hAnsi="Garamond"/>
        </w:rPr>
      </w:pPr>
      <w:r w:rsidRPr="00807DDF">
        <w:rPr>
          <w:rFonts w:ascii="Garamond" w:hAnsi="Garamond"/>
        </w:rPr>
        <w:t>Large sample sizes and numerical data</w:t>
      </w:r>
    </w:p>
    <w:p w14:paraId="72CF1931" w14:textId="353977E5" w:rsidR="00256816" w:rsidRPr="00807DDF" w:rsidRDefault="001E3967" w:rsidP="0073300A">
      <w:pPr>
        <w:pStyle w:val="ListParagraph"/>
        <w:numPr>
          <w:ilvl w:val="0"/>
          <w:numId w:val="28"/>
        </w:numPr>
        <w:rPr>
          <w:rFonts w:ascii="Garamond" w:hAnsi="Garamond"/>
        </w:rPr>
      </w:pPr>
      <w:r w:rsidRPr="00807DDF">
        <w:rPr>
          <w:rFonts w:ascii="Garamond" w:hAnsi="Garamond"/>
        </w:rPr>
        <w:t>Small sample sizes and non-numerical data</w:t>
      </w:r>
    </w:p>
    <w:p w14:paraId="0E0669DC" w14:textId="56CED1FE" w:rsidR="00256816" w:rsidRPr="00807DDF" w:rsidRDefault="001E3967" w:rsidP="0073300A">
      <w:pPr>
        <w:pStyle w:val="ListParagraph"/>
        <w:numPr>
          <w:ilvl w:val="0"/>
          <w:numId w:val="28"/>
        </w:numPr>
        <w:rPr>
          <w:rFonts w:ascii="Garamond" w:hAnsi="Garamond"/>
        </w:rPr>
      </w:pPr>
      <w:r w:rsidRPr="00807DDF">
        <w:rPr>
          <w:rFonts w:ascii="Garamond" w:hAnsi="Garamond"/>
        </w:rPr>
        <w:t>Large sample sizes and non-numerical data</w:t>
      </w:r>
      <w:r w:rsidR="00256816" w:rsidRPr="00807DDF">
        <w:rPr>
          <w:rFonts w:ascii="Garamond" w:hAnsi="Garamond"/>
        </w:rPr>
        <w:br/>
      </w:r>
    </w:p>
    <w:p w14:paraId="2717D68B" w14:textId="715488F7" w:rsidR="00256816" w:rsidRPr="00807DDF" w:rsidRDefault="00196539" w:rsidP="008D712A">
      <w:pPr>
        <w:pStyle w:val="ListParagraph"/>
        <w:numPr>
          <w:ilvl w:val="0"/>
          <w:numId w:val="11"/>
        </w:numPr>
        <w:ind w:left="360"/>
        <w:rPr>
          <w:rFonts w:ascii="Garamond" w:hAnsi="Garamond"/>
        </w:rPr>
      </w:pPr>
      <w:r w:rsidRPr="00807DDF">
        <w:rPr>
          <w:rFonts w:ascii="Garamond" w:hAnsi="Garamond"/>
        </w:rPr>
        <w:t>Which of the following would we typically see in a qualitative research study?</w:t>
      </w:r>
    </w:p>
    <w:p w14:paraId="5B0DFAAB" w14:textId="77777777" w:rsidR="00C61DCC" w:rsidRPr="00807DDF" w:rsidRDefault="00C61DCC" w:rsidP="0073300A">
      <w:pPr>
        <w:pStyle w:val="ListParagraph"/>
        <w:numPr>
          <w:ilvl w:val="0"/>
          <w:numId w:val="32"/>
        </w:numPr>
        <w:rPr>
          <w:rFonts w:ascii="Garamond" w:hAnsi="Garamond"/>
        </w:rPr>
      </w:pPr>
      <w:r w:rsidRPr="00807DDF">
        <w:rPr>
          <w:rFonts w:ascii="Garamond" w:hAnsi="Garamond"/>
        </w:rPr>
        <w:t>Small sample sizes and numerical data</w:t>
      </w:r>
    </w:p>
    <w:p w14:paraId="42564810" w14:textId="77777777" w:rsidR="00C61DCC" w:rsidRPr="00807DDF" w:rsidRDefault="00C61DCC" w:rsidP="0073300A">
      <w:pPr>
        <w:pStyle w:val="ListParagraph"/>
        <w:numPr>
          <w:ilvl w:val="0"/>
          <w:numId w:val="32"/>
        </w:numPr>
        <w:rPr>
          <w:rFonts w:ascii="Garamond" w:hAnsi="Garamond"/>
        </w:rPr>
      </w:pPr>
      <w:r w:rsidRPr="00807DDF">
        <w:rPr>
          <w:rFonts w:ascii="Garamond" w:hAnsi="Garamond"/>
        </w:rPr>
        <w:t>Large sample sizes and numerical data</w:t>
      </w:r>
    </w:p>
    <w:p w14:paraId="031774C5" w14:textId="77777777" w:rsidR="00C61DCC" w:rsidRPr="00807DDF" w:rsidRDefault="00C61DCC" w:rsidP="0073300A">
      <w:pPr>
        <w:pStyle w:val="ListParagraph"/>
        <w:numPr>
          <w:ilvl w:val="0"/>
          <w:numId w:val="32"/>
        </w:numPr>
        <w:rPr>
          <w:rFonts w:ascii="Garamond" w:hAnsi="Garamond"/>
        </w:rPr>
      </w:pPr>
      <w:r w:rsidRPr="00807DDF">
        <w:rPr>
          <w:rFonts w:ascii="Garamond" w:hAnsi="Garamond"/>
        </w:rPr>
        <w:t>Small sample sizes and non-numerical data</w:t>
      </w:r>
    </w:p>
    <w:p w14:paraId="35E74CB5" w14:textId="77777777" w:rsidR="00C61DCC" w:rsidRPr="00807DDF" w:rsidRDefault="00C61DCC" w:rsidP="0073300A">
      <w:pPr>
        <w:pStyle w:val="ListParagraph"/>
        <w:numPr>
          <w:ilvl w:val="0"/>
          <w:numId w:val="32"/>
        </w:numPr>
        <w:rPr>
          <w:rFonts w:ascii="Garamond" w:hAnsi="Garamond"/>
        </w:rPr>
      </w:pPr>
      <w:r w:rsidRPr="00807DDF">
        <w:rPr>
          <w:rFonts w:ascii="Garamond" w:hAnsi="Garamond"/>
        </w:rPr>
        <w:t>Large sample sizes and non-numerical data</w:t>
      </w:r>
      <w:r w:rsidRPr="00807DDF">
        <w:rPr>
          <w:rFonts w:ascii="Garamond" w:hAnsi="Garamond"/>
        </w:rPr>
        <w:br/>
      </w:r>
    </w:p>
    <w:p w14:paraId="2A9040F5" w14:textId="4C2662AB" w:rsidR="00256816" w:rsidRPr="00807DDF" w:rsidRDefault="006A0236" w:rsidP="008D712A">
      <w:pPr>
        <w:pStyle w:val="ListParagraph"/>
        <w:numPr>
          <w:ilvl w:val="0"/>
          <w:numId w:val="11"/>
        </w:numPr>
        <w:ind w:left="360"/>
        <w:rPr>
          <w:rFonts w:ascii="Garamond" w:hAnsi="Garamond"/>
        </w:rPr>
      </w:pPr>
      <w:r w:rsidRPr="00807DDF">
        <w:rPr>
          <w:rFonts w:ascii="Garamond" w:hAnsi="Garamond"/>
        </w:rPr>
        <w:t>Which of the following is an accurate statement about a mixed methods research approach in kinesiology?</w:t>
      </w:r>
    </w:p>
    <w:p w14:paraId="7B18C36D" w14:textId="1E10BD6D" w:rsidR="00256816" w:rsidRPr="00807DDF" w:rsidRDefault="006A0236" w:rsidP="0073300A">
      <w:pPr>
        <w:pStyle w:val="ListParagraph"/>
        <w:numPr>
          <w:ilvl w:val="0"/>
          <w:numId w:val="29"/>
        </w:numPr>
        <w:rPr>
          <w:rFonts w:ascii="Garamond" w:hAnsi="Garamond"/>
        </w:rPr>
      </w:pPr>
      <w:r w:rsidRPr="00807DDF">
        <w:rPr>
          <w:rFonts w:ascii="Garamond" w:hAnsi="Garamond"/>
        </w:rPr>
        <w:t>Mixed methods research designs in kinesiology can prioritize either one or both of quantitative and qualitative methods.</w:t>
      </w:r>
    </w:p>
    <w:p w14:paraId="000E374B" w14:textId="2EFADDB4" w:rsidR="00256816" w:rsidRPr="00807DDF" w:rsidRDefault="006A0236" w:rsidP="0073300A">
      <w:pPr>
        <w:pStyle w:val="ListParagraph"/>
        <w:numPr>
          <w:ilvl w:val="0"/>
          <w:numId w:val="29"/>
        </w:numPr>
        <w:rPr>
          <w:rFonts w:ascii="Garamond" w:hAnsi="Garamond"/>
        </w:rPr>
      </w:pPr>
      <w:r w:rsidRPr="00807DDF">
        <w:rPr>
          <w:rFonts w:ascii="Garamond" w:hAnsi="Garamond"/>
        </w:rPr>
        <w:t>Mixed methods research designs in kinesiology prioritize quantitative over qualitative methods.</w:t>
      </w:r>
    </w:p>
    <w:p w14:paraId="4C29A324" w14:textId="62A181E5" w:rsidR="006A0236" w:rsidRPr="00807DDF" w:rsidRDefault="006A0236" w:rsidP="0073300A">
      <w:pPr>
        <w:pStyle w:val="ListParagraph"/>
        <w:numPr>
          <w:ilvl w:val="0"/>
          <w:numId w:val="29"/>
        </w:numPr>
        <w:rPr>
          <w:rFonts w:ascii="Garamond" w:hAnsi="Garamond"/>
        </w:rPr>
      </w:pPr>
      <w:r w:rsidRPr="00807DDF">
        <w:rPr>
          <w:rFonts w:ascii="Garamond" w:hAnsi="Garamond"/>
        </w:rPr>
        <w:t>Mixed methods research designs in kinesiology prioritize qualitative over quantitative methods.</w:t>
      </w:r>
    </w:p>
    <w:p w14:paraId="1480DB66" w14:textId="29A7CD80" w:rsidR="00256816" w:rsidRPr="00807DDF" w:rsidRDefault="006A0236" w:rsidP="0073300A">
      <w:pPr>
        <w:pStyle w:val="ListParagraph"/>
        <w:numPr>
          <w:ilvl w:val="0"/>
          <w:numId w:val="29"/>
        </w:numPr>
        <w:rPr>
          <w:rFonts w:ascii="Garamond" w:hAnsi="Garamond"/>
        </w:rPr>
      </w:pPr>
      <w:r w:rsidRPr="00807DDF">
        <w:rPr>
          <w:rFonts w:ascii="Garamond" w:hAnsi="Garamond"/>
        </w:rPr>
        <w:t>Mixed methods research designs in kinesiology are unique in that they do not include either quantitative or qualitative methods.</w:t>
      </w:r>
      <w:r w:rsidR="00256816" w:rsidRPr="00807DDF">
        <w:rPr>
          <w:rFonts w:ascii="Garamond" w:hAnsi="Garamond"/>
        </w:rPr>
        <w:br/>
      </w:r>
    </w:p>
    <w:p w14:paraId="2E6D9785" w14:textId="51260011" w:rsidR="00256816" w:rsidRPr="00807DDF" w:rsidRDefault="00D14FBF" w:rsidP="008D712A">
      <w:pPr>
        <w:pStyle w:val="ListParagraph"/>
        <w:numPr>
          <w:ilvl w:val="0"/>
          <w:numId w:val="11"/>
        </w:numPr>
        <w:ind w:left="360"/>
        <w:rPr>
          <w:rFonts w:ascii="Garamond" w:hAnsi="Garamond"/>
        </w:rPr>
      </w:pPr>
      <w:r w:rsidRPr="00807DDF">
        <w:rPr>
          <w:rFonts w:ascii="Garamond" w:hAnsi="Garamond"/>
        </w:rPr>
        <w:t>Which of the following</w:t>
      </w:r>
      <w:r w:rsidR="0070600D" w:rsidRPr="00807DDF">
        <w:rPr>
          <w:rFonts w:ascii="Garamond" w:hAnsi="Garamond"/>
        </w:rPr>
        <w:t xml:space="preserve"> research questions</w:t>
      </w:r>
      <w:r w:rsidRPr="00807DDF">
        <w:rPr>
          <w:rFonts w:ascii="Garamond" w:hAnsi="Garamond"/>
        </w:rPr>
        <w:t xml:space="preserve"> is most likely best answered by a mixed methods research approach?</w:t>
      </w:r>
    </w:p>
    <w:p w14:paraId="3D5A9D63" w14:textId="45C33547" w:rsidR="00256816" w:rsidRPr="00807DDF" w:rsidRDefault="00F6488B" w:rsidP="0073300A">
      <w:pPr>
        <w:pStyle w:val="ListParagraph"/>
        <w:numPr>
          <w:ilvl w:val="0"/>
          <w:numId w:val="30"/>
        </w:numPr>
        <w:rPr>
          <w:rFonts w:ascii="Garamond" w:hAnsi="Garamond"/>
        </w:rPr>
      </w:pPr>
      <w:r w:rsidRPr="00807DDF">
        <w:rPr>
          <w:rFonts w:ascii="Garamond" w:hAnsi="Garamond"/>
        </w:rPr>
        <w:t>What is the relationship between physical activity and obesity in youth?</w:t>
      </w:r>
    </w:p>
    <w:p w14:paraId="5854B129" w14:textId="40D18EF7" w:rsidR="00256816" w:rsidRPr="00807DDF" w:rsidRDefault="0070600D" w:rsidP="0073300A">
      <w:pPr>
        <w:pStyle w:val="ListParagraph"/>
        <w:numPr>
          <w:ilvl w:val="0"/>
          <w:numId w:val="30"/>
        </w:numPr>
        <w:rPr>
          <w:rFonts w:ascii="Garamond" w:hAnsi="Garamond"/>
        </w:rPr>
      </w:pPr>
      <w:r w:rsidRPr="00807DDF">
        <w:rPr>
          <w:rFonts w:ascii="Garamond" w:hAnsi="Garamond"/>
        </w:rPr>
        <w:t>How do older adults cope with bullying in senior’s social housing</w:t>
      </w:r>
      <w:r w:rsidR="00F6488B" w:rsidRPr="00807DDF">
        <w:rPr>
          <w:rFonts w:ascii="Garamond" w:hAnsi="Garamond"/>
        </w:rPr>
        <w:t>?</w:t>
      </w:r>
    </w:p>
    <w:p w14:paraId="441D55B3" w14:textId="0DB3ABC6" w:rsidR="00256816" w:rsidRPr="00807DDF" w:rsidRDefault="00F6488B" w:rsidP="0073300A">
      <w:pPr>
        <w:pStyle w:val="ListParagraph"/>
        <w:numPr>
          <w:ilvl w:val="0"/>
          <w:numId w:val="30"/>
        </w:numPr>
        <w:rPr>
          <w:rFonts w:ascii="Garamond" w:hAnsi="Garamond"/>
        </w:rPr>
      </w:pPr>
      <w:r w:rsidRPr="00807DDF">
        <w:rPr>
          <w:rFonts w:ascii="Garamond" w:hAnsi="Garamond"/>
        </w:rPr>
        <w:t>How do perceptions of masculinity affect men’s body image?</w:t>
      </w:r>
    </w:p>
    <w:p w14:paraId="346D8BC5" w14:textId="0297766C" w:rsidR="00256816" w:rsidRPr="00807DDF" w:rsidRDefault="00F6488B" w:rsidP="0073300A">
      <w:pPr>
        <w:pStyle w:val="ListParagraph"/>
        <w:numPr>
          <w:ilvl w:val="0"/>
          <w:numId w:val="30"/>
        </w:numPr>
        <w:rPr>
          <w:rFonts w:ascii="Garamond" w:hAnsi="Garamond"/>
        </w:rPr>
      </w:pPr>
      <w:r w:rsidRPr="00807DDF">
        <w:rPr>
          <w:rFonts w:ascii="Garamond" w:hAnsi="Garamond"/>
        </w:rPr>
        <w:t>How does self-esteem differ between male and female exercisers?</w:t>
      </w:r>
      <w:r w:rsidR="00256816" w:rsidRPr="00807DDF">
        <w:rPr>
          <w:rFonts w:ascii="Garamond" w:hAnsi="Garamond"/>
        </w:rPr>
        <w:br/>
      </w:r>
    </w:p>
    <w:p w14:paraId="6997D2F0" w14:textId="2ECD0957" w:rsidR="00256816" w:rsidRPr="00807DDF" w:rsidRDefault="00F8660F" w:rsidP="008D712A">
      <w:pPr>
        <w:pStyle w:val="ListParagraph"/>
        <w:numPr>
          <w:ilvl w:val="0"/>
          <w:numId w:val="11"/>
        </w:numPr>
        <w:ind w:left="360"/>
        <w:rPr>
          <w:rFonts w:ascii="Garamond" w:hAnsi="Garamond"/>
        </w:rPr>
      </w:pPr>
      <w:r w:rsidRPr="00807DDF">
        <w:rPr>
          <w:rFonts w:ascii="Garamond" w:hAnsi="Garamond"/>
        </w:rPr>
        <w:t>The Canadian Health Measures Survey, which measures variables ranging from physical activity to muscular flexibility, is an example of what type of research approach?</w:t>
      </w:r>
    </w:p>
    <w:p w14:paraId="0084413F" w14:textId="6521B9B7" w:rsidR="00256816" w:rsidRPr="00807DDF" w:rsidRDefault="00F8660F" w:rsidP="0073300A">
      <w:pPr>
        <w:pStyle w:val="ListParagraph"/>
        <w:numPr>
          <w:ilvl w:val="0"/>
          <w:numId w:val="31"/>
        </w:numPr>
        <w:rPr>
          <w:rFonts w:ascii="Garamond" w:hAnsi="Garamond"/>
        </w:rPr>
      </w:pPr>
      <w:r w:rsidRPr="00807DDF">
        <w:rPr>
          <w:rFonts w:ascii="Garamond" w:hAnsi="Garamond"/>
        </w:rPr>
        <w:t>A mixed methods research approach</w:t>
      </w:r>
    </w:p>
    <w:p w14:paraId="6CC7AB42" w14:textId="7BFE10EC" w:rsidR="00256816" w:rsidRPr="00807DDF" w:rsidRDefault="00F8660F" w:rsidP="0073300A">
      <w:pPr>
        <w:pStyle w:val="ListParagraph"/>
        <w:numPr>
          <w:ilvl w:val="0"/>
          <w:numId w:val="31"/>
        </w:numPr>
        <w:rPr>
          <w:rFonts w:ascii="Garamond" w:hAnsi="Garamond"/>
        </w:rPr>
      </w:pPr>
      <w:proofErr w:type="gramStart"/>
      <w:r w:rsidRPr="00807DDF">
        <w:rPr>
          <w:rFonts w:ascii="Garamond" w:hAnsi="Garamond"/>
        </w:rPr>
        <w:t>A qualitative research</w:t>
      </w:r>
      <w:proofErr w:type="gramEnd"/>
      <w:r w:rsidRPr="00807DDF">
        <w:rPr>
          <w:rFonts w:ascii="Garamond" w:hAnsi="Garamond"/>
        </w:rPr>
        <w:t xml:space="preserve"> approach</w:t>
      </w:r>
    </w:p>
    <w:p w14:paraId="4301E49C" w14:textId="6B55A2CD" w:rsidR="00256816" w:rsidRPr="00807DDF" w:rsidRDefault="00F8660F" w:rsidP="0073300A">
      <w:pPr>
        <w:pStyle w:val="ListParagraph"/>
        <w:numPr>
          <w:ilvl w:val="0"/>
          <w:numId w:val="31"/>
        </w:numPr>
        <w:rPr>
          <w:rFonts w:ascii="Garamond" w:hAnsi="Garamond"/>
        </w:rPr>
      </w:pPr>
      <w:proofErr w:type="gramStart"/>
      <w:r w:rsidRPr="00807DDF">
        <w:rPr>
          <w:rFonts w:ascii="Garamond" w:hAnsi="Garamond"/>
        </w:rPr>
        <w:t>A quantitative research</w:t>
      </w:r>
      <w:proofErr w:type="gramEnd"/>
      <w:r w:rsidRPr="00807DDF">
        <w:rPr>
          <w:rFonts w:ascii="Garamond" w:hAnsi="Garamond"/>
        </w:rPr>
        <w:t xml:space="preserve"> approach</w:t>
      </w:r>
    </w:p>
    <w:p w14:paraId="3AAC0DC3" w14:textId="5492A1F3" w:rsidR="00256816" w:rsidRPr="00807DDF" w:rsidRDefault="00F8660F" w:rsidP="0073300A">
      <w:pPr>
        <w:pStyle w:val="ListParagraph"/>
        <w:numPr>
          <w:ilvl w:val="0"/>
          <w:numId w:val="31"/>
        </w:numPr>
        <w:rPr>
          <w:rFonts w:ascii="Garamond" w:hAnsi="Garamond"/>
        </w:rPr>
      </w:pPr>
      <w:r w:rsidRPr="00807DDF">
        <w:rPr>
          <w:rFonts w:ascii="Garamond" w:hAnsi="Garamond"/>
        </w:rPr>
        <w:t>A transformative research approach</w:t>
      </w:r>
      <w:r w:rsidR="00256816" w:rsidRPr="00807DDF">
        <w:rPr>
          <w:rFonts w:ascii="Garamond" w:hAnsi="Garamond"/>
        </w:rPr>
        <w:br/>
      </w:r>
    </w:p>
    <w:p w14:paraId="7598CA8D" w14:textId="23147456" w:rsidR="00256816" w:rsidRPr="00807DDF" w:rsidRDefault="00003FAA" w:rsidP="008D712A">
      <w:pPr>
        <w:pStyle w:val="ListParagraph"/>
        <w:numPr>
          <w:ilvl w:val="0"/>
          <w:numId w:val="11"/>
        </w:numPr>
        <w:ind w:left="360"/>
        <w:rPr>
          <w:rFonts w:ascii="Garamond" w:hAnsi="Garamond"/>
        </w:rPr>
      </w:pPr>
      <w:r w:rsidRPr="00807DDF">
        <w:rPr>
          <w:rFonts w:ascii="Garamond" w:hAnsi="Garamond"/>
        </w:rPr>
        <w:t>Clark et al.’s (2011) study that explored the physical activity experiences of young adolescent girls via interviews with eight participants is an example of what type of research approach?</w:t>
      </w:r>
    </w:p>
    <w:p w14:paraId="00B2FBF3" w14:textId="77777777" w:rsidR="00003FAA" w:rsidRPr="00807DDF" w:rsidRDefault="00003FAA" w:rsidP="0073300A">
      <w:pPr>
        <w:pStyle w:val="ListParagraph"/>
        <w:numPr>
          <w:ilvl w:val="0"/>
          <w:numId w:val="33"/>
        </w:numPr>
        <w:rPr>
          <w:rFonts w:ascii="Garamond" w:hAnsi="Garamond"/>
        </w:rPr>
      </w:pPr>
      <w:r w:rsidRPr="00807DDF">
        <w:rPr>
          <w:rFonts w:ascii="Garamond" w:hAnsi="Garamond"/>
        </w:rPr>
        <w:t>A mixed methods research approach</w:t>
      </w:r>
    </w:p>
    <w:p w14:paraId="6D783F57" w14:textId="77777777" w:rsidR="00003FAA" w:rsidRPr="00807DDF" w:rsidRDefault="00003FAA" w:rsidP="0073300A">
      <w:pPr>
        <w:pStyle w:val="ListParagraph"/>
        <w:numPr>
          <w:ilvl w:val="0"/>
          <w:numId w:val="33"/>
        </w:numPr>
        <w:rPr>
          <w:rFonts w:ascii="Garamond" w:hAnsi="Garamond"/>
        </w:rPr>
      </w:pPr>
      <w:proofErr w:type="gramStart"/>
      <w:r w:rsidRPr="00807DDF">
        <w:rPr>
          <w:rFonts w:ascii="Garamond" w:hAnsi="Garamond"/>
        </w:rPr>
        <w:lastRenderedPageBreak/>
        <w:t>A qualitative research</w:t>
      </w:r>
      <w:proofErr w:type="gramEnd"/>
      <w:r w:rsidRPr="00807DDF">
        <w:rPr>
          <w:rFonts w:ascii="Garamond" w:hAnsi="Garamond"/>
        </w:rPr>
        <w:t xml:space="preserve"> approach</w:t>
      </w:r>
    </w:p>
    <w:p w14:paraId="3922D0F0" w14:textId="77777777" w:rsidR="00003FAA" w:rsidRPr="00807DDF" w:rsidRDefault="00003FAA" w:rsidP="0073300A">
      <w:pPr>
        <w:pStyle w:val="ListParagraph"/>
        <w:numPr>
          <w:ilvl w:val="0"/>
          <w:numId w:val="33"/>
        </w:numPr>
        <w:rPr>
          <w:rFonts w:ascii="Garamond" w:hAnsi="Garamond"/>
        </w:rPr>
      </w:pPr>
      <w:proofErr w:type="gramStart"/>
      <w:r w:rsidRPr="00807DDF">
        <w:rPr>
          <w:rFonts w:ascii="Garamond" w:hAnsi="Garamond"/>
        </w:rPr>
        <w:t>A quantitative research</w:t>
      </w:r>
      <w:proofErr w:type="gramEnd"/>
      <w:r w:rsidRPr="00807DDF">
        <w:rPr>
          <w:rFonts w:ascii="Garamond" w:hAnsi="Garamond"/>
        </w:rPr>
        <w:t xml:space="preserve"> approach</w:t>
      </w:r>
    </w:p>
    <w:p w14:paraId="19FA86EF" w14:textId="77777777" w:rsidR="00003FAA" w:rsidRPr="00807DDF" w:rsidRDefault="00003FAA" w:rsidP="0073300A">
      <w:pPr>
        <w:pStyle w:val="ListParagraph"/>
        <w:numPr>
          <w:ilvl w:val="0"/>
          <w:numId w:val="33"/>
        </w:numPr>
        <w:rPr>
          <w:rFonts w:ascii="Garamond" w:hAnsi="Garamond"/>
        </w:rPr>
      </w:pPr>
      <w:proofErr w:type="gramStart"/>
      <w:r w:rsidRPr="00807DDF">
        <w:rPr>
          <w:rFonts w:ascii="Garamond" w:hAnsi="Garamond"/>
        </w:rPr>
        <w:t>A transformative research</w:t>
      </w:r>
      <w:proofErr w:type="gramEnd"/>
      <w:r w:rsidRPr="00807DDF">
        <w:rPr>
          <w:rFonts w:ascii="Garamond" w:hAnsi="Garamond"/>
        </w:rPr>
        <w:t xml:space="preserve"> approach </w:t>
      </w:r>
    </w:p>
    <w:p w14:paraId="06390B65" w14:textId="77777777" w:rsidR="00003FAA" w:rsidRPr="00807DDF" w:rsidRDefault="00003FAA" w:rsidP="00003FAA">
      <w:pPr>
        <w:pStyle w:val="ListParagraph"/>
        <w:rPr>
          <w:rFonts w:ascii="Garamond" w:hAnsi="Garamond"/>
        </w:rPr>
      </w:pPr>
    </w:p>
    <w:p w14:paraId="45809886" w14:textId="401BAF05" w:rsidR="00256816" w:rsidRPr="00807DDF" w:rsidRDefault="00CE71BA" w:rsidP="008D712A">
      <w:pPr>
        <w:pStyle w:val="ListParagraph"/>
        <w:numPr>
          <w:ilvl w:val="0"/>
          <w:numId w:val="11"/>
        </w:numPr>
        <w:ind w:left="360"/>
        <w:rPr>
          <w:rFonts w:ascii="Garamond" w:hAnsi="Garamond"/>
        </w:rPr>
      </w:pPr>
      <w:r w:rsidRPr="00807DDF">
        <w:rPr>
          <w:rFonts w:ascii="Garamond" w:hAnsi="Garamond"/>
        </w:rPr>
        <w:t xml:space="preserve">Ferguson et al.’s (2014) study that explored the role of self-compassion in young women athletes’ psychological well-being across two phases, </w:t>
      </w:r>
      <w:r w:rsidR="00B123B2" w:rsidRPr="00807DDF">
        <w:rPr>
          <w:rFonts w:ascii="Garamond" w:hAnsi="Garamond"/>
        </w:rPr>
        <w:t xml:space="preserve">with </w:t>
      </w:r>
      <w:r w:rsidRPr="00807DDF">
        <w:rPr>
          <w:rFonts w:ascii="Garamond" w:hAnsi="Garamond"/>
        </w:rPr>
        <w:t xml:space="preserve">the first </w:t>
      </w:r>
      <w:r w:rsidR="00CD6C70" w:rsidRPr="00807DDF">
        <w:rPr>
          <w:rFonts w:ascii="Garamond" w:hAnsi="Garamond"/>
        </w:rPr>
        <w:t xml:space="preserve">phase </w:t>
      </w:r>
      <w:r w:rsidRPr="00807DDF">
        <w:rPr>
          <w:rFonts w:ascii="Garamond" w:hAnsi="Garamond"/>
        </w:rPr>
        <w:t xml:space="preserve">using questionnaires </w:t>
      </w:r>
      <w:r w:rsidR="00B123B2" w:rsidRPr="00807DDF">
        <w:rPr>
          <w:rFonts w:ascii="Garamond" w:hAnsi="Garamond"/>
        </w:rPr>
        <w:t>across</w:t>
      </w:r>
      <w:r w:rsidRPr="00807DDF">
        <w:rPr>
          <w:rFonts w:ascii="Garamond" w:hAnsi="Garamond"/>
        </w:rPr>
        <w:t xml:space="preserve"> 83 athletes and the second </w:t>
      </w:r>
      <w:r w:rsidR="00CD6C70" w:rsidRPr="00807DDF">
        <w:rPr>
          <w:rFonts w:ascii="Garamond" w:hAnsi="Garamond"/>
        </w:rPr>
        <w:t xml:space="preserve">phase </w:t>
      </w:r>
      <w:r w:rsidR="00B123B2" w:rsidRPr="00807DDF">
        <w:rPr>
          <w:rFonts w:ascii="Garamond" w:hAnsi="Garamond"/>
        </w:rPr>
        <w:t>having</w:t>
      </w:r>
      <w:r w:rsidRPr="00807DDF">
        <w:rPr>
          <w:rFonts w:ascii="Garamond" w:hAnsi="Garamond"/>
        </w:rPr>
        <w:t xml:space="preserve"> interviews with 11 athletes, is an example of what type of research approach?</w:t>
      </w:r>
    </w:p>
    <w:p w14:paraId="6C3628CC" w14:textId="77777777" w:rsidR="00CE71BA" w:rsidRPr="00807DDF" w:rsidRDefault="00CE71BA" w:rsidP="0073300A">
      <w:pPr>
        <w:pStyle w:val="ListParagraph"/>
        <w:numPr>
          <w:ilvl w:val="0"/>
          <w:numId w:val="34"/>
        </w:numPr>
        <w:rPr>
          <w:rFonts w:ascii="Garamond" w:hAnsi="Garamond"/>
        </w:rPr>
      </w:pPr>
      <w:r w:rsidRPr="00807DDF">
        <w:rPr>
          <w:rFonts w:ascii="Garamond" w:hAnsi="Garamond"/>
        </w:rPr>
        <w:t>A mixed methods research approach</w:t>
      </w:r>
    </w:p>
    <w:p w14:paraId="74C80554" w14:textId="77777777" w:rsidR="00CE71BA" w:rsidRPr="00807DDF" w:rsidRDefault="00CE71BA" w:rsidP="0073300A">
      <w:pPr>
        <w:pStyle w:val="ListParagraph"/>
        <w:numPr>
          <w:ilvl w:val="0"/>
          <w:numId w:val="34"/>
        </w:numPr>
        <w:rPr>
          <w:rFonts w:ascii="Garamond" w:hAnsi="Garamond"/>
        </w:rPr>
      </w:pPr>
      <w:proofErr w:type="gramStart"/>
      <w:r w:rsidRPr="00807DDF">
        <w:rPr>
          <w:rFonts w:ascii="Garamond" w:hAnsi="Garamond"/>
        </w:rPr>
        <w:t>A qualitative research</w:t>
      </w:r>
      <w:proofErr w:type="gramEnd"/>
      <w:r w:rsidRPr="00807DDF">
        <w:rPr>
          <w:rFonts w:ascii="Garamond" w:hAnsi="Garamond"/>
        </w:rPr>
        <w:t xml:space="preserve"> approach</w:t>
      </w:r>
    </w:p>
    <w:p w14:paraId="3881708F" w14:textId="77777777" w:rsidR="00CE71BA" w:rsidRPr="00807DDF" w:rsidRDefault="00CE71BA" w:rsidP="0073300A">
      <w:pPr>
        <w:pStyle w:val="ListParagraph"/>
        <w:numPr>
          <w:ilvl w:val="0"/>
          <w:numId w:val="34"/>
        </w:numPr>
        <w:rPr>
          <w:rFonts w:ascii="Garamond" w:hAnsi="Garamond"/>
        </w:rPr>
      </w:pPr>
      <w:proofErr w:type="gramStart"/>
      <w:r w:rsidRPr="00807DDF">
        <w:rPr>
          <w:rFonts w:ascii="Garamond" w:hAnsi="Garamond"/>
        </w:rPr>
        <w:t>A quantitative research</w:t>
      </w:r>
      <w:proofErr w:type="gramEnd"/>
      <w:r w:rsidRPr="00807DDF">
        <w:rPr>
          <w:rFonts w:ascii="Garamond" w:hAnsi="Garamond"/>
        </w:rPr>
        <w:t xml:space="preserve"> approach</w:t>
      </w:r>
    </w:p>
    <w:p w14:paraId="165F7699" w14:textId="748286FE" w:rsidR="00256816" w:rsidRPr="00807DDF" w:rsidRDefault="00CE71BA" w:rsidP="0073300A">
      <w:pPr>
        <w:pStyle w:val="ListParagraph"/>
        <w:numPr>
          <w:ilvl w:val="0"/>
          <w:numId w:val="34"/>
        </w:numPr>
        <w:rPr>
          <w:rFonts w:ascii="Garamond" w:hAnsi="Garamond"/>
        </w:rPr>
      </w:pPr>
      <w:r w:rsidRPr="00807DDF">
        <w:rPr>
          <w:rFonts w:ascii="Garamond" w:hAnsi="Garamond"/>
        </w:rPr>
        <w:t xml:space="preserve">A transformative research approach </w:t>
      </w:r>
      <w:r w:rsidR="00256816" w:rsidRPr="00807DDF">
        <w:rPr>
          <w:rFonts w:ascii="Garamond" w:hAnsi="Garamond"/>
          <w:color w:val="FF0000"/>
        </w:rPr>
        <w:br/>
      </w:r>
    </w:p>
    <w:p w14:paraId="3CC76E73" w14:textId="5CD535E4" w:rsidR="0043710E" w:rsidRPr="00807DDF" w:rsidRDefault="0043710E" w:rsidP="008D712A">
      <w:pPr>
        <w:pStyle w:val="ListParagraph"/>
        <w:numPr>
          <w:ilvl w:val="0"/>
          <w:numId w:val="11"/>
        </w:numPr>
        <w:ind w:left="360"/>
        <w:rPr>
          <w:rFonts w:ascii="Garamond" w:hAnsi="Garamond"/>
        </w:rPr>
      </w:pPr>
      <w:r w:rsidRPr="00807DDF">
        <w:rPr>
          <w:rFonts w:ascii="Garamond" w:hAnsi="Garamond"/>
        </w:rPr>
        <w:t xml:space="preserve">Which of the following rank order of philosophical worldviews best represents the highest likelihood of seeing a mixed methods research approach (i.e., rank ordered from the worldview </w:t>
      </w:r>
      <w:r w:rsidRPr="00807DDF">
        <w:rPr>
          <w:rFonts w:ascii="Garamond" w:hAnsi="Garamond"/>
          <w:i/>
        </w:rPr>
        <w:t>most likely</w:t>
      </w:r>
      <w:r w:rsidRPr="00807DDF">
        <w:rPr>
          <w:rFonts w:ascii="Garamond" w:hAnsi="Garamond"/>
        </w:rPr>
        <w:t xml:space="preserve"> to include a mixed methods research approach to the worldview </w:t>
      </w:r>
      <w:r w:rsidRPr="00807DDF">
        <w:rPr>
          <w:rFonts w:ascii="Garamond" w:hAnsi="Garamond"/>
          <w:i/>
        </w:rPr>
        <w:t>least likely</w:t>
      </w:r>
      <w:r w:rsidRPr="00807DDF">
        <w:rPr>
          <w:rFonts w:ascii="Garamond" w:hAnsi="Garamond"/>
        </w:rPr>
        <w:t xml:space="preserve"> to include a mixed methods research approach)?</w:t>
      </w:r>
    </w:p>
    <w:p w14:paraId="49E4F61D" w14:textId="68EFFF19" w:rsidR="0043710E" w:rsidRPr="00807DDF" w:rsidRDefault="00D443E9" w:rsidP="0073300A">
      <w:pPr>
        <w:pStyle w:val="ListParagraph"/>
        <w:numPr>
          <w:ilvl w:val="0"/>
          <w:numId w:val="35"/>
        </w:numPr>
        <w:rPr>
          <w:rFonts w:ascii="Garamond" w:hAnsi="Garamond"/>
        </w:rPr>
      </w:pPr>
      <w:r w:rsidRPr="00807DDF">
        <w:rPr>
          <w:rFonts w:ascii="Garamond" w:hAnsi="Garamond"/>
        </w:rPr>
        <w:t xml:space="preserve">Pragmatism, </w:t>
      </w:r>
      <w:proofErr w:type="spellStart"/>
      <w:r w:rsidRPr="00807DDF">
        <w:rPr>
          <w:rFonts w:ascii="Garamond" w:hAnsi="Garamond"/>
        </w:rPr>
        <w:t>postpositivism</w:t>
      </w:r>
      <w:proofErr w:type="spellEnd"/>
      <w:r w:rsidRPr="00807DDF">
        <w:rPr>
          <w:rFonts w:ascii="Garamond" w:hAnsi="Garamond"/>
        </w:rPr>
        <w:t>, t</w:t>
      </w:r>
      <w:r w:rsidR="0043710E" w:rsidRPr="00807DDF">
        <w:rPr>
          <w:rFonts w:ascii="Garamond" w:hAnsi="Garamond"/>
        </w:rPr>
        <w:t xml:space="preserve">ransformative </w:t>
      </w:r>
    </w:p>
    <w:p w14:paraId="6FC2832F" w14:textId="4711450A" w:rsidR="0043710E" w:rsidRPr="00807DDF" w:rsidRDefault="00D443E9" w:rsidP="0073300A">
      <w:pPr>
        <w:pStyle w:val="ListParagraph"/>
        <w:numPr>
          <w:ilvl w:val="0"/>
          <w:numId w:val="35"/>
        </w:numPr>
        <w:rPr>
          <w:rFonts w:ascii="Garamond" w:hAnsi="Garamond"/>
        </w:rPr>
      </w:pPr>
      <w:r w:rsidRPr="00807DDF">
        <w:rPr>
          <w:rFonts w:ascii="Garamond" w:hAnsi="Garamond"/>
        </w:rPr>
        <w:t xml:space="preserve">Pragmatism, transformative, </w:t>
      </w:r>
      <w:proofErr w:type="spellStart"/>
      <w:r w:rsidRPr="00807DDF">
        <w:rPr>
          <w:rFonts w:ascii="Garamond" w:hAnsi="Garamond"/>
        </w:rPr>
        <w:t>postpositivism</w:t>
      </w:r>
      <w:proofErr w:type="spellEnd"/>
    </w:p>
    <w:p w14:paraId="142F9B50" w14:textId="7DF9411F" w:rsidR="0043710E" w:rsidRPr="00807DDF" w:rsidRDefault="00D443E9" w:rsidP="0073300A">
      <w:pPr>
        <w:pStyle w:val="ListParagraph"/>
        <w:numPr>
          <w:ilvl w:val="0"/>
          <w:numId w:val="35"/>
        </w:numPr>
        <w:rPr>
          <w:rFonts w:ascii="Garamond" w:hAnsi="Garamond"/>
        </w:rPr>
      </w:pPr>
      <w:r w:rsidRPr="00807DDF">
        <w:rPr>
          <w:rFonts w:ascii="Garamond" w:hAnsi="Garamond"/>
        </w:rPr>
        <w:t>T</w:t>
      </w:r>
      <w:r w:rsidR="0043710E" w:rsidRPr="00807DDF">
        <w:rPr>
          <w:rFonts w:ascii="Garamond" w:hAnsi="Garamond"/>
        </w:rPr>
        <w:t xml:space="preserve">ransformative, pragmatism, </w:t>
      </w:r>
      <w:proofErr w:type="spellStart"/>
      <w:r w:rsidR="0043710E" w:rsidRPr="00807DDF">
        <w:rPr>
          <w:rFonts w:ascii="Garamond" w:hAnsi="Garamond"/>
        </w:rPr>
        <w:t>postpositivism</w:t>
      </w:r>
      <w:proofErr w:type="spellEnd"/>
    </w:p>
    <w:p w14:paraId="0165FBA5" w14:textId="2B47BA91" w:rsidR="0043710E" w:rsidRPr="00807DDF" w:rsidRDefault="00D443E9" w:rsidP="0073300A">
      <w:pPr>
        <w:pStyle w:val="ListParagraph"/>
        <w:numPr>
          <w:ilvl w:val="0"/>
          <w:numId w:val="35"/>
        </w:numPr>
        <w:rPr>
          <w:rFonts w:ascii="Garamond" w:hAnsi="Garamond"/>
        </w:rPr>
      </w:pPr>
      <w:r w:rsidRPr="00807DDF">
        <w:rPr>
          <w:rFonts w:ascii="Garamond" w:hAnsi="Garamond"/>
        </w:rPr>
        <w:t xml:space="preserve">Transformative, </w:t>
      </w:r>
      <w:proofErr w:type="spellStart"/>
      <w:r w:rsidRPr="00807DDF">
        <w:rPr>
          <w:rFonts w:ascii="Garamond" w:hAnsi="Garamond"/>
        </w:rPr>
        <w:t>postpositivism</w:t>
      </w:r>
      <w:proofErr w:type="spellEnd"/>
      <w:r w:rsidRPr="00807DDF">
        <w:rPr>
          <w:rFonts w:ascii="Garamond" w:hAnsi="Garamond"/>
        </w:rPr>
        <w:t>, pragmatism</w:t>
      </w:r>
    </w:p>
    <w:p w14:paraId="17CD5F23" w14:textId="618003B6" w:rsidR="0043710E" w:rsidRPr="00807DDF" w:rsidRDefault="0043710E" w:rsidP="0043710E">
      <w:pPr>
        <w:rPr>
          <w:rFonts w:ascii="Garamond" w:hAnsi="Garamond"/>
          <w:color w:val="FF0000"/>
        </w:rPr>
      </w:pPr>
    </w:p>
    <w:p w14:paraId="2291E557" w14:textId="5E73AB40" w:rsidR="004670E6" w:rsidRPr="00807DDF" w:rsidRDefault="004670E6" w:rsidP="008D712A">
      <w:pPr>
        <w:pStyle w:val="ListParagraph"/>
        <w:numPr>
          <w:ilvl w:val="0"/>
          <w:numId w:val="11"/>
        </w:numPr>
        <w:ind w:left="360"/>
        <w:rPr>
          <w:rFonts w:ascii="Garamond" w:hAnsi="Garamond"/>
        </w:rPr>
      </w:pPr>
      <w:r w:rsidRPr="00807DDF">
        <w:rPr>
          <w:rFonts w:ascii="Garamond" w:hAnsi="Garamond"/>
        </w:rPr>
        <w:t xml:space="preserve">Which of the following rank order of philosophical worldviews best represents the highest likelihood of seeing </w:t>
      </w:r>
      <w:r w:rsidR="00E82483" w:rsidRPr="00807DDF">
        <w:rPr>
          <w:rFonts w:ascii="Garamond" w:hAnsi="Garamond"/>
        </w:rPr>
        <w:t>collaboration</w:t>
      </w:r>
      <w:r w:rsidRPr="00807DDF">
        <w:rPr>
          <w:rFonts w:ascii="Garamond" w:hAnsi="Garamond"/>
        </w:rPr>
        <w:t xml:space="preserve"> with study participants as a main feature of the research approach (i.e., rank ordered from the worldview </w:t>
      </w:r>
      <w:r w:rsidRPr="00807DDF">
        <w:rPr>
          <w:rFonts w:ascii="Garamond" w:hAnsi="Garamond"/>
          <w:i/>
        </w:rPr>
        <w:t>most likely</w:t>
      </w:r>
      <w:r w:rsidRPr="00807DDF">
        <w:rPr>
          <w:rFonts w:ascii="Garamond" w:hAnsi="Garamond"/>
        </w:rPr>
        <w:t xml:space="preserve"> to include collaboration with study participants to the worldview </w:t>
      </w:r>
      <w:r w:rsidRPr="00807DDF">
        <w:rPr>
          <w:rFonts w:ascii="Garamond" w:hAnsi="Garamond"/>
          <w:i/>
        </w:rPr>
        <w:t>least likely</w:t>
      </w:r>
      <w:r w:rsidRPr="00807DDF">
        <w:rPr>
          <w:rFonts w:ascii="Garamond" w:hAnsi="Garamond"/>
        </w:rPr>
        <w:t xml:space="preserve"> to include collaboration with study participants)?</w:t>
      </w:r>
    </w:p>
    <w:p w14:paraId="52180AC7" w14:textId="77777777" w:rsidR="004670E6" w:rsidRPr="00807DDF" w:rsidRDefault="004670E6" w:rsidP="0073300A">
      <w:pPr>
        <w:pStyle w:val="ListParagraph"/>
        <w:numPr>
          <w:ilvl w:val="0"/>
          <w:numId w:val="36"/>
        </w:numPr>
        <w:rPr>
          <w:rFonts w:ascii="Garamond" w:hAnsi="Garamond"/>
        </w:rPr>
      </w:pPr>
      <w:r w:rsidRPr="00807DDF">
        <w:rPr>
          <w:rFonts w:ascii="Garamond" w:hAnsi="Garamond"/>
        </w:rPr>
        <w:t xml:space="preserve">Pragmatism, </w:t>
      </w:r>
      <w:proofErr w:type="spellStart"/>
      <w:r w:rsidRPr="00807DDF">
        <w:rPr>
          <w:rFonts w:ascii="Garamond" w:hAnsi="Garamond"/>
        </w:rPr>
        <w:t>postpositivism</w:t>
      </w:r>
      <w:proofErr w:type="spellEnd"/>
      <w:r w:rsidRPr="00807DDF">
        <w:rPr>
          <w:rFonts w:ascii="Garamond" w:hAnsi="Garamond"/>
        </w:rPr>
        <w:t xml:space="preserve">, transformative </w:t>
      </w:r>
    </w:p>
    <w:p w14:paraId="7F625BC4" w14:textId="77777777" w:rsidR="004670E6" w:rsidRPr="00807DDF" w:rsidRDefault="004670E6" w:rsidP="0073300A">
      <w:pPr>
        <w:pStyle w:val="ListParagraph"/>
        <w:numPr>
          <w:ilvl w:val="0"/>
          <w:numId w:val="36"/>
        </w:numPr>
        <w:rPr>
          <w:rFonts w:ascii="Garamond" w:hAnsi="Garamond"/>
        </w:rPr>
      </w:pPr>
      <w:r w:rsidRPr="00807DDF">
        <w:rPr>
          <w:rFonts w:ascii="Garamond" w:hAnsi="Garamond"/>
        </w:rPr>
        <w:t xml:space="preserve">Pragmatism, transformative, </w:t>
      </w:r>
      <w:proofErr w:type="spellStart"/>
      <w:r w:rsidRPr="00807DDF">
        <w:rPr>
          <w:rFonts w:ascii="Garamond" w:hAnsi="Garamond"/>
        </w:rPr>
        <w:t>postpositivism</w:t>
      </w:r>
      <w:proofErr w:type="spellEnd"/>
    </w:p>
    <w:p w14:paraId="7B67687C" w14:textId="77777777" w:rsidR="004670E6" w:rsidRPr="00807DDF" w:rsidRDefault="004670E6" w:rsidP="0073300A">
      <w:pPr>
        <w:pStyle w:val="ListParagraph"/>
        <w:numPr>
          <w:ilvl w:val="0"/>
          <w:numId w:val="36"/>
        </w:numPr>
        <w:rPr>
          <w:rFonts w:ascii="Garamond" w:hAnsi="Garamond"/>
        </w:rPr>
      </w:pPr>
      <w:r w:rsidRPr="00807DDF">
        <w:rPr>
          <w:rFonts w:ascii="Garamond" w:hAnsi="Garamond"/>
        </w:rPr>
        <w:t xml:space="preserve">Transformative, pragmatism, </w:t>
      </w:r>
      <w:proofErr w:type="spellStart"/>
      <w:r w:rsidRPr="00807DDF">
        <w:rPr>
          <w:rFonts w:ascii="Garamond" w:hAnsi="Garamond"/>
        </w:rPr>
        <w:t>postpositivism</w:t>
      </w:r>
      <w:proofErr w:type="spellEnd"/>
    </w:p>
    <w:p w14:paraId="492047AB" w14:textId="4B3CBF7B" w:rsidR="004670E6" w:rsidRDefault="004670E6" w:rsidP="0073300A">
      <w:pPr>
        <w:pStyle w:val="ListParagraph"/>
        <w:numPr>
          <w:ilvl w:val="0"/>
          <w:numId w:val="36"/>
        </w:numPr>
        <w:rPr>
          <w:rFonts w:ascii="Garamond" w:hAnsi="Garamond"/>
        </w:rPr>
      </w:pPr>
      <w:r w:rsidRPr="00807DDF">
        <w:rPr>
          <w:rFonts w:ascii="Garamond" w:hAnsi="Garamond"/>
        </w:rPr>
        <w:t xml:space="preserve">Transformative, </w:t>
      </w:r>
      <w:proofErr w:type="spellStart"/>
      <w:r w:rsidRPr="00807DDF">
        <w:rPr>
          <w:rFonts w:ascii="Garamond" w:hAnsi="Garamond"/>
        </w:rPr>
        <w:t>postpositivism</w:t>
      </w:r>
      <w:proofErr w:type="spellEnd"/>
      <w:r w:rsidRPr="00807DDF">
        <w:rPr>
          <w:rFonts w:ascii="Garamond" w:hAnsi="Garamond"/>
        </w:rPr>
        <w:t>, pragmatism</w:t>
      </w:r>
    </w:p>
    <w:p w14:paraId="748ABA35" w14:textId="667D7557" w:rsidR="00B65E38" w:rsidRDefault="00B65E38" w:rsidP="00B65E38">
      <w:pPr>
        <w:rPr>
          <w:rFonts w:ascii="Garamond" w:hAnsi="Garamond"/>
        </w:rPr>
      </w:pPr>
    </w:p>
    <w:p w14:paraId="32D92462" w14:textId="635A0560" w:rsidR="00B65E38" w:rsidRPr="00807DDF" w:rsidRDefault="00B65E38" w:rsidP="00B65E38">
      <w:pPr>
        <w:pStyle w:val="ListParagraph"/>
        <w:numPr>
          <w:ilvl w:val="0"/>
          <w:numId w:val="11"/>
        </w:numPr>
        <w:ind w:left="360"/>
        <w:rPr>
          <w:rFonts w:ascii="Garamond" w:hAnsi="Garamond"/>
        </w:rPr>
      </w:pPr>
      <w:r w:rsidRPr="00807DDF">
        <w:rPr>
          <w:rFonts w:ascii="Garamond" w:hAnsi="Garamond"/>
        </w:rPr>
        <w:t>W</w:t>
      </w:r>
      <w:r>
        <w:rPr>
          <w:rFonts w:ascii="Garamond" w:hAnsi="Garamond"/>
        </w:rPr>
        <w:t>ithin w</w:t>
      </w:r>
      <w:r w:rsidRPr="00807DDF">
        <w:rPr>
          <w:rFonts w:ascii="Garamond" w:hAnsi="Garamond"/>
        </w:rPr>
        <w:t xml:space="preserve">hich philosophical worldview </w:t>
      </w:r>
      <w:r>
        <w:rPr>
          <w:rFonts w:ascii="Garamond" w:hAnsi="Garamond"/>
        </w:rPr>
        <w:t xml:space="preserve">are you </w:t>
      </w:r>
      <w:r w:rsidRPr="00CC65A1">
        <w:rPr>
          <w:rFonts w:ascii="Garamond" w:hAnsi="Garamond"/>
          <w:i/>
          <w:iCs/>
        </w:rPr>
        <w:t>unlikely</w:t>
      </w:r>
      <w:r>
        <w:rPr>
          <w:rFonts w:ascii="Garamond" w:hAnsi="Garamond"/>
        </w:rPr>
        <w:t xml:space="preserve"> to see a researcher</w:t>
      </w:r>
      <w:r w:rsidRPr="00807DDF">
        <w:rPr>
          <w:rFonts w:ascii="Garamond" w:hAnsi="Garamond"/>
        </w:rPr>
        <w:t xml:space="preserve"> </w:t>
      </w:r>
      <w:r w:rsidR="00A379E4">
        <w:rPr>
          <w:rFonts w:ascii="Garamond" w:hAnsi="Garamond"/>
        </w:rPr>
        <w:t xml:space="preserve">work </w:t>
      </w:r>
      <w:r w:rsidRPr="00807DDF">
        <w:rPr>
          <w:rFonts w:ascii="Garamond" w:hAnsi="Garamond"/>
        </w:rPr>
        <w:t xml:space="preserve">with </w:t>
      </w:r>
      <w:r w:rsidR="00A379E4">
        <w:rPr>
          <w:rFonts w:ascii="Garamond" w:hAnsi="Garamond"/>
        </w:rPr>
        <w:t xml:space="preserve">the </w:t>
      </w:r>
      <w:r w:rsidRPr="00807DDF">
        <w:rPr>
          <w:rFonts w:ascii="Garamond" w:hAnsi="Garamond"/>
        </w:rPr>
        <w:t xml:space="preserve">participants </w:t>
      </w:r>
      <w:r w:rsidR="00A379E4">
        <w:rPr>
          <w:rFonts w:ascii="Garamond" w:hAnsi="Garamond"/>
        </w:rPr>
        <w:t xml:space="preserve">in their study </w:t>
      </w:r>
      <w:r>
        <w:rPr>
          <w:rFonts w:ascii="Garamond" w:hAnsi="Garamond"/>
        </w:rPr>
        <w:t>to identify the research questions and/or research methods that will be used to answer the research questions</w:t>
      </w:r>
      <w:r w:rsidRPr="00807DDF">
        <w:rPr>
          <w:rFonts w:ascii="Garamond" w:hAnsi="Garamond"/>
        </w:rPr>
        <w:t>?</w:t>
      </w:r>
    </w:p>
    <w:p w14:paraId="4F558C35" w14:textId="77777777" w:rsidR="00B65E38" w:rsidRPr="00807DDF" w:rsidRDefault="00B65E38" w:rsidP="00CC65A1">
      <w:pPr>
        <w:pStyle w:val="ListParagraph"/>
        <w:numPr>
          <w:ilvl w:val="0"/>
          <w:numId w:val="37"/>
        </w:numPr>
        <w:rPr>
          <w:rFonts w:ascii="Garamond" w:hAnsi="Garamond"/>
        </w:rPr>
      </w:pPr>
      <w:r w:rsidRPr="00807DDF">
        <w:rPr>
          <w:rFonts w:ascii="Garamond" w:hAnsi="Garamond"/>
        </w:rPr>
        <w:t>Transformative</w:t>
      </w:r>
    </w:p>
    <w:p w14:paraId="1FF0A778" w14:textId="77777777" w:rsidR="00B65E38" w:rsidRPr="00807DDF" w:rsidRDefault="00B65E38" w:rsidP="00CC65A1">
      <w:pPr>
        <w:pStyle w:val="ListParagraph"/>
        <w:numPr>
          <w:ilvl w:val="0"/>
          <w:numId w:val="37"/>
        </w:numPr>
        <w:rPr>
          <w:rFonts w:ascii="Garamond" w:hAnsi="Garamond"/>
        </w:rPr>
      </w:pPr>
      <w:r w:rsidRPr="00807DDF">
        <w:rPr>
          <w:rFonts w:ascii="Garamond" w:hAnsi="Garamond"/>
        </w:rPr>
        <w:t>Two-eyed seeing</w:t>
      </w:r>
    </w:p>
    <w:p w14:paraId="6E5574BE" w14:textId="0651DB77" w:rsidR="00B65E38" w:rsidRPr="00807DDF" w:rsidRDefault="00B65E38" w:rsidP="00CC65A1">
      <w:pPr>
        <w:pStyle w:val="ListParagraph"/>
        <w:numPr>
          <w:ilvl w:val="0"/>
          <w:numId w:val="37"/>
        </w:numPr>
        <w:rPr>
          <w:rFonts w:ascii="Garamond" w:hAnsi="Garamond"/>
        </w:rPr>
      </w:pPr>
      <w:r>
        <w:rPr>
          <w:rFonts w:ascii="Garamond" w:hAnsi="Garamond"/>
        </w:rPr>
        <w:t>Constructivism</w:t>
      </w:r>
    </w:p>
    <w:p w14:paraId="5F6C882B" w14:textId="632DE869" w:rsidR="00B65E38" w:rsidRDefault="00B65E38" w:rsidP="00B65E38">
      <w:pPr>
        <w:pStyle w:val="ListParagraph"/>
        <w:numPr>
          <w:ilvl w:val="0"/>
          <w:numId w:val="37"/>
        </w:numPr>
        <w:rPr>
          <w:rFonts w:ascii="Garamond" w:hAnsi="Garamond"/>
        </w:rPr>
      </w:pPr>
      <w:proofErr w:type="spellStart"/>
      <w:r w:rsidRPr="00807DDF">
        <w:rPr>
          <w:rFonts w:ascii="Garamond" w:hAnsi="Garamond"/>
        </w:rPr>
        <w:t>Postpositivism</w:t>
      </w:r>
      <w:proofErr w:type="spellEnd"/>
    </w:p>
    <w:p w14:paraId="7339FDFA" w14:textId="68B90B49" w:rsidR="00177B42" w:rsidRDefault="00177B42" w:rsidP="00177B42">
      <w:pPr>
        <w:rPr>
          <w:rFonts w:ascii="Garamond" w:hAnsi="Garamond"/>
        </w:rPr>
      </w:pPr>
    </w:p>
    <w:p w14:paraId="0A7EEDEB" w14:textId="4BDF502F" w:rsidR="00177B42" w:rsidRPr="00807DDF" w:rsidRDefault="00177B42" w:rsidP="00177B42">
      <w:pPr>
        <w:pStyle w:val="ListParagraph"/>
        <w:numPr>
          <w:ilvl w:val="0"/>
          <w:numId w:val="11"/>
        </w:numPr>
        <w:ind w:left="360"/>
        <w:rPr>
          <w:rFonts w:ascii="Garamond" w:hAnsi="Garamond"/>
        </w:rPr>
      </w:pPr>
      <w:r>
        <w:rPr>
          <w:rFonts w:ascii="Garamond" w:hAnsi="Garamond"/>
        </w:rPr>
        <w:t xml:space="preserve">In </w:t>
      </w:r>
      <w:r w:rsidR="00BB1847">
        <w:rPr>
          <w:rFonts w:ascii="Garamond" w:hAnsi="Garamond"/>
        </w:rPr>
        <w:t>which of the following</w:t>
      </w:r>
      <w:r>
        <w:rPr>
          <w:rFonts w:ascii="Garamond" w:hAnsi="Garamond"/>
        </w:rPr>
        <w:t xml:space="preserve"> profession</w:t>
      </w:r>
      <w:r w:rsidR="00BB1847">
        <w:rPr>
          <w:rFonts w:ascii="Garamond" w:hAnsi="Garamond"/>
        </w:rPr>
        <w:t>s</w:t>
      </w:r>
      <w:r>
        <w:rPr>
          <w:rFonts w:ascii="Garamond" w:hAnsi="Garamond"/>
        </w:rPr>
        <w:t xml:space="preserve"> might we find </w:t>
      </w:r>
      <w:r w:rsidR="00BB1847">
        <w:rPr>
          <w:rFonts w:ascii="Garamond" w:hAnsi="Garamond"/>
        </w:rPr>
        <w:t>someone</w:t>
      </w:r>
      <w:r w:rsidR="00483E76">
        <w:rPr>
          <w:rFonts w:ascii="Garamond" w:hAnsi="Garamond"/>
        </w:rPr>
        <w:t xml:space="preserve"> with </w:t>
      </w:r>
      <w:r w:rsidR="00BB1847">
        <w:rPr>
          <w:rFonts w:ascii="Garamond" w:hAnsi="Garamond"/>
        </w:rPr>
        <w:t xml:space="preserve">a </w:t>
      </w:r>
      <w:r w:rsidR="00483E76">
        <w:rPr>
          <w:rFonts w:ascii="Garamond" w:hAnsi="Garamond"/>
        </w:rPr>
        <w:t>kinesiology degree</w:t>
      </w:r>
      <w:r w:rsidRPr="00807DDF">
        <w:rPr>
          <w:rFonts w:ascii="Garamond" w:hAnsi="Garamond"/>
        </w:rPr>
        <w:t>?</w:t>
      </w:r>
    </w:p>
    <w:p w14:paraId="427A0FB0" w14:textId="4087527F" w:rsidR="00177B42" w:rsidRPr="00807DDF" w:rsidRDefault="00BB1847" w:rsidP="00CC65A1">
      <w:pPr>
        <w:pStyle w:val="ListParagraph"/>
        <w:numPr>
          <w:ilvl w:val="0"/>
          <w:numId w:val="38"/>
        </w:numPr>
        <w:rPr>
          <w:rFonts w:ascii="Garamond" w:hAnsi="Garamond"/>
        </w:rPr>
      </w:pPr>
      <w:r>
        <w:rPr>
          <w:rFonts w:ascii="Garamond" w:hAnsi="Garamond"/>
        </w:rPr>
        <w:t>Physical therapy</w:t>
      </w:r>
    </w:p>
    <w:p w14:paraId="5FB89912" w14:textId="7746F9C5" w:rsidR="00177B42" w:rsidRPr="00807DDF" w:rsidRDefault="00BB1847" w:rsidP="00CC65A1">
      <w:pPr>
        <w:pStyle w:val="ListParagraph"/>
        <w:numPr>
          <w:ilvl w:val="0"/>
          <w:numId w:val="38"/>
        </w:numPr>
        <w:rPr>
          <w:rFonts w:ascii="Garamond" w:hAnsi="Garamond"/>
        </w:rPr>
      </w:pPr>
      <w:r>
        <w:rPr>
          <w:rFonts w:ascii="Garamond" w:hAnsi="Garamond"/>
        </w:rPr>
        <w:t>Athletic director</w:t>
      </w:r>
    </w:p>
    <w:p w14:paraId="47D521FA" w14:textId="7F9290E1" w:rsidR="00177B42" w:rsidRPr="00807DDF" w:rsidRDefault="00BB1847" w:rsidP="00CC65A1">
      <w:pPr>
        <w:pStyle w:val="ListParagraph"/>
        <w:numPr>
          <w:ilvl w:val="0"/>
          <w:numId w:val="38"/>
        </w:numPr>
        <w:rPr>
          <w:rFonts w:ascii="Garamond" w:hAnsi="Garamond"/>
        </w:rPr>
      </w:pPr>
      <w:r>
        <w:rPr>
          <w:rFonts w:ascii="Garamond" w:hAnsi="Garamond"/>
        </w:rPr>
        <w:t>Firefighter</w:t>
      </w:r>
    </w:p>
    <w:p w14:paraId="568556E0" w14:textId="0C2E6296" w:rsidR="00177B42" w:rsidRDefault="00BB1847" w:rsidP="007E6911">
      <w:pPr>
        <w:pStyle w:val="ListParagraph"/>
        <w:numPr>
          <w:ilvl w:val="0"/>
          <w:numId w:val="38"/>
        </w:numPr>
        <w:rPr>
          <w:rFonts w:ascii="Garamond" w:hAnsi="Garamond"/>
        </w:rPr>
      </w:pPr>
      <w:r>
        <w:rPr>
          <w:rFonts w:ascii="Garamond" w:hAnsi="Garamond"/>
        </w:rPr>
        <w:t>All of the above</w:t>
      </w:r>
    </w:p>
    <w:p w14:paraId="6A88BD7A" w14:textId="6A26F9D7" w:rsidR="005C797F" w:rsidRDefault="005C797F" w:rsidP="005C797F">
      <w:pPr>
        <w:rPr>
          <w:rFonts w:ascii="Garamond" w:hAnsi="Garamond"/>
        </w:rPr>
      </w:pPr>
    </w:p>
    <w:p w14:paraId="11341BB3" w14:textId="0305846C" w:rsidR="005C797F" w:rsidRPr="00807DDF" w:rsidRDefault="005C797F" w:rsidP="005C797F">
      <w:pPr>
        <w:pStyle w:val="ListParagraph"/>
        <w:numPr>
          <w:ilvl w:val="0"/>
          <w:numId w:val="11"/>
        </w:numPr>
        <w:ind w:left="360"/>
        <w:rPr>
          <w:rFonts w:ascii="Garamond" w:hAnsi="Garamond"/>
        </w:rPr>
      </w:pPr>
      <w:r>
        <w:rPr>
          <w:rFonts w:ascii="Garamond" w:hAnsi="Garamond"/>
        </w:rPr>
        <w:lastRenderedPageBreak/>
        <w:t xml:space="preserve">What is the name of the </w:t>
      </w:r>
      <w:r w:rsidR="00A379E4">
        <w:rPr>
          <w:rFonts w:ascii="Garamond" w:hAnsi="Garamond"/>
        </w:rPr>
        <w:t xml:space="preserve">accreditation </w:t>
      </w:r>
      <w:r>
        <w:rPr>
          <w:rFonts w:ascii="Garamond" w:hAnsi="Garamond"/>
        </w:rPr>
        <w:t>body that values the wide range of areas that make up kinesiology and provides kinesiology program accreditation for postsecondary institutions in Canada</w:t>
      </w:r>
      <w:r w:rsidRPr="00807DDF">
        <w:rPr>
          <w:rFonts w:ascii="Garamond" w:hAnsi="Garamond"/>
        </w:rPr>
        <w:t>?</w:t>
      </w:r>
    </w:p>
    <w:p w14:paraId="7F2293AA" w14:textId="0F6AE2A0" w:rsidR="005C797F" w:rsidRPr="002B4D0B" w:rsidRDefault="002B4D0B" w:rsidP="00CC65A1">
      <w:pPr>
        <w:pStyle w:val="ListParagraph"/>
        <w:numPr>
          <w:ilvl w:val="0"/>
          <w:numId w:val="39"/>
        </w:numPr>
        <w:rPr>
          <w:rFonts w:ascii="Garamond" w:hAnsi="Garamond"/>
        </w:rPr>
      </w:pPr>
      <w:r w:rsidRPr="002B4D0B">
        <w:rPr>
          <w:rFonts w:ascii="Garamond" w:hAnsi="Garamond"/>
        </w:rPr>
        <w:t>University Kinesiology Accreditation Council</w:t>
      </w:r>
      <w:r>
        <w:rPr>
          <w:rFonts w:ascii="Garamond" w:hAnsi="Garamond"/>
        </w:rPr>
        <w:t xml:space="preserve"> of Canada</w:t>
      </w:r>
      <w:r w:rsidRPr="002B4D0B">
        <w:rPr>
          <w:rFonts w:ascii="Garamond" w:hAnsi="Garamond"/>
        </w:rPr>
        <w:t xml:space="preserve"> (UKAC</w:t>
      </w:r>
      <w:r>
        <w:rPr>
          <w:rFonts w:ascii="Garamond" w:hAnsi="Garamond"/>
        </w:rPr>
        <w:t>C</w:t>
      </w:r>
      <w:r w:rsidRPr="002B4D0B">
        <w:rPr>
          <w:rFonts w:ascii="Garamond" w:hAnsi="Garamond"/>
        </w:rPr>
        <w:t>)</w:t>
      </w:r>
    </w:p>
    <w:p w14:paraId="6C87DC9D" w14:textId="7902C13A" w:rsidR="005C797F" w:rsidRDefault="002B4D0B" w:rsidP="005C797F">
      <w:pPr>
        <w:pStyle w:val="ListParagraph"/>
        <w:numPr>
          <w:ilvl w:val="0"/>
          <w:numId w:val="39"/>
        </w:numPr>
        <w:rPr>
          <w:rFonts w:ascii="Garamond" w:hAnsi="Garamond"/>
        </w:rPr>
      </w:pPr>
      <w:r>
        <w:rPr>
          <w:rFonts w:ascii="Garamond" w:hAnsi="Garamond"/>
        </w:rPr>
        <w:t>School of Kinesiology, University of Toronto</w:t>
      </w:r>
    </w:p>
    <w:p w14:paraId="736660B6" w14:textId="77777777" w:rsidR="002B4D0B" w:rsidRPr="00807DDF" w:rsidRDefault="002B4D0B" w:rsidP="002B4D0B">
      <w:pPr>
        <w:pStyle w:val="ListParagraph"/>
        <w:numPr>
          <w:ilvl w:val="0"/>
          <w:numId w:val="39"/>
        </w:numPr>
        <w:rPr>
          <w:rFonts w:ascii="Garamond" w:hAnsi="Garamond"/>
        </w:rPr>
      </w:pPr>
      <w:r>
        <w:rPr>
          <w:rFonts w:ascii="Garamond" w:hAnsi="Garamond"/>
        </w:rPr>
        <w:t xml:space="preserve">Canadian Council of University </w:t>
      </w:r>
      <w:proofErr w:type="spellStart"/>
      <w:r>
        <w:rPr>
          <w:rFonts w:ascii="Garamond" w:hAnsi="Garamond"/>
        </w:rPr>
        <w:t>Phyiscal</w:t>
      </w:r>
      <w:proofErr w:type="spellEnd"/>
      <w:r>
        <w:rPr>
          <w:rFonts w:ascii="Garamond" w:hAnsi="Garamond"/>
        </w:rPr>
        <w:t xml:space="preserve"> Education and Kinesiology Administrators (CCUPEKA)</w:t>
      </w:r>
    </w:p>
    <w:p w14:paraId="39990BA5" w14:textId="77777777" w:rsidR="002B4D0B" w:rsidRPr="00807DDF" w:rsidRDefault="002B4D0B" w:rsidP="002B4D0B">
      <w:pPr>
        <w:pStyle w:val="ListParagraph"/>
        <w:numPr>
          <w:ilvl w:val="0"/>
          <w:numId w:val="39"/>
        </w:numPr>
        <w:rPr>
          <w:rFonts w:ascii="Garamond" w:hAnsi="Garamond"/>
        </w:rPr>
      </w:pPr>
      <w:r>
        <w:rPr>
          <w:rFonts w:ascii="Garamond" w:hAnsi="Garamond"/>
        </w:rPr>
        <w:t>Canadian Kinesiology Accreditation Council (CKAC)</w:t>
      </w:r>
    </w:p>
    <w:p w14:paraId="6E73D4CD" w14:textId="77777777" w:rsidR="002B4D0B" w:rsidRPr="00CC65A1" w:rsidRDefault="002B4D0B" w:rsidP="00CC65A1">
      <w:pPr>
        <w:rPr>
          <w:rFonts w:ascii="Garamond" w:hAnsi="Garamond"/>
        </w:rPr>
      </w:pPr>
    </w:p>
    <w:p w14:paraId="2D5E8C48" w14:textId="406C7DB6" w:rsidR="00C73450" w:rsidRDefault="00C73450" w:rsidP="00C73450">
      <w:pPr>
        <w:pStyle w:val="ListParagraph"/>
        <w:numPr>
          <w:ilvl w:val="0"/>
          <w:numId w:val="11"/>
        </w:numPr>
        <w:ind w:left="360"/>
        <w:rPr>
          <w:rFonts w:ascii="Garamond" w:hAnsi="Garamond"/>
        </w:rPr>
      </w:pPr>
      <w:r w:rsidRPr="00807DDF">
        <w:rPr>
          <w:rFonts w:ascii="Garamond" w:hAnsi="Garamond"/>
        </w:rPr>
        <w:t xml:space="preserve">What </w:t>
      </w:r>
      <w:r w:rsidR="00CA2003">
        <w:rPr>
          <w:rFonts w:ascii="Garamond" w:hAnsi="Garamond"/>
        </w:rPr>
        <w:t>two ways of knowing are brought together in a two-eyed seeing philosophical worldview</w:t>
      </w:r>
      <w:r w:rsidRPr="00807DDF">
        <w:rPr>
          <w:rFonts w:ascii="Garamond" w:hAnsi="Garamond"/>
        </w:rPr>
        <w:t>?</w:t>
      </w:r>
    </w:p>
    <w:p w14:paraId="51B91176" w14:textId="228F86D3" w:rsidR="00C73450" w:rsidRPr="00807DDF" w:rsidRDefault="00CA2003" w:rsidP="00CC65A1">
      <w:pPr>
        <w:pStyle w:val="ListParagraph"/>
        <w:numPr>
          <w:ilvl w:val="0"/>
          <w:numId w:val="40"/>
        </w:numPr>
        <w:rPr>
          <w:rFonts w:ascii="Garamond" w:hAnsi="Garamond"/>
        </w:rPr>
      </w:pPr>
      <w:r>
        <w:rPr>
          <w:rFonts w:ascii="Garamond" w:hAnsi="Garamond"/>
        </w:rPr>
        <w:t>Indigenous ways of knowing and Western ways of knowing</w:t>
      </w:r>
    </w:p>
    <w:p w14:paraId="43DFAE70" w14:textId="552E3FC8" w:rsidR="00C73450" w:rsidRPr="00807DDF" w:rsidRDefault="00CA2003" w:rsidP="00CC65A1">
      <w:pPr>
        <w:pStyle w:val="ListParagraph"/>
        <w:numPr>
          <w:ilvl w:val="0"/>
          <w:numId w:val="40"/>
        </w:numPr>
        <w:rPr>
          <w:rFonts w:ascii="Garamond" w:hAnsi="Garamond"/>
        </w:rPr>
      </w:pPr>
      <w:proofErr w:type="spellStart"/>
      <w:r>
        <w:rPr>
          <w:rFonts w:ascii="Garamond" w:hAnsi="Garamond"/>
        </w:rPr>
        <w:t>Maculine</w:t>
      </w:r>
      <w:proofErr w:type="spellEnd"/>
      <w:r>
        <w:rPr>
          <w:rFonts w:ascii="Garamond" w:hAnsi="Garamond"/>
        </w:rPr>
        <w:t xml:space="preserve"> ways of knowing and feminine ways of knowing</w:t>
      </w:r>
    </w:p>
    <w:p w14:paraId="7733DEF8" w14:textId="3ACB78E3" w:rsidR="00C73450" w:rsidRPr="00807DDF" w:rsidRDefault="00CA2003" w:rsidP="00CC65A1">
      <w:pPr>
        <w:pStyle w:val="ListParagraph"/>
        <w:numPr>
          <w:ilvl w:val="0"/>
          <w:numId w:val="40"/>
        </w:numPr>
        <w:rPr>
          <w:rFonts w:ascii="Garamond" w:hAnsi="Garamond"/>
        </w:rPr>
      </w:pPr>
      <w:r>
        <w:rPr>
          <w:rFonts w:ascii="Garamond" w:hAnsi="Garamond"/>
        </w:rPr>
        <w:t xml:space="preserve">Scientific ways of knowing and </w:t>
      </w:r>
      <w:r w:rsidRPr="0074346D">
        <w:rPr>
          <w:rFonts w:ascii="Garamond" w:hAnsi="Garamond"/>
        </w:rPr>
        <w:t xml:space="preserve">ways of knowing rooted </w:t>
      </w:r>
      <w:r>
        <w:rPr>
          <w:rFonts w:ascii="Garamond" w:hAnsi="Garamond"/>
        </w:rPr>
        <w:t>in the humanities</w:t>
      </w:r>
    </w:p>
    <w:p w14:paraId="3E1B918F" w14:textId="77777777" w:rsidR="00CA24D1" w:rsidRDefault="00CA2003" w:rsidP="00CA2003">
      <w:pPr>
        <w:pStyle w:val="ListParagraph"/>
        <w:numPr>
          <w:ilvl w:val="0"/>
          <w:numId w:val="40"/>
        </w:numPr>
        <w:rPr>
          <w:rFonts w:ascii="Garamond" w:hAnsi="Garamond"/>
        </w:rPr>
      </w:pPr>
      <w:r>
        <w:rPr>
          <w:rFonts w:ascii="Garamond" w:hAnsi="Garamond"/>
        </w:rPr>
        <w:t>Ways of knowing derived from the perceptual system and ways of knowing derived from the sensory system</w:t>
      </w:r>
    </w:p>
    <w:p w14:paraId="44BA7202" w14:textId="77777777" w:rsidR="00CA24D1" w:rsidRDefault="00CA24D1" w:rsidP="00CA24D1">
      <w:pPr>
        <w:rPr>
          <w:rFonts w:ascii="Garamond" w:hAnsi="Garamond"/>
        </w:rPr>
      </w:pPr>
    </w:p>
    <w:p w14:paraId="3FB48CE5" w14:textId="7559A8B8" w:rsidR="00CA24D1" w:rsidRDefault="00CA24D1" w:rsidP="00CA24D1">
      <w:pPr>
        <w:pStyle w:val="ListParagraph"/>
        <w:numPr>
          <w:ilvl w:val="0"/>
          <w:numId w:val="11"/>
        </w:numPr>
        <w:ind w:left="360"/>
        <w:rPr>
          <w:rFonts w:ascii="Garamond" w:hAnsi="Garamond"/>
        </w:rPr>
      </w:pPr>
      <w:r w:rsidRPr="00807DDF">
        <w:rPr>
          <w:rFonts w:ascii="Garamond" w:hAnsi="Garamond"/>
        </w:rPr>
        <w:t>What philosophical worldview is best represented in the following abstract</w:t>
      </w:r>
      <w:r w:rsidR="004A6781">
        <w:rPr>
          <w:rFonts w:ascii="Garamond" w:hAnsi="Garamond"/>
        </w:rPr>
        <w:t xml:space="preserve"> (from Reis et al., 201</w:t>
      </w:r>
      <w:r w:rsidR="007918DF">
        <w:rPr>
          <w:rFonts w:ascii="Garamond" w:hAnsi="Garamond"/>
        </w:rPr>
        <w:t>9</w:t>
      </w:r>
      <w:r w:rsidR="004A6781">
        <w:rPr>
          <w:rFonts w:ascii="Garamond" w:hAnsi="Garamond"/>
        </w:rPr>
        <w:t>)</w:t>
      </w:r>
      <w:r w:rsidRPr="00807DDF">
        <w:rPr>
          <w:rFonts w:ascii="Garamond" w:hAnsi="Garamond"/>
        </w:rPr>
        <w:t>?</w:t>
      </w:r>
    </w:p>
    <w:p w14:paraId="0C8E02B0" w14:textId="77777777" w:rsidR="00CA24D1" w:rsidRPr="00807DDF" w:rsidRDefault="00CA24D1" w:rsidP="00CA24D1">
      <w:pPr>
        <w:pStyle w:val="ListParagraph"/>
        <w:rPr>
          <w:rFonts w:ascii="Garamond" w:hAnsi="Garamond"/>
        </w:rPr>
      </w:pPr>
    </w:p>
    <w:p w14:paraId="3F09D714" w14:textId="7A6FE064" w:rsidR="00CA24D1" w:rsidRPr="004A6781" w:rsidRDefault="004A6781" w:rsidP="004A6781">
      <w:pPr>
        <w:ind w:left="720"/>
        <w:rPr>
          <w:rFonts w:ascii="Garamond" w:hAnsi="Garamond" w:cs="Times New Roman"/>
          <w:bCs/>
          <w:i/>
          <w:iCs/>
        </w:rPr>
      </w:pPr>
      <w:r w:rsidRPr="00CC65A1">
        <w:rPr>
          <w:rFonts w:eastAsia="Times New Roman" w:cs="Times New Roman"/>
          <w:i/>
          <w:iCs/>
          <w:color w:val="000000"/>
          <w:sz w:val="22"/>
          <w:szCs w:val="22"/>
          <w:lang w:val="en-CA"/>
        </w:rPr>
        <w:t>Despite a growing emphasis on self-compassion in sport, little research has focused exclusively on men athletes. The purpose of this research was to explore the interaction of self-compassion and diverse versions of masculinity on the psychosocial well-being of men athletes. We sampled 172 men athletes (</w:t>
      </w:r>
      <w:r w:rsidRPr="004A6781">
        <w:rPr>
          <w:rFonts w:eastAsia="Times New Roman" w:cs="Times New Roman"/>
          <w:i/>
          <w:iCs/>
          <w:color w:val="000000"/>
          <w:sz w:val="22"/>
          <w:szCs w:val="22"/>
          <w:lang w:val="en-CA"/>
        </w:rPr>
        <w:t>N</w:t>
      </w:r>
      <w:r w:rsidRPr="00CC65A1">
        <w:rPr>
          <w:rFonts w:eastAsia="Times New Roman" w:cs="Times New Roman"/>
          <w:i/>
          <w:iCs/>
          <w:color w:val="000000"/>
          <w:sz w:val="22"/>
          <w:szCs w:val="22"/>
          <w:lang w:val="en-CA"/>
        </w:rPr>
        <w:t> =172, </w:t>
      </w:r>
      <w:r w:rsidRPr="004A6781">
        <w:rPr>
          <w:rFonts w:eastAsia="Times New Roman" w:cs="Times New Roman"/>
          <w:i/>
          <w:iCs/>
          <w:color w:val="000000"/>
          <w:sz w:val="22"/>
          <w:szCs w:val="22"/>
          <w:lang w:val="en-CA"/>
        </w:rPr>
        <w:t>M</w:t>
      </w:r>
      <w:r w:rsidRPr="00CC65A1">
        <w:rPr>
          <w:rFonts w:eastAsia="Times New Roman" w:cs="Times New Roman"/>
          <w:i/>
          <w:iCs/>
          <w:color w:val="000000"/>
          <w:vertAlign w:val="subscript"/>
          <w:lang w:val="en-CA"/>
        </w:rPr>
        <w:t>age</w:t>
      </w:r>
      <w:r w:rsidRPr="00CC65A1">
        <w:rPr>
          <w:rFonts w:eastAsia="Times New Roman" w:cs="Times New Roman"/>
          <w:i/>
          <w:iCs/>
          <w:color w:val="000000"/>
          <w:sz w:val="22"/>
          <w:szCs w:val="22"/>
          <w:lang w:val="en-CA"/>
        </w:rPr>
        <w:t xml:space="preserve"> = 22.8 years) from a variety of sports, using descriptive methodology with self-report questionnaires. Self-compassion was related to most variables (e.g., psychological well-being, fear of negative evaluation, state self-criticism, internalized shame, reactions to a hypothetical sport-specific scenario) in hypothesized directions and predicted unique variance beyond self-esteem across most of those variables, as well as moderated relationships between masculinity and both autonomy and attitudes towards gay men. In addition, self-compassion was differentially related to inclusive and hegemonic masculinity. Our findings support </w:t>
      </w:r>
      <w:r w:rsidRPr="000965E4">
        <w:rPr>
          <w:rFonts w:eastAsia="Times New Roman" w:cs="Times New Roman"/>
          <w:i/>
          <w:iCs/>
          <w:color w:val="000000"/>
          <w:sz w:val="22"/>
          <w:szCs w:val="22"/>
          <w:lang w:val="en-CA"/>
        </w:rPr>
        <w:t>self-compassion as a promising resource for men athletes to buffer emotionally difficult sport ex</w:t>
      </w:r>
      <w:r w:rsidRPr="00CC65A1">
        <w:rPr>
          <w:rFonts w:eastAsia="Times New Roman" w:cs="Times New Roman"/>
          <w:i/>
          <w:iCs/>
          <w:color w:val="000000"/>
          <w:sz w:val="22"/>
          <w:szCs w:val="22"/>
          <w:lang w:val="en-CA"/>
        </w:rPr>
        <w:t>periences.</w:t>
      </w:r>
    </w:p>
    <w:p w14:paraId="778CFC7E" w14:textId="77777777" w:rsidR="00CA24D1" w:rsidRPr="00807DDF" w:rsidRDefault="00CA24D1" w:rsidP="00CA24D1">
      <w:pPr>
        <w:rPr>
          <w:rFonts w:ascii="Garamond" w:hAnsi="Garamond"/>
        </w:rPr>
      </w:pPr>
    </w:p>
    <w:p w14:paraId="76BF72FE" w14:textId="77777777" w:rsidR="00CA24D1" w:rsidRPr="00807DDF" w:rsidRDefault="00CA24D1" w:rsidP="00CC65A1">
      <w:pPr>
        <w:pStyle w:val="ListParagraph"/>
        <w:numPr>
          <w:ilvl w:val="0"/>
          <w:numId w:val="41"/>
        </w:numPr>
        <w:rPr>
          <w:rFonts w:ascii="Garamond" w:hAnsi="Garamond"/>
        </w:rPr>
      </w:pPr>
      <w:r w:rsidRPr="00807DDF">
        <w:rPr>
          <w:rFonts w:ascii="Garamond" w:hAnsi="Garamond"/>
        </w:rPr>
        <w:t xml:space="preserve">Two-eyed seeing </w:t>
      </w:r>
    </w:p>
    <w:p w14:paraId="29AB78FB" w14:textId="77777777" w:rsidR="00CA24D1" w:rsidRPr="00807DDF" w:rsidRDefault="00CA24D1" w:rsidP="00CC65A1">
      <w:pPr>
        <w:pStyle w:val="ListParagraph"/>
        <w:numPr>
          <w:ilvl w:val="0"/>
          <w:numId w:val="41"/>
        </w:numPr>
        <w:rPr>
          <w:rFonts w:ascii="Garamond" w:hAnsi="Garamond"/>
        </w:rPr>
      </w:pPr>
      <w:proofErr w:type="spellStart"/>
      <w:r w:rsidRPr="00807DDF">
        <w:rPr>
          <w:rFonts w:ascii="Garamond" w:hAnsi="Garamond"/>
        </w:rPr>
        <w:t>Postpositivism</w:t>
      </w:r>
      <w:proofErr w:type="spellEnd"/>
    </w:p>
    <w:p w14:paraId="324CEEA8" w14:textId="77777777" w:rsidR="00CA24D1" w:rsidRPr="00807DDF" w:rsidRDefault="00CA24D1" w:rsidP="00CC65A1">
      <w:pPr>
        <w:pStyle w:val="ListParagraph"/>
        <w:numPr>
          <w:ilvl w:val="0"/>
          <w:numId w:val="41"/>
        </w:numPr>
        <w:rPr>
          <w:rFonts w:ascii="Garamond" w:hAnsi="Garamond"/>
        </w:rPr>
      </w:pPr>
      <w:r w:rsidRPr="00807DDF">
        <w:rPr>
          <w:rFonts w:ascii="Garamond" w:hAnsi="Garamond"/>
        </w:rPr>
        <w:t>Constructivism</w:t>
      </w:r>
    </w:p>
    <w:p w14:paraId="150E0BC4" w14:textId="6CD51FF3" w:rsidR="00256816" w:rsidRPr="00CC65A1" w:rsidRDefault="00CA24D1" w:rsidP="00256816">
      <w:pPr>
        <w:pStyle w:val="ListParagraph"/>
        <w:numPr>
          <w:ilvl w:val="0"/>
          <w:numId w:val="41"/>
        </w:numPr>
        <w:rPr>
          <w:rFonts w:ascii="Garamond" w:hAnsi="Garamond"/>
        </w:rPr>
      </w:pPr>
      <w:r w:rsidRPr="00807DDF">
        <w:rPr>
          <w:rFonts w:ascii="Garamond" w:hAnsi="Garamond"/>
        </w:rPr>
        <w:t>Pragmatism</w:t>
      </w:r>
    </w:p>
    <w:p w14:paraId="538F442F" w14:textId="3B45A0F9" w:rsidR="005F6EF5" w:rsidRDefault="005F6EF5" w:rsidP="00C46527">
      <w:pPr>
        <w:rPr>
          <w:color w:val="FF0000"/>
        </w:rPr>
      </w:pPr>
    </w:p>
    <w:p w14:paraId="793D55FB" w14:textId="77777777" w:rsidR="00CC65A1" w:rsidRPr="00AA6CA5" w:rsidRDefault="00CC65A1" w:rsidP="00C46527">
      <w:pPr>
        <w:rPr>
          <w:color w:val="FF0000"/>
        </w:rPr>
      </w:pPr>
    </w:p>
    <w:p w14:paraId="3A378F40" w14:textId="77777777" w:rsidR="005F6EF5" w:rsidRPr="00CC65A1" w:rsidRDefault="005F6EF5" w:rsidP="00C46527">
      <w:pPr>
        <w:rPr>
          <w:rFonts w:ascii="Calibri" w:eastAsia="Batang" w:hAnsi="Calibri"/>
          <w:b/>
          <w:color w:val="002060"/>
          <w:sz w:val="28"/>
          <w:szCs w:val="28"/>
        </w:rPr>
      </w:pPr>
      <w:r w:rsidRPr="00CC65A1">
        <w:rPr>
          <w:rFonts w:ascii="Calibri" w:eastAsia="Batang" w:hAnsi="Calibri"/>
          <w:b/>
          <w:color w:val="002060"/>
          <w:sz w:val="28"/>
          <w:szCs w:val="28"/>
        </w:rPr>
        <w:t>True or False Questions</w:t>
      </w:r>
    </w:p>
    <w:p w14:paraId="007F4B5E" w14:textId="77777777" w:rsidR="00C46527" w:rsidRPr="00874954" w:rsidRDefault="00C46527" w:rsidP="00C46527"/>
    <w:p w14:paraId="46333478" w14:textId="15A35030" w:rsidR="00093C3C" w:rsidRPr="00807DDF" w:rsidRDefault="00DE3CF1" w:rsidP="000353C7">
      <w:pPr>
        <w:pStyle w:val="ListParagraph"/>
        <w:numPr>
          <w:ilvl w:val="0"/>
          <w:numId w:val="10"/>
        </w:numPr>
        <w:rPr>
          <w:rFonts w:ascii="Garamond" w:hAnsi="Garamond"/>
          <w:b/>
        </w:rPr>
      </w:pPr>
      <w:r w:rsidRPr="00807DDF">
        <w:rPr>
          <w:rFonts w:ascii="Garamond" w:hAnsi="Garamond"/>
        </w:rPr>
        <w:t>Physical education teacher training is no longer an important aspect of kinesiology</w:t>
      </w:r>
      <w:r w:rsidR="00D8516C" w:rsidRPr="00807DDF">
        <w:rPr>
          <w:rFonts w:ascii="Garamond" w:hAnsi="Garamond"/>
        </w:rPr>
        <w:t xml:space="preserve">. </w:t>
      </w:r>
    </w:p>
    <w:p w14:paraId="3B3C11A2" w14:textId="77777777" w:rsidR="00401C3C" w:rsidRPr="00807DDF" w:rsidRDefault="00401C3C" w:rsidP="00401C3C">
      <w:pPr>
        <w:pStyle w:val="ListParagraph"/>
        <w:rPr>
          <w:rFonts w:ascii="Garamond" w:hAnsi="Garamond"/>
          <w:b/>
        </w:rPr>
      </w:pPr>
    </w:p>
    <w:p w14:paraId="0F4120FD" w14:textId="3547F7FC" w:rsidR="006148A3" w:rsidRPr="00807DDF" w:rsidRDefault="00895520" w:rsidP="000353C7">
      <w:pPr>
        <w:pStyle w:val="ListParagraph"/>
        <w:numPr>
          <w:ilvl w:val="0"/>
          <w:numId w:val="10"/>
        </w:numPr>
        <w:rPr>
          <w:rFonts w:ascii="Garamond" w:hAnsi="Garamond"/>
        </w:rPr>
      </w:pPr>
      <w:r w:rsidRPr="00807DDF">
        <w:rPr>
          <w:rFonts w:ascii="Garamond" w:hAnsi="Garamond"/>
        </w:rPr>
        <w:t>A defining feature of a pragmatic philosophical worldview is being committed to one single notion of reality</w:t>
      </w:r>
      <w:r w:rsidR="006148A3" w:rsidRPr="00807DDF">
        <w:rPr>
          <w:rFonts w:ascii="Garamond" w:hAnsi="Garamond"/>
        </w:rPr>
        <w:t xml:space="preserve">.  </w:t>
      </w:r>
    </w:p>
    <w:p w14:paraId="05C69DB5" w14:textId="77777777" w:rsidR="00401C3C" w:rsidRPr="00807DDF" w:rsidRDefault="00401C3C" w:rsidP="00401C3C">
      <w:pPr>
        <w:pStyle w:val="ListParagraph"/>
        <w:rPr>
          <w:rFonts w:ascii="Garamond" w:hAnsi="Garamond"/>
        </w:rPr>
      </w:pPr>
    </w:p>
    <w:p w14:paraId="6A106CE7" w14:textId="25016161" w:rsidR="00E507CE" w:rsidRPr="00807DDF" w:rsidRDefault="00E507CE" w:rsidP="000353C7">
      <w:pPr>
        <w:pStyle w:val="ListParagraph"/>
        <w:numPr>
          <w:ilvl w:val="0"/>
          <w:numId w:val="10"/>
        </w:numPr>
        <w:rPr>
          <w:rFonts w:ascii="Garamond" w:hAnsi="Garamond"/>
        </w:rPr>
      </w:pPr>
      <w:r w:rsidRPr="00807DDF">
        <w:rPr>
          <w:rFonts w:ascii="Garamond" w:hAnsi="Garamond"/>
        </w:rPr>
        <w:t xml:space="preserve">A defining feature of a postpositivist philosophical worldview is being committed to </w:t>
      </w:r>
      <w:r w:rsidR="00B123B2" w:rsidRPr="00807DDF">
        <w:rPr>
          <w:rFonts w:ascii="Garamond" w:hAnsi="Garamond"/>
        </w:rPr>
        <w:t xml:space="preserve">a </w:t>
      </w:r>
      <w:r w:rsidRPr="00807DDF">
        <w:rPr>
          <w:rFonts w:ascii="Garamond" w:hAnsi="Garamond"/>
        </w:rPr>
        <w:t xml:space="preserve">single reality or objective truth to be discovered through research.  </w:t>
      </w:r>
    </w:p>
    <w:p w14:paraId="2F9FB645" w14:textId="77777777" w:rsidR="00401C3C" w:rsidRPr="00807DDF" w:rsidRDefault="00401C3C" w:rsidP="00401C3C">
      <w:pPr>
        <w:pStyle w:val="ListParagraph"/>
        <w:rPr>
          <w:rFonts w:ascii="Garamond" w:hAnsi="Garamond"/>
        </w:rPr>
      </w:pPr>
    </w:p>
    <w:p w14:paraId="7B3DCEED" w14:textId="2C0DEFD5" w:rsidR="00401C3C" w:rsidRPr="00807DDF" w:rsidRDefault="00986E3F" w:rsidP="009F0242">
      <w:pPr>
        <w:pStyle w:val="ListParagraph"/>
        <w:numPr>
          <w:ilvl w:val="0"/>
          <w:numId w:val="10"/>
        </w:numPr>
        <w:rPr>
          <w:rFonts w:ascii="Garamond" w:hAnsi="Garamond"/>
        </w:rPr>
      </w:pPr>
      <w:r w:rsidRPr="00807DDF">
        <w:rPr>
          <w:rFonts w:ascii="Garamond" w:hAnsi="Garamond"/>
        </w:rPr>
        <w:t>Researchers with a t</w:t>
      </w:r>
      <w:r w:rsidR="00F47D59" w:rsidRPr="00807DDF">
        <w:rPr>
          <w:rFonts w:ascii="Garamond" w:hAnsi="Garamond"/>
        </w:rPr>
        <w:t>wo-</w:t>
      </w:r>
      <w:r w:rsidRPr="00807DDF">
        <w:rPr>
          <w:rFonts w:ascii="Garamond" w:hAnsi="Garamond"/>
        </w:rPr>
        <w:t>e</w:t>
      </w:r>
      <w:r w:rsidR="00F47D59" w:rsidRPr="00807DDF">
        <w:rPr>
          <w:rFonts w:ascii="Garamond" w:hAnsi="Garamond"/>
        </w:rPr>
        <w:t xml:space="preserve">yed </w:t>
      </w:r>
      <w:r w:rsidRPr="00807DDF">
        <w:rPr>
          <w:rFonts w:ascii="Garamond" w:hAnsi="Garamond"/>
        </w:rPr>
        <w:t>s</w:t>
      </w:r>
      <w:r w:rsidR="00F47D59" w:rsidRPr="00807DDF">
        <w:rPr>
          <w:rFonts w:ascii="Garamond" w:hAnsi="Garamond"/>
        </w:rPr>
        <w:t>eeing philosophical worldview position Indigenous ways of knowing over and above (i.e., dominating) Western ways of knowing</w:t>
      </w:r>
      <w:r w:rsidR="007D2528" w:rsidRPr="00807DDF">
        <w:rPr>
          <w:rFonts w:ascii="Garamond" w:hAnsi="Garamond"/>
        </w:rPr>
        <w:t>.</w:t>
      </w:r>
    </w:p>
    <w:p w14:paraId="2DB68F27" w14:textId="77777777" w:rsidR="007D2528" w:rsidRPr="00807DDF" w:rsidRDefault="007D2528" w:rsidP="007D2528">
      <w:pPr>
        <w:pStyle w:val="ListParagraph"/>
        <w:rPr>
          <w:rFonts w:ascii="Garamond" w:hAnsi="Garamond"/>
        </w:rPr>
      </w:pPr>
    </w:p>
    <w:p w14:paraId="2F9B170E" w14:textId="4F9E9DAA" w:rsidR="001E40E7" w:rsidRPr="00807DDF" w:rsidRDefault="00A14E75" w:rsidP="000353C7">
      <w:pPr>
        <w:pStyle w:val="ListParagraph"/>
        <w:numPr>
          <w:ilvl w:val="0"/>
          <w:numId w:val="10"/>
        </w:numPr>
        <w:rPr>
          <w:rFonts w:ascii="Garamond" w:hAnsi="Garamond"/>
        </w:rPr>
      </w:pPr>
      <w:r w:rsidRPr="00807DDF">
        <w:rPr>
          <w:rFonts w:ascii="Garamond" w:hAnsi="Garamond"/>
        </w:rPr>
        <w:t xml:space="preserve">A defining feature of a constructivist philosophical worldview is that the researcher should be objective and unbiased.  </w:t>
      </w:r>
    </w:p>
    <w:p w14:paraId="42D0D19E" w14:textId="77777777" w:rsidR="00401C3C" w:rsidRPr="00807DDF" w:rsidRDefault="00401C3C" w:rsidP="00401C3C">
      <w:pPr>
        <w:pStyle w:val="ListParagraph"/>
        <w:rPr>
          <w:rFonts w:ascii="Garamond" w:hAnsi="Garamond"/>
        </w:rPr>
      </w:pPr>
    </w:p>
    <w:p w14:paraId="2DC15FBA" w14:textId="13135C13" w:rsidR="00A63786" w:rsidRPr="00807DDF" w:rsidRDefault="009068E2" w:rsidP="000353C7">
      <w:pPr>
        <w:pStyle w:val="ListParagraph"/>
        <w:numPr>
          <w:ilvl w:val="0"/>
          <w:numId w:val="10"/>
        </w:numPr>
        <w:rPr>
          <w:rFonts w:ascii="Garamond" w:hAnsi="Garamond"/>
        </w:rPr>
      </w:pPr>
      <w:r w:rsidRPr="00807DDF">
        <w:rPr>
          <w:rFonts w:ascii="Garamond" w:hAnsi="Garamond"/>
        </w:rPr>
        <w:t xml:space="preserve">A defining feature of a two-eyed seeing philosophical worldview is valuing both Indigenous and Western knowledge systems.  </w:t>
      </w:r>
    </w:p>
    <w:p w14:paraId="734432B7" w14:textId="77777777" w:rsidR="00401C3C" w:rsidRPr="00807DDF" w:rsidRDefault="00401C3C" w:rsidP="00401C3C">
      <w:pPr>
        <w:pStyle w:val="ListParagraph"/>
        <w:rPr>
          <w:rFonts w:ascii="Garamond" w:hAnsi="Garamond"/>
        </w:rPr>
      </w:pPr>
    </w:p>
    <w:p w14:paraId="712224EA" w14:textId="68C00C28" w:rsidR="00A63786" w:rsidRPr="00807DDF" w:rsidRDefault="00093C3C" w:rsidP="000353C7">
      <w:pPr>
        <w:pStyle w:val="ListParagraph"/>
        <w:numPr>
          <w:ilvl w:val="0"/>
          <w:numId w:val="10"/>
        </w:numPr>
        <w:rPr>
          <w:rFonts w:ascii="Garamond" w:hAnsi="Garamond"/>
        </w:rPr>
      </w:pPr>
      <w:r w:rsidRPr="00807DDF">
        <w:rPr>
          <w:rFonts w:ascii="Garamond" w:hAnsi="Garamond"/>
        </w:rPr>
        <w:t xml:space="preserve">A </w:t>
      </w:r>
      <w:r w:rsidR="007A1AE7" w:rsidRPr="00807DDF">
        <w:rPr>
          <w:rFonts w:ascii="Garamond" w:hAnsi="Garamond"/>
        </w:rPr>
        <w:t>transformative philosophical worldview is based on the notion that research needs to be closely connected with politics and have an action agenda to advocate for marginalized peoples</w:t>
      </w:r>
      <w:r w:rsidRPr="00807DDF">
        <w:rPr>
          <w:rFonts w:ascii="Garamond" w:hAnsi="Garamond"/>
        </w:rPr>
        <w:t xml:space="preserve">. </w:t>
      </w:r>
    </w:p>
    <w:p w14:paraId="20C963F2" w14:textId="77777777" w:rsidR="00401C3C" w:rsidRPr="00807DDF" w:rsidRDefault="00401C3C" w:rsidP="00401C3C">
      <w:pPr>
        <w:pStyle w:val="ListParagraph"/>
        <w:rPr>
          <w:rFonts w:ascii="Garamond" w:hAnsi="Garamond"/>
        </w:rPr>
      </w:pPr>
    </w:p>
    <w:p w14:paraId="795698D9" w14:textId="2A9F50C5" w:rsidR="00F07596" w:rsidRPr="00807DDF" w:rsidRDefault="00F01E6F" w:rsidP="000353C7">
      <w:pPr>
        <w:pStyle w:val="ListParagraph"/>
        <w:numPr>
          <w:ilvl w:val="0"/>
          <w:numId w:val="10"/>
        </w:numPr>
        <w:rPr>
          <w:rFonts w:ascii="Garamond" w:hAnsi="Garamond"/>
        </w:rPr>
      </w:pPr>
      <w:r w:rsidRPr="00807DDF">
        <w:rPr>
          <w:rFonts w:ascii="Garamond" w:hAnsi="Garamond"/>
        </w:rPr>
        <w:t xml:space="preserve">A combination of quantitative and qualitative research </w:t>
      </w:r>
      <w:r w:rsidR="004355C4" w:rsidRPr="00807DDF">
        <w:rPr>
          <w:rFonts w:ascii="Garamond" w:hAnsi="Garamond"/>
        </w:rPr>
        <w:t>approaches should only be</w:t>
      </w:r>
      <w:r w:rsidRPr="00807DDF">
        <w:rPr>
          <w:rFonts w:ascii="Garamond" w:hAnsi="Garamond"/>
        </w:rPr>
        <w:t xml:space="preserve"> used by researchers with a pragmatism philosophical worldview.  </w:t>
      </w:r>
    </w:p>
    <w:p w14:paraId="0D20BD56" w14:textId="77777777" w:rsidR="00401C3C" w:rsidRPr="00807DDF" w:rsidRDefault="00401C3C" w:rsidP="00401C3C">
      <w:pPr>
        <w:pStyle w:val="ListParagraph"/>
        <w:rPr>
          <w:rFonts w:ascii="Garamond" w:hAnsi="Garamond"/>
        </w:rPr>
      </w:pPr>
    </w:p>
    <w:p w14:paraId="73A44120" w14:textId="3CEA612B" w:rsidR="00392541" w:rsidRPr="00807DDF" w:rsidRDefault="004D7892" w:rsidP="000353C7">
      <w:pPr>
        <w:pStyle w:val="ListParagraph"/>
        <w:numPr>
          <w:ilvl w:val="0"/>
          <w:numId w:val="10"/>
        </w:numPr>
        <w:rPr>
          <w:rFonts w:ascii="Garamond" w:hAnsi="Garamond"/>
        </w:rPr>
      </w:pPr>
      <w:r w:rsidRPr="00807DDF">
        <w:rPr>
          <w:rFonts w:ascii="Garamond" w:hAnsi="Garamond"/>
        </w:rPr>
        <w:t xml:space="preserve">Using the scientific method is recommended for </w:t>
      </w:r>
      <w:r w:rsidR="000935F0" w:rsidRPr="00807DDF">
        <w:rPr>
          <w:rFonts w:ascii="Garamond" w:hAnsi="Garamond"/>
        </w:rPr>
        <w:t xml:space="preserve">all </w:t>
      </w:r>
      <w:r w:rsidRPr="00807DDF">
        <w:rPr>
          <w:rFonts w:ascii="Garamond" w:hAnsi="Garamond"/>
        </w:rPr>
        <w:t>researchers in kinesiology because of the importance placed on being objective and unbiased in research</w:t>
      </w:r>
      <w:r w:rsidR="00392541" w:rsidRPr="00807DDF">
        <w:rPr>
          <w:rFonts w:ascii="Garamond" w:hAnsi="Garamond"/>
        </w:rPr>
        <w:t xml:space="preserve">. </w:t>
      </w:r>
    </w:p>
    <w:p w14:paraId="3C34B02E" w14:textId="77777777" w:rsidR="00401C3C" w:rsidRPr="00807DDF" w:rsidRDefault="00401C3C" w:rsidP="00401C3C">
      <w:pPr>
        <w:pStyle w:val="ListParagraph"/>
        <w:rPr>
          <w:rFonts w:ascii="Garamond" w:hAnsi="Garamond"/>
        </w:rPr>
      </w:pPr>
    </w:p>
    <w:p w14:paraId="365D862B" w14:textId="25AAEF75" w:rsidR="00E549B7" w:rsidRDefault="00854F1C" w:rsidP="000353C7">
      <w:pPr>
        <w:pStyle w:val="ListParagraph"/>
        <w:numPr>
          <w:ilvl w:val="0"/>
          <w:numId w:val="10"/>
        </w:numPr>
        <w:rPr>
          <w:rFonts w:ascii="Garamond" w:hAnsi="Garamond"/>
        </w:rPr>
      </w:pPr>
      <w:r w:rsidRPr="00807DDF">
        <w:rPr>
          <w:rFonts w:ascii="Garamond" w:hAnsi="Garamond"/>
        </w:rPr>
        <w:t>Quantitative research studies require large sample sizes to be considered valid</w:t>
      </w:r>
      <w:r w:rsidR="00E549B7" w:rsidRPr="00807DDF">
        <w:rPr>
          <w:rFonts w:ascii="Garamond" w:hAnsi="Garamond"/>
        </w:rPr>
        <w:t xml:space="preserve">.  </w:t>
      </w:r>
    </w:p>
    <w:p w14:paraId="0D0DB184" w14:textId="77777777" w:rsidR="000D2D95" w:rsidRPr="00CC65A1" w:rsidRDefault="000D2D95" w:rsidP="00CC65A1">
      <w:pPr>
        <w:pStyle w:val="ListParagraph"/>
        <w:rPr>
          <w:rFonts w:ascii="Garamond" w:hAnsi="Garamond"/>
        </w:rPr>
      </w:pPr>
    </w:p>
    <w:p w14:paraId="29B12CBA" w14:textId="4EB4B95F" w:rsidR="000D2D95" w:rsidRDefault="00781236" w:rsidP="000353C7">
      <w:pPr>
        <w:pStyle w:val="ListParagraph"/>
        <w:numPr>
          <w:ilvl w:val="0"/>
          <w:numId w:val="10"/>
        </w:numPr>
        <w:rPr>
          <w:rFonts w:ascii="Garamond" w:hAnsi="Garamond"/>
        </w:rPr>
      </w:pPr>
      <w:r>
        <w:rPr>
          <w:rFonts w:ascii="Garamond" w:hAnsi="Garamond"/>
        </w:rPr>
        <w:t>The terms science and research are not exclusive to the field of kinesiology.</w:t>
      </w:r>
    </w:p>
    <w:p w14:paraId="3BDD08C5" w14:textId="77777777" w:rsidR="00781236" w:rsidRPr="00CC65A1" w:rsidRDefault="00781236" w:rsidP="00CC65A1">
      <w:pPr>
        <w:pStyle w:val="ListParagraph"/>
        <w:rPr>
          <w:rFonts w:ascii="Garamond" w:hAnsi="Garamond"/>
        </w:rPr>
      </w:pPr>
    </w:p>
    <w:p w14:paraId="0638608F" w14:textId="41A8B7F3" w:rsidR="00781236" w:rsidRDefault="00622AD3" w:rsidP="000353C7">
      <w:pPr>
        <w:pStyle w:val="ListParagraph"/>
        <w:numPr>
          <w:ilvl w:val="0"/>
          <w:numId w:val="10"/>
        </w:numPr>
        <w:rPr>
          <w:rFonts w:ascii="Garamond" w:hAnsi="Garamond"/>
        </w:rPr>
      </w:pPr>
      <w:r>
        <w:rPr>
          <w:rFonts w:ascii="Garamond" w:hAnsi="Garamond"/>
        </w:rPr>
        <w:t>The vast majority of studies conducted historically in field of kinesiology have used mixed methods research designs.</w:t>
      </w:r>
    </w:p>
    <w:p w14:paraId="7311A304" w14:textId="77777777" w:rsidR="00F85A59" w:rsidRPr="00CC65A1" w:rsidRDefault="00F85A59" w:rsidP="00CC65A1">
      <w:pPr>
        <w:pStyle w:val="ListParagraph"/>
        <w:rPr>
          <w:rFonts w:ascii="Garamond" w:hAnsi="Garamond"/>
        </w:rPr>
      </w:pPr>
    </w:p>
    <w:p w14:paraId="00A5C8B6" w14:textId="7AFCA8E9" w:rsidR="00F85A59" w:rsidRDefault="00F85A59" w:rsidP="000353C7">
      <w:pPr>
        <w:pStyle w:val="ListParagraph"/>
        <w:numPr>
          <w:ilvl w:val="0"/>
          <w:numId w:val="10"/>
        </w:numPr>
        <w:rPr>
          <w:rFonts w:ascii="Garamond" w:hAnsi="Garamond"/>
        </w:rPr>
      </w:pPr>
      <w:r>
        <w:rPr>
          <w:rFonts w:ascii="Garamond" w:hAnsi="Garamond"/>
        </w:rPr>
        <w:t xml:space="preserve">Understanding how knowledge within a field is generated is important because it allows professionals to critique “facts” </w:t>
      </w:r>
      <w:r w:rsidR="000A771C">
        <w:rPr>
          <w:rFonts w:ascii="Garamond" w:hAnsi="Garamond"/>
        </w:rPr>
        <w:t xml:space="preserve">that are accepted as true </w:t>
      </w:r>
      <w:r>
        <w:rPr>
          <w:rFonts w:ascii="Garamond" w:hAnsi="Garamond"/>
        </w:rPr>
        <w:t>within their field.</w:t>
      </w:r>
    </w:p>
    <w:p w14:paraId="2031AEB3" w14:textId="77777777" w:rsidR="00E25798" w:rsidRPr="00CC65A1" w:rsidRDefault="00E25798" w:rsidP="00CC65A1">
      <w:pPr>
        <w:pStyle w:val="ListParagraph"/>
        <w:rPr>
          <w:rFonts w:ascii="Garamond" w:hAnsi="Garamond"/>
        </w:rPr>
      </w:pPr>
    </w:p>
    <w:p w14:paraId="0DEEE0C5" w14:textId="5B19B5F8" w:rsidR="00E25798" w:rsidRDefault="00E25798" w:rsidP="000353C7">
      <w:pPr>
        <w:pStyle w:val="ListParagraph"/>
        <w:numPr>
          <w:ilvl w:val="0"/>
          <w:numId w:val="10"/>
        </w:numPr>
        <w:rPr>
          <w:rFonts w:ascii="Garamond" w:hAnsi="Garamond"/>
        </w:rPr>
      </w:pPr>
      <w:r>
        <w:rPr>
          <w:rFonts w:ascii="Garamond" w:hAnsi="Garamond"/>
        </w:rPr>
        <w:t>An important milestone in kinesiology research in Canada was the development of university kinesiology programs.</w:t>
      </w:r>
    </w:p>
    <w:p w14:paraId="79E22559" w14:textId="77777777" w:rsidR="00477720" w:rsidRPr="00CC65A1" w:rsidRDefault="00477720" w:rsidP="00CC65A1">
      <w:pPr>
        <w:pStyle w:val="ListParagraph"/>
        <w:rPr>
          <w:rFonts w:ascii="Garamond" w:hAnsi="Garamond"/>
        </w:rPr>
      </w:pPr>
    </w:p>
    <w:p w14:paraId="0466E169" w14:textId="49487DEF" w:rsidR="00477720" w:rsidRPr="00807DDF" w:rsidRDefault="00477720" w:rsidP="000353C7">
      <w:pPr>
        <w:pStyle w:val="ListParagraph"/>
        <w:numPr>
          <w:ilvl w:val="0"/>
          <w:numId w:val="10"/>
        </w:numPr>
        <w:rPr>
          <w:rFonts w:ascii="Garamond" w:hAnsi="Garamond"/>
        </w:rPr>
      </w:pPr>
      <w:r>
        <w:rPr>
          <w:rFonts w:ascii="Garamond" w:hAnsi="Garamond"/>
        </w:rPr>
        <w:t xml:space="preserve">Although there is a large body of research </w:t>
      </w:r>
      <w:r w:rsidR="00341D84">
        <w:rPr>
          <w:rFonts w:ascii="Garamond" w:hAnsi="Garamond"/>
        </w:rPr>
        <w:t>in various</w:t>
      </w:r>
      <w:r>
        <w:rPr>
          <w:rFonts w:ascii="Garamond" w:hAnsi="Garamond"/>
        </w:rPr>
        <w:t xml:space="preserve"> areas of kinesiology (e.g., exercise physiology, biomechanics, sport sociology), a significant gap is that there currently isn’t a body of research literature discussing the historical and philosophical roots of kinesiology and what subdisciplines and professions should be part of kinesiology.</w:t>
      </w:r>
    </w:p>
    <w:p w14:paraId="3171D0A4" w14:textId="77777777" w:rsidR="005F6EF5" w:rsidRPr="00AA6CA5" w:rsidRDefault="005F6EF5" w:rsidP="00C46527">
      <w:pPr>
        <w:rPr>
          <w:color w:val="FF0000"/>
        </w:rPr>
      </w:pPr>
    </w:p>
    <w:p w14:paraId="765DE2D1" w14:textId="77777777" w:rsidR="005F6EF5" w:rsidRPr="00807DDF" w:rsidRDefault="005F6EF5" w:rsidP="00C46527">
      <w:pPr>
        <w:rPr>
          <w:rFonts w:ascii="Batang" w:eastAsia="Batang" w:hAnsi="Batang"/>
          <w:color w:val="FF0000"/>
        </w:rPr>
      </w:pPr>
    </w:p>
    <w:p w14:paraId="0AD35175" w14:textId="77777777" w:rsidR="005F6EF5" w:rsidRPr="00CC65A1" w:rsidRDefault="005F6EF5" w:rsidP="00C46527">
      <w:pPr>
        <w:rPr>
          <w:rFonts w:ascii="Calibri" w:eastAsia="Batang" w:hAnsi="Calibri"/>
          <w:b/>
          <w:color w:val="002060"/>
          <w:sz w:val="28"/>
        </w:rPr>
      </w:pPr>
      <w:r w:rsidRPr="00CC65A1">
        <w:rPr>
          <w:rFonts w:ascii="Calibri" w:eastAsia="Batang" w:hAnsi="Calibri"/>
          <w:b/>
          <w:color w:val="002060"/>
          <w:sz w:val="28"/>
        </w:rPr>
        <w:t>Short Answer Questions</w:t>
      </w:r>
    </w:p>
    <w:p w14:paraId="4C58EA22" w14:textId="77777777" w:rsidR="001E50BC" w:rsidRPr="00807DDF" w:rsidRDefault="001E50BC" w:rsidP="00C46527">
      <w:pPr>
        <w:rPr>
          <w:rFonts w:ascii="Garamond" w:hAnsi="Garamond"/>
        </w:rPr>
      </w:pPr>
    </w:p>
    <w:p w14:paraId="0A1AEB5A" w14:textId="04C070CA" w:rsidR="001E50BC" w:rsidRPr="00807DDF" w:rsidRDefault="008F06B1" w:rsidP="004D5E5F">
      <w:pPr>
        <w:pStyle w:val="ListParagraph"/>
        <w:numPr>
          <w:ilvl w:val="0"/>
          <w:numId w:val="9"/>
        </w:numPr>
        <w:rPr>
          <w:rFonts w:ascii="Garamond" w:hAnsi="Garamond"/>
        </w:rPr>
      </w:pPr>
      <w:r w:rsidRPr="00807DDF">
        <w:rPr>
          <w:rFonts w:ascii="Garamond" w:hAnsi="Garamond"/>
        </w:rPr>
        <w:t>List and define the three main components of a research design</w:t>
      </w:r>
      <w:r w:rsidR="004D5E5F" w:rsidRPr="00807DDF">
        <w:rPr>
          <w:rFonts w:ascii="Garamond" w:hAnsi="Garamond"/>
        </w:rPr>
        <w:t xml:space="preserve">. </w:t>
      </w:r>
      <w:r w:rsidR="00A63786" w:rsidRPr="00807DDF">
        <w:rPr>
          <w:rFonts w:ascii="Garamond" w:hAnsi="Garamond"/>
        </w:rPr>
        <w:br/>
      </w:r>
    </w:p>
    <w:p w14:paraId="1C38A8CF" w14:textId="49312832" w:rsidR="00EB2AF5" w:rsidRPr="00807DDF" w:rsidRDefault="000718A0" w:rsidP="00EB2AF5">
      <w:pPr>
        <w:pStyle w:val="ListParagraph"/>
        <w:numPr>
          <w:ilvl w:val="0"/>
          <w:numId w:val="9"/>
        </w:numPr>
        <w:rPr>
          <w:rFonts w:ascii="Garamond" w:hAnsi="Garamond"/>
        </w:rPr>
      </w:pPr>
      <w:r w:rsidRPr="00807DDF">
        <w:rPr>
          <w:rFonts w:ascii="Garamond" w:hAnsi="Garamond"/>
        </w:rPr>
        <w:t>Define the concept philosophical worldview and describe why it is so important to the research process</w:t>
      </w:r>
      <w:r w:rsidR="00EB2AF5" w:rsidRPr="00807DDF">
        <w:rPr>
          <w:rFonts w:ascii="Garamond" w:hAnsi="Garamond"/>
        </w:rPr>
        <w:t>.</w:t>
      </w:r>
      <w:r w:rsidR="00A63786" w:rsidRPr="00807DDF">
        <w:rPr>
          <w:rFonts w:ascii="Garamond" w:hAnsi="Garamond"/>
        </w:rPr>
        <w:br/>
      </w:r>
    </w:p>
    <w:p w14:paraId="7D753F8C" w14:textId="129AEC58" w:rsidR="00C84BD6" w:rsidRPr="00807DDF" w:rsidRDefault="007D453B" w:rsidP="00EB2AF5">
      <w:pPr>
        <w:pStyle w:val="ListParagraph"/>
        <w:numPr>
          <w:ilvl w:val="0"/>
          <w:numId w:val="9"/>
        </w:numPr>
        <w:rPr>
          <w:rFonts w:ascii="Garamond" w:hAnsi="Garamond"/>
        </w:rPr>
      </w:pPr>
      <w:r w:rsidRPr="00807DDF">
        <w:rPr>
          <w:rFonts w:ascii="Garamond" w:hAnsi="Garamond"/>
        </w:rPr>
        <w:lastRenderedPageBreak/>
        <w:t>Describe why it is important for professionals working in any field of kinesiology to have an understanding of the research process.</w:t>
      </w:r>
      <w:r w:rsidR="00C84BD6" w:rsidRPr="00807DDF">
        <w:rPr>
          <w:rFonts w:ascii="Garamond" w:hAnsi="Garamond"/>
        </w:rPr>
        <w:br/>
      </w:r>
    </w:p>
    <w:p w14:paraId="1482F05D" w14:textId="1A603D4E" w:rsidR="00A63786" w:rsidRPr="00807DDF" w:rsidRDefault="00F23562" w:rsidP="004D5E5F">
      <w:pPr>
        <w:pStyle w:val="ListParagraph"/>
        <w:numPr>
          <w:ilvl w:val="0"/>
          <w:numId w:val="9"/>
        </w:numPr>
        <w:rPr>
          <w:rFonts w:ascii="Garamond" w:hAnsi="Garamond"/>
        </w:rPr>
      </w:pPr>
      <w:r w:rsidRPr="00807DDF">
        <w:rPr>
          <w:rFonts w:ascii="Garamond" w:hAnsi="Garamond"/>
        </w:rPr>
        <w:t>Provide a range of examples of professions in which we see graduates with kinesiology-related backgrounds</w:t>
      </w:r>
      <w:r w:rsidR="004D5E5F" w:rsidRPr="00807DDF">
        <w:rPr>
          <w:rFonts w:ascii="Garamond" w:hAnsi="Garamond"/>
        </w:rPr>
        <w:t>.</w:t>
      </w:r>
      <w:r w:rsidR="00A63786" w:rsidRPr="00807DDF">
        <w:rPr>
          <w:rFonts w:ascii="Garamond" w:hAnsi="Garamond"/>
        </w:rPr>
        <w:br/>
      </w:r>
    </w:p>
    <w:p w14:paraId="502CABDC" w14:textId="555FD723" w:rsidR="00FE5D6A" w:rsidRPr="00CC65A1" w:rsidRDefault="00295DC1" w:rsidP="00C46527">
      <w:pPr>
        <w:pStyle w:val="ListParagraph"/>
        <w:numPr>
          <w:ilvl w:val="0"/>
          <w:numId w:val="9"/>
        </w:numPr>
      </w:pPr>
      <w:r w:rsidRPr="00807DDF">
        <w:rPr>
          <w:rFonts w:ascii="Garamond" w:hAnsi="Garamond"/>
        </w:rPr>
        <w:t>Describe what makes the concepts of science and research both similar and distinguishable from one another.</w:t>
      </w:r>
    </w:p>
    <w:p w14:paraId="58CD2EFB" w14:textId="77777777" w:rsidR="00EA4E3A" w:rsidRPr="00CC65A1" w:rsidRDefault="00EA4E3A" w:rsidP="00CC65A1">
      <w:pPr>
        <w:pStyle w:val="ListParagraph"/>
        <w:ind w:left="360"/>
      </w:pPr>
    </w:p>
    <w:p w14:paraId="67817058" w14:textId="3F511101" w:rsidR="00EA4E3A" w:rsidRPr="00CC65A1" w:rsidRDefault="00FE5D6A" w:rsidP="00C46527">
      <w:pPr>
        <w:pStyle w:val="ListParagraph"/>
        <w:numPr>
          <w:ilvl w:val="0"/>
          <w:numId w:val="9"/>
        </w:numPr>
      </w:pPr>
      <w:r>
        <w:rPr>
          <w:rFonts w:ascii="Garamond" w:hAnsi="Garamond"/>
        </w:rPr>
        <w:t xml:space="preserve">Describe why someone with a </w:t>
      </w:r>
      <w:proofErr w:type="spellStart"/>
      <w:r>
        <w:rPr>
          <w:rFonts w:ascii="Garamond" w:hAnsi="Garamond"/>
        </w:rPr>
        <w:t>pragamatic</w:t>
      </w:r>
      <w:proofErr w:type="spellEnd"/>
      <w:r>
        <w:rPr>
          <w:rFonts w:ascii="Garamond" w:hAnsi="Garamond"/>
        </w:rPr>
        <w:t xml:space="preserve"> worldview might use a mixed methods research approach more readily than someone with a </w:t>
      </w:r>
      <w:proofErr w:type="spellStart"/>
      <w:r>
        <w:rPr>
          <w:rFonts w:ascii="Garamond" w:hAnsi="Garamond"/>
        </w:rPr>
        <w:t>postpositivism</w:t>
      </w:r>
      <w:proofErr w:type="spellEnd"/>
      <w:r>
        <w:rPr>
          <w:rFonts w:ascii="Garamond" w:hAnsi="Garamond"/>
        </w:rPr>
        <w:t xml:space="preserve"> worldview</w:t>
      </w:r>
      <w:r w:rsidR="00EA4E3A">
        <w:rPr>
          <w:rFonts w:ascii="Garamond" w:hAnsi="Garamond"/>
        </w:rPr>
        <w:t>.</w:t>
      </w:r>
    </w:p>
    <w:p w14:paraId="2406361F" w14:textId="77777777" w:rsidR="00EA4E3A" w:rsidRPr="00CC65A1" w:rsidRDefault="00EA4E3A" w:rsidP="00CC65A1"/>
    <w:p w14:paraId="45C39CBC" w14:textId="5B50D371" w:rsidR="001E50BC" w:rsidRPr="00CC65A1" w:rsidRDefault="00EA4E3A" w:rsidP="00C46527">
      <w:pPr>
        <w:pStyle w:val="ListParagraph"/>
        <w:numPr>
          <w:ilvl w:val="0"/>
          <w:numId w:val="9"/>
        </w:numPr>
        <w:rPr>
          <w:rFonts w:ascii="Garamond" w:hAnsi="Garamond"/>
        </w:rPr>
      </w:pPr>
      <w:r w:rsidRPr="00CC65A1">
        <w:rPr>
          <w:rFonts w:ascii="Garamond" w:hAnsi="Garamond"/>
          <w:lang w:val="en-CA"/>
        </w:rPr>
        <w:t xml:space="preserve">Twietmeyer </w:t>
      </w:r>
      <w:r>
        <w:rPr>
          <w:rFonts w:ascii="Garamond" w:hAnsi="Garamond"/>
          <w:lang w:val="en-CA"/>
        </w:rPr>
        <w:t xml:space="preserve">(2012) </w:t>
      </w:r>
      <w:r w:rsidRPr="00CC65A1">
        <w:rPr>
          <w:rFonts w:ascii="Garamond" w:hAnsi="Garamond"/>
          <w:lang w:val="en-CA"/>
        </w:rPr>
        <w:t xml:space="preserve">stated, </w:t>
      </w:r>
      <w:r w:rsidRPr="00CC65A1">
        <w:rPr>
          <w:rFonts w:ascii="Garamond" w:hAnsi="Garamond"/>
          <w:highlight w:val="white"/>
          <w:lang w:val="en-CA"/>
        </w:rPr>
        <w:t xml:space="preserve">“Games, play, sport, exercise, dance (among others) </w:t>
      </w:r>
      <w:proofErr w:type="gramStart"/>
      <w:r w:rsidRPr="00CC65A1">
        <w:rPr>
          <w:rFonts w:ascii="Garamond" w:hAnsi="Garamond"/>
          <w:highlight w:val="white"/>
          <w:lang w:val="en-CA"/>
        </w:rPr>
        <w:t>are</w:t>
      </w:r>
      <w:proofErr w:type="gramEnd"/>
      <w:r w:rsidRPr="00CC65A1">
        <w:rPr>
          <w:rFonts w:ascii="Garamond" w:hAnsi="Garamond"/>
          <w:highlight w:val="white"/>
          <w:lang w:val="en-CA"/>
        </w:rPr>
        <w:t xml:space="preserve"> central to who we are and what we do. If physical activity is understood in this way, then the field is as reliant upon ‘ethics’ as much as it is reliant upon ‘biology’”</w:t>
      </w:r>
      <w:r w:rsidRPr="00CC65A1">
        <w:rPr>
          <w:rFonts w:ascii="Garamond" w:hAnsi="Garamond"/>
          <w:lang w:val="en-CA"/>
        </w:rPr>
        <w:t xml:space="preserve"> (p. 20).</w:t>
      </w:r>
      <w:r>
        <w:rPr>
          <w:rFonts w:ascii="Garamond" w:hAnsi="Garamond"/>
          <w:lang w:val="en-CA"/>
        </w:rPr>
        <w:t xml:space="preserve"> Describe how Twietmeyer’s perspective compares to the Canadian Council of University Physical Education in Kinesiology (CCUPEKA) accreditation requirements for Canadian university kinesiology programs.</w:t>
      </w:r>
      <w:r w:rsidR="00B15785" w:rsidRPr="00CC65A1">
        <w:rPr>
          <w:rFonts w:ascii="Garamond" w:hAnsi="Garamond"/>
        </w:rPr>
        <w:br/>
      </w:r>
    </w:p>
    <w:p w14:paraId="011281F2" w14:textId="77777777" w:rsidR="00807DDF" w:rsidRPr="00807DDF" w:rsidRDefault="00807DDF" w:rsidP="00807DDF">
      <w:pPr>
        <w:pStyle w:val="ListParagraph"/>
      </w:pPr>
    </w:p>
    <w:p w14:paraId="67E8ADC6" w14:textId="71B3BA7F" w:rsidR="00C46527" w:rsidRPr="00CC65A1" w:rsidRDefault="001E50BC" w:rsidP="004D5E5F">
      <w:pPr>
        <w:rPr>
          <w:rFonts w:ascii="Calibri" w:eastAsia="Batang" w:hAnsi="Calibri"/>
          <w:b/>
          <w:color w:val="002060"/>
          <w:sz w:val="28"/>
          <w:szCs w:val="28"/>
        </w:rPr>
      </w:pPr>
      <w:r w:rsidRPr="00CC65A1">
        <w:rPr>
          <w:rFonts w:ascii="Calibri" w:eastAsia="Batang" w:hAnsi="Calibri"/>
          <w:b/>
          <w:color w:val="002060"/>
          <w:sz w:val="28"/>
          <w:szCs w:val="28"/>
        </w:rPr>
        <w:t>Long Answer Questions</w:t>
      </w:r>
    </w:p>
    <w:p w14:paraId="17067F5E" w14:textId="77777777" w:rsidR="004D5E5F" w:rsidRPr="00807DDF" w:rsidRDefault="004D5E5F" w:rsidP="004D5E5F">
      <w:pPr>
        <w:rPr>
          <w:rFonts w:ascii="Garamond" w:hAnsi="Garamond"/>
          <w:b/>
        </w:rPr>
      </w:pPr>
    </w:p>
    <w:p w14:paraId="603AC6BC" w14:textId="34F137D3" w:rsidR="00FC3B16" w:rsidRPr="00807DDF" w:rsidRDefault="00CD089F" w:rsidP="000353C7">
      <w:pPr>
        <w:pStyle w:val="ListParagraph"/>
        <w:numPr>
          <w:ilvl w:val="0"/>
          <w:numId w:val="12"/>
        </w:numPr>
        <w:rPr>
          <w:rFonts w:ascii="Garamond" w:hAnsi="Garamond"/>
          <w:lang w:val="en-GB"/>
        </w:rPr>
      </w:pPr>
      <w:r w:rsidRPr="00807DDF">
        <w:rPr>
          <w:rFonts w:ascii="Garamond" w:hAnsi="Garamond"/>
          <w:lang w:val="en-GB"/>
        </w:rPr>
        <w:t>Philosophical worldviews can be considered as g</w:t>
      </w:r>
      <w:r w:rsidR="00E82483">
        <w:rPr>
          <w:rFonts w:ascii="Garamond" w:hAnsi="Garamond"/>
          <w:lang w:val="en-GB"/>
        </w:rPr>
        <w:t xml:space="preserve">uiding frameworks of research. </w:t>
      </w:r>
      <w:r w:rsidRPr="00807DDF">
        <w:rPr>
          <w:rFonts w:ascii="Garamond" w:hAnsi="Garamond"/>
          <w:lang w:val="en-GB"/>
        </w:rPr>
        <w:t>Describe the distinguishing features among five philosophical worldviews, as well as how philosophical worldviews shape the specific research approach a researcher might take to answer research questions.</w:t>
      </w:r>
    </w:p>
    <w:p w14:paraId="68B06730" w14:textId="77777777" w:rsidR="00FC3B16" w:rsidRPr="00807DDF" w:rsidRDefault="00FC3B16" w:rsidP="00FC3B16">
      <w:pPr>
        <w:rPr>
          <w:rFonts w:ascii="Garamond" w:hAnsi="Garamond"/>
          <w:lang w:val="en-GB"/>
        </w:rPr>
      </w:pPr>
    </w:p>
    <w:p w14:paraId="198A09AC" w14:textId="42C90972" w:rsidR="00C84BD6" w:rsidRPr="00807DDF" w:rsidRDefault="005A1C6C" w:rsidP="000353C7">
      <w:pPr>
        <w:pStyle w:val="ListParagraph"/>
        <w:numPr>
          <w:ilvl w:val="0"/>
          <w:numId w:val="12"/>
        </w:numPr>
        <w:rPr>
          <w:rFonts w:ascii="Garamond" w:hAnsi="Garamond"/>
        </w:rPr>
      </w:pPr>
      <w:r w:rsidRPr="00807DDF">
        <w:rPr>
          <w:rFonts w:ascii="Garamond" w:hAnsi="Garamond"/>
        </w:rPr>
        <w:t xml:space="preserve">Write </w:t>
      </w:r>
      <w:r w:rsidR="0061102E" w:rsidRPr="00807DDF">
        <w:rPr>
          <w:rFonts w:ascii="Garamond" w:hAnsi="Garamond"/>
        </w:rPr>
        <w:t>three</w:t>
      </w:r>
      <w:r w:rsidRPr="00807DDF">
        <w:rPr>
          <w:rFonts w:ascii="Garamond" w:hAnsi="Garamond"/>
        </w:rPr>
        <w:t xml:space="preserve"> </w:t>
      </w:r>
      <w:r w:rsidR="0061102E" w:rsidRPr="00807DDF">
        <w:rPr>
          <w:rFonts w:ascii="Garamond" w:hAnsi="Garamond"/>
        </w:rPr>
        <w:t xml:space="preserve">fictional research </w:t>
      </w:r>
      <w:r w:rsidRPr="00807DDF">
        <w:rPr>
          <w:rFonts w:ascii="Garamond" w:hAnsi="Garamond"/>
        </w:rPr>
        <w:t>abstract</w:t>
      </w:r>
      <w:r w:rsidR="0061102E" w:rsidRPr="00807DDF">
        <w:rPr>
          <w:rFonts w:ascii="Garamond" w:hAnsi="Garamond"/>
        </w:rPr>
        <w:t xml:space="preserve">s in your area of interest, </w:t>
      </w:r>
      <w:r w:rsidR="00AC20E9" w:rsidRPr="00807DDF">
        <w:rPr>
          <w:rFonts w:ascii="Garamond" w:hAnsi="Garamond"/>
        </w:rPr>
        <w:t xml:space="preserve">with each research abstract </w:t>
      </w:r>
      <w:r w:rsidR="006008D2" w:rsidRPr="00807DDF">
        <w:rPr>
          <w:rFonts w:ascii="Garamond" w:hAnsi="Garamond"/>
        </w:rPr>
        <w:t>representing</w:t>
      </w:r>
      <w:r w:rsidRPr="00807DDF">
        <w:rPr>
          <w:rFonts w:ascii="Garamond" w:hAnsi="Garamond"/>
        </w:rPr>
        <w:t xml:space="preserve"> </w:t>
      </w:r>
      <w:r w:rsidR="008B6235" w:rsidRPr="00807DDF">
        <w:rPr>
          <w:rFonts w:ascii="Garamond" w:hAnsi="Garamond"/>
        </w:rPr>
        <w:t xml:space="preserve">a different </w:t>
      </w:r>
      <w:r w:rsidR="00AC20E9" w:rsidRPr="00807DDF">
        <w:rPr>
          <w:rFonts w:ascii="Garamond" w:hAnsi="Garamond"/>
        </w:rPr>
        <w:t>one</w:t>
      </w:r>
      <w:r w:rsidR="0061102E" w:rsidRPr="00807DDF">
        <w:rPr>
          <w:rFonts w:ascii="Garamond" w:hAnsi="Garamond"/>
        </w:rPr>
        <w:t xml:space="preserve"> of </w:t>
      </w:r>
      <w:r w:rsidR="008B6235" w:rsidRPr="00807DDF">
        <w:rPr>
          <w:rFonts w:ascii="Garamond" w:hAnsi="Garamond"/>
        </w:rPr>
        <w:t xml:space="preserve">the </w:t>
      </w:r>
      <w:r w:rsidRPr="00807DDF">
        <w:rPr>
          <w:rFonts w:ascii="Garamond" w:hAnsi="Garamond"/>
        </w:rPr>
        <w:t xml:space="preserve">three </w:t>
      </w:r>
      <w:r w:rsidR="0061102E" w:rsidRPr="00807DDF">
        <w:rPr>
          <w:rFonts w:ascii="Garamond" w:hAnsi="Garamond"/>
        </w:rPr>
        <w:t>main research approaches</w:t>
      </w:r>
      <w:r w:rsidR="00094D71" w:rsidRPr="00807DDF">
        <w:rPr>
          <w:rFonts w:ascii="Garamond" w:hAnsi="Garamond"/>
        </w:rPr>
        <w:t xml:space="preserve"> (i.e., </w:t>
      </w:r>
      <w:r w:rsidR="008B6235" w:rsidRPr="00807DDF">
        <w:rPr>
          <w:rFonts w:ascii="Garamond" w:hAnsi="Garamond"/>
        </w:rPr>
        <w:t xml:space="preserve">write </w:t>
      </w:r>
      <w:r w:rsidR="00094D71" w:rsidRPr="00807DDF">
        <w:rPr>
          <w:rFonts w:ascii="Garamond" w:hAnsi="Garamond"/>
        </w:rPr>
        <w:t xml:space="preserve">one </w:t>
      </w:r>
      <w:r w:rsidR="008B6235" w:rsidRPr="00807DDF">
        <w:rPr>
          <w:rFonts w:ascii="Garamond" w:hAnsi="Garamond"/>
        </w:rPr>
        <w:t xml:space="preserve">fictional </w:t>
      </w:r>
      <w:r w:rsidR="00094D71" w:rsidRPr="00807DDF">
        <w:rPr>
          <w:rFonts w:ascii="Garamond" w:hAnsi="Garamond"/>
        </w:rPr>
        <w:t>research abstract for each of quantitative, qualitative, and mixed methods research approaches)</w:t>
      </w:r>
      <w:r w:rsidR="00E82483">
        <w:rPr>
          <w:rFonts w:ascii="Garamond" w:hAnsi="Garamond"/>
        </w:rPr>
        <w:t xml:space="preserve">. </w:t>
      </w:r>
      <w:r w:rsidR="0061102E" w:rsidRPr="00807DDF">
        <w:rPr>
          <w:rFonts w:ascii="Garamond" w:hAnsi="Garamond"/>
        </w:rPr>
        <w:t xml:space="preserve">The abstracts should </w:t>
      </w:r>
      <w:r w:rsidRPr="00807DDF">
        <w:rPr>
          <w:rFonts w:ascii="Garamond" w:hAnsi="Garamond"/>
        </w:rPr>
        <w:t>clearly indicate</w:t>
      </w:r>
      <w:r w:rsidR="0061102E" w:rsidRPr="00807DDF">
        <w:rPr>
          <w:rFonts w:ascii="Garamond" w:hAnsi="Garamond"/>
        </w:rPr>
        <w:t xml:space="preserve"> an understanding</w:t>
      </w:r>
      <w:r w:rsidRPr="00807DDF">
        <w:rPr>
          <w:rFonts w:ascii="Garamond" w:hAnsi="Garamond"/>
        </w:rPr>
        <w:t xml:space="preserve"> </w:t>
      </w:r>
      <w:r w:rsidR="0061102E" w:rsidRPr="00807DDF">
        <w:rPr>
          <w:rFonts w:ascii="Garamond" w:hAnsi="Garamond"/>
        </w:rPr>
        <w:t xml:space="preserve">of the </w:t>
      </w:r>
      <w:r w:rsidR="004150D5" w:rsidRPr="00807DDF">
        <w:rPr>
          <w:rFonts w:ascii="Garamond" w:hAnsi="Garamond"/>
        </w:rPr>
        <w:t xml:space="preserve">key characteristics that differentiate </w:t>
      </w:r>
      <w:r w:rsidRPr="00807DDF">
        <w:rPr>
          <w:rFonts w:ascii="Garamond" w:hAnsi="Garamond"/>
        </w:rPr>
        <w:t xml:space="preserve">quantitative, qualitative, </w:t>
      </w:r>
      <w:r w:rsidR="0061102E" w:rsidRPr="00807DDF">
        <w:rPr>
          <w:rFonts w:ascii="Garamond" w:hAnsi="Garamond"/>
        </w:rPr>
        <w:t>and</w:t>
      </w:r>
      <w:r w:rsidRPr="00807DDF">
        <w:rPr>
          <w:rFonts w:ascii="Garamond" w:hAnsi="Garamond"/>
        </w:rPr>
        <w:t xml:space="preserve"> mixed methods</w:t>
      </w:r>
      <w:r w:rsidR="0061102E" w:rsidRPr="00807DDF">
        <w:rPr>
          <w:rFonts w:ascii="Garamond" w:hAnsi="Garamond"/>
        </w:rPr>
        <w:t xml:space="preserve"> research approaches</w:t>
      </w:r>
      <w:r w:rsidRPr="00807DDF">
        <w:rPr>
          <w:rFonts w:ascii="Garamond" w:hAnsi="Garamond"/>
        </w:rPr>
        <w:t>.</w:t>
      </w:r>
      <w:r w:rsidR="00C84BD6" w:rsidRPr="00807DDF">
        <w:rPr>
          <w:rFonts w:ascii="Garamond" w:hAnsi="Garamond"/>
          <w:lang w:val="en-GB"/>
        </w:rPr>
        <w:br/>
      </w:r>
    </w:p>
    <w:p w14:paraId="699D3B9F" w14:textId="4B9CC8ED" w:rsidR="00304C4C" w:rsidRDefault="008F642D" w:rsidP="00304C4C">
      <w:pPr>
        <w:pStyle w:val="ListParagraph"/>
        <w:numPr>
          <w:ilvl w:val="0"/>
          <w:numId w:val="12"/>
        </w:numPr>
        <w:rPr>
          <w:rFonts w:ascii="Garamond" w:hAnsi="Garamond"/>
        </w:rPr>
      </w:pPr>
      <w:r w:rsidRPr="00807DDF">
        <w:rPr>
          <w:rFonts w:ascii="Garamond" w:hAnsi="Garamond"/>
        </w:rPr>
        <w:t>Describe the v</w:t>
      </w:r>
      <w:r w:rsidR="00E162AE" w:rsidRPr="00807DDF">
        <w:rPr>
          <w:rFonts w:ascii="Garamond" w:hAnsi="Garamond"/>
        </w:rPr>
        <w:t xml:space="preserve">alue of </w:t>
      </w:r>
      <w:r w:rsidRPr="00807DDF">
        <w:rPr>
          <w:rFonts w:ascii="Garamond" w:hAnsi="Garamond"/>
        </w:rPr>
        <w:t xml:space="preserve">recognizing a </w:t>
      </w:r>
      <w:r w:rsidR="00E162AE" w:rsidRPr="00807DDF">
        <w:rPr>
          <w:rFonts w:ascii="Garamond" w:hAnsi="Garamond"/>
        </w:rPr>
        <w:t xml:space="preserve">two-eyed seeing </w:t>
      </w:r>
      <w:r w:rsidRPr="00807DDF">
        <w:rPr>
          <w:rFonts w:ascii="Garamond" w:hAnsi="Garamond"/>
        </w:rPr>
        <w:t>philosophical worldview to kinesiology research in the</w:t>
      </w:r>
      <w:r w:rsidR="00CE4D0F" w:rsidRPr="00807DDF">
        <w:rPr>
          <w:rFonts w:ascii="Garamond" w:hAnsi="Garamond"/>
        </w:rPr>
        <w:t xml:space="preserve"> Canadian context</w:t>
      </w:r>
      <w:r w:rsidR="00C84BD6" w:rsidRPr="00807DDF">
        <w:rPr>
          <w:rFonts w:ascii="Garamond" w:hAnsi="Garamond"/>
        </w:rPr>
        <w:t xml:space="preserve">. </w:t>
      </w:r>
    </w:p>
    <w:p w14:paraId="58D504E3" w14:textId="77777777" w:rsidR="00304C4C" w:rsidRDefault="00304C4C" w:rsidP="00CC65A1">
      <w:pPr>
        <w:pStyle w:val="ListParagraph"/>
        <w:ind w:left="360"/>
        <w:rPr>
          <w:rFonts w:ascii="Garamond" w:hAnsi="Garamond"/>
        </w:rPr>
      </w:pPr>
    </w:p>
    <w:p w14:paraId="5C92C8F7" w14:textId="6E01D44F" w:rsidR="00304C4C" w:rsidRPr="00CC65A1" w:rsidRDefault="00304C4C" w:rsidP="00304C4C">
      <w:pPr>
        <w:pStyle w:val="ListParagraph"/>
        <w:numPr>
          <w:ilvl w:val="0"/>
          <w:numId w:val="12"/>
        </w:numPr>
        <w:rPr>
          <w:rFonts w:ascii="Garamond" w:hAnsi="Garamond"/>
        </w:rPr>
      </w:pPr>
      <w:r>
        <w:rPr>
          <w:rFonts w:ascii="Garamond" w:hAnsi="Garamond"/>
        </w:rPr>
        <w:t xml:space="preserve">Describe why some researchers within the field of kinesiology might be particularly drawn to using mixed methods research approaches within their research. </w:t>
      </w:r>
    </w:p>
    <w:p w14:paraId="40202506" w14:textId="77777777" w:rsidR="00576A9B" w:rsidRDefault="00576A9B" w:rsidP="00576A9B">
      <w:pPr>
        <w:pStyle w:val="ListParagraph"/>
        <w:rPr>
          <w:rFonts w:ascii="Garamond" w:hAnsi="Garamond"/>
        </w:rPr>
      </w:pPr>
    </w:p>
    <w:p w14:paraId="2C391FA3" w14:textId="77777777" w:rsidR="00576A9B" w:rsidRDefault="00576A9B" w:rsidP="00576A9B">
      <w:pPr>
        <w:pStyle w:val="ListParagraph"/>
        <w:rPr>
          <w:rFonts w:ascii="Garamond" w:hAnsi="Garamond"/>
        </w:rPr>
      </w:pPr>
    </w:p>
    <w:p w14:paraId="267F7C7E" w14:textId="17B1EEFB" w:rsidR="00576A9B" w:rsidRDefault="00576A9B" w:rsidP="00576A9B">
      <w:pPr>
        <w:pStyle w:val="ListParagraph"/>
        <w:rPr>
          <w:rFonts w:ascii="Garamond" w:hAnsi="Garamond"/>
        </w:rPr>
      </w:pPr>
    </w:p>
    <w:p w14:paraId="2029C278" w14:textId="7D16314F" w:rsidR="00CC65A1" w:rsidRDefault="00CC65A1" w:rsidP="00576A9B">
      <w:pPr>
        <w:pStyle w:val="ListParagraph"/>
        <w:rPr>
          <w:rFonts w:ascii="Garamond" w:hAnsi="Garamond"/>
        </w:rPr>
      </w:pPr>
    </w:p>
    <w:p w14:paraId="576E9AFC" w14:textId="493C95FB" w:rsidR="00CC65A1" w:rsidRDefault="00CC65A1" w:rsidP="00576A9B">
      <w:pPr>
        <w:pStyle w:val="ListParagraph"/>
        <w:rPr>
          <w:rFonts w:ascii="Garamond" w:hAnsi="Garamond"/>
        </w:rPr>
      </w:pPr>
    </w:p>
    <w:p w14:paraId="34528F42" w14:textId="5E4E9EFB" w:rsidR="00CC65A1" w:rsidRDefault="00CC65A1" w:rsidP="00576A9B">
      <w:pPr>
        <w:pStyle w:val="ListParagraph"/>
        <w:rPr>
          <w:rFonts w:ascii="Garamond" w:hAnsi="Garamond"/>
        </w:rPr>
      </w:pPr>
    </w:p>
    <w:p w14:paraId="0935F261" w14:textId="77777777" w:rsidR="00CC65A1" w:rsidRDefault="00CC65A1" w:rsidP="00576A9B">
      <w:pPr>
        <w:pStyle w:val="ListParagraph"/>
        <w:rPr>
          <w:rFonts w:ascii="Garamond" w:hAnsi="Garamond"/>
        </w:rPr>
      </w:pPr>
    </w:p>
    <w:p w14:paraId="477F4A82" w14:textId="77777777" w:rsidR="00576A9B" w:rsidRPr="00576A9B" w:rsidRDefault="00576A9B" w:rsidP="00576A9B">
      <w:pPr>
        <w:rPr>
          <w:rFonts w:ascii="Garamond" w:hAnsi="Garamond"/>
        </w:rPr>
      </w:pPr>
    </w:p>
    <w:p w14:paraId="2FC5EF37" w14:textId="172F2AE6" w:rsidR="00807DDF" w:rsidRPr="00CC65A1" w:rsidRDefault="00C46527" w:rsidP="00CC65A1">
      <w:pPr>
        <w:ind w:left="360"/>
        <w:jc w:val="center"/>
        <w:rPr>
          <w:rFonts w:ascii="Calibri" w:eastAsia="Batang" w:hAnsi="Calibri"/>
          <w:b/>
          <w:color w:val="002060"/>
          <w:sz w:val="32"/>
          <w:szCs w:val="32"/>
        </w:rPr>
      </w:pPr>
      <w:r w:rsidRPr="00CC65A1">
        <w:rPr>
          <w:rFonts w:ascii="Calibri" w:eastAsia="Batang" w:hAnsi="Calibri"/>
          <w:b/>
          <w:color w:val="002060"/>
          <w:sz w:val="32"/>
          <w:szCs w:val="32"/>
        </w:rPr>
        <w:lastRenderedPageBreak/>
        <w:t>Answer Key</w:t>
      </w:r>
    </w:p>
    <w:p w14:paraId="5E59183B" w14:textId="77777777" w:rsidR="005F6EF5" w:rsidRPr="007302FE" w:rsidRDefault="005F6EF5" w:rsidP="005F6EF5">
      <w:pPr>
        <w:rPr>
          <w:b/>
        </w:rPr>
      </w:pPr>
    </w:p>
    <w:p w14:paraId="4B401926" w14:textId="77777777" w:rsidR="00807DDF" w:rsidRPr="00CC65A1" w:rsidRDefault="00807DDF" w:rsidP="00807DDF">
      <w:pPr>
        <w:rPr>
          <w:rFonts w:ascii="Calibri" w:eastAsia="Batang" w:hAnsi="Calibri"/>
          <w:b/>
          <w:color w:val="002060"/>
          <w:sz w:val="28"/>
          <w:szCs w:val="28"/>
        </w:rPr>
      </w:pPr>
      <w:r w:rsidRPr="00CC65A1">
        <w:rPr>
          <w:rFonts w:ascii="Calibri" w:eastAsia="Batang" w:hAnsi="Calibri"/>
          <w:b/>
          <w:color w:val="002060"/>
          <w:sz w:val="28"/>
          <w:szCs w:val="28"/>
        </w:rPr>
        <w:t>Multiple Choice Questions</w:t>
      </w:r>
    </w:p>
    <w:p w14:paraId="6E716283" w14:textId="24127008" w:rsidR="005F6EF5" w:rsidRPr="007302FE" w:rsidRDefault="005F6EF5" w:rsidP="005F6EF5"/>
    <w:p w14:paraId="08C40F9B" w14:textId="77777777" w:rsidR="00B424C2" w:rsidRDefault="00B424C2" w:rsidP="0073300A">
      <w:pPr>
        <w:pStyle w:val="ListParagraph"/>
        <w:numPr>
          <w:ilvl w:val="0"/>
          <w:numId w:val="26"/>
        </w:numPr>
        <w:rPr>
          <w:rFonts w:ascii="Garamond" w:hAnsi="Garamond"/>
          <w:b/>
        </w:rPr>
        <w:sectPr w:rsidR="00B424C2" w:rsidSect="001738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p>
    <w:p w14:paraId="72609721" w14:textId="6A28B5B8" w:rsidR="000353C7" w:rsidRPr="00807DDF" w:rsidRDefault="000353C7" w:rsidP="0073300A">
      <w:pPr>
        <w:pStyle w:val="ListParagraph"/>
        <w:numPr>
          <w:ilvl w:val="0"/>
          <w:numId w:val="26"/>
        </w:numPr>
        <w:rPr>
          <w:rFonts w:ascii="Garamond" w:hAnsi="Garamond"/>
        </w:rPr>
      </w:pPr>
      <w:r w:rsidRPr="00807DDF">
        <w:rPr>
          <w:rFonts w:ascii="Garamond" w:hAnsi="Garamond"/>
          <w:b/>
        </w:rPr>
        <w:t>c</w:t>
      </w:r>
      <w:r w:rsidRPr="00807DDF">
        <w:rPr>
          <w:rFonts w:ascii="Garamond" w:hAnsi="Garamond"/>
        </w:rPr>
        <w:t xml:space="preserve"> (</w:t>
      </w:r>
      <w:r w:rsidR="008A1521">
        <w:rPr>
          <w:rFonts w:ascii="Garamond" w:hAnsi="Garamond"/>
        </w:rPr>
        <w:t>Introduction: Current Knowledge in Kinesiology</w:t>
      </w:r>
      <w:r w:rsidRPr="00807DDF">
        <w:rPr>
          <w:rFonts w:ascii="Garamond" w:hAnsi="Garamond"/>
        </w:rPr>
        <w:t>)</w:t>
      </w:r>
    </w:p>
    <w:p w14:paraId="59D4B0B3" w14:textId="36D04D61"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d </w:t>
      </w:r>
      <w:r w:rsidRPr="00807DDF">
        <w:rPr>
          <w:rFonts w:ascii="Garamond" w:hAnsi="Garamond"/>
        </w:rPr>
        <w:t>(</w:t>
      </w:r>
      <w:r w:rsidR="008A1521">
        <w:rPr>
          <w:rFonts w:ascii="Garamond" w:hAnsi="Garamond"/>
        </w:rPr>
        <w:t>Components of a Research Design</w:t>
      </w:r>
      <w:r w:rsidRPr="00807DDF">
        <w:rPr>
          <w:rFonts w:ascii="Garamond" w:hAnsi="Garamond"/>
        </w:rPr>
        <w:t>)</w:t>
      </w:r>
    </w:p>
    <w:p w14:paraId="5543E2D9" w14:textId="70354D8A"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c </w:t>
      </w:r>
      <w:r w:rsidRPr="00807DDF">
        <w:rPr>
          <w:rFonts w:ascii="Garamond" w:hAnsi="Garamond"/>
        </w:rPr>
        <w:t>(</w:t>
      </w:r>
      <w:r w:rsidR="008A1521">
        <w:rPr>
          <w:rFonts w:ascii="Garamond" w:hAnsi="Garamond"/>
        </w:rPr>
        <w:t>Philosophical Worldviews as Guiding Frameworks of Research</w:t>
      </w:r>
      <w:r w:rsidRPr="00807DDF">
        <w:rPr>
          <w:rFonts w:ascii="Garamond" w:hAnsi="Garamond"/>
        </w:rPr>
        <w:t>)</w:t>
      </w:r>
    </w:p>
    <w:p w14:paraId="37C2970F" w14:textId="0BCEE0A8"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b </w:t>
      </w:r>
      <w:r w:rsidR="00807DDF">
        <w:rPr>
          <w:rFonts w:ascii="Garamond" w:hAnsi="Garamond"/>
        </w:rPr>
        <w:t>(</w:t>
      </w:r>
      <w:r w:rsidR="003E0407">
        <w:rPr>
          <w:rFonts w:ascii="Garamond" w:hAnsi="Garamond"/>
        </w:rPr>
        <w:t>Philosophical Worldviews as Guiding Frameworks of Research</w:t>
      </w:r>
      <w:r w:rsidRPr="00807DDF">
        <w:rPr>
          <w:rFonts w:ascii="Garamond" w:hAnsi="Garamond"/>
        </w:rPr>
        <w:t>)</w:t>
      </w:r>
    </w:p>
    <w:p w14:paraId="65FC697D" w14:textId="1A8D5172"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b </w:t>
      </w:r>
      <w:r w:rsidRPr="00807DDF">
        <w:rPr>
          <w:rFonts w:ascii="Garamond" w:hAnsi="Garamond"/>
        </w:rPr>
        <w:t>(</w:t>
      </w:r>
      <w:r w:rsidR="008A1521">
        <w:rPr>
          <w:rFonts w:ascii="Garamond" w:hAnsi="Garamond"/>
        </w:rPr>
        <w:t>Components of a Research Design</w:t>
      </w:r>
      <w:r w:rsidRPr="00807DDF">
        <w:rPr>
          <w:rFonts w:ascii="Garamond" w:hAnsi="Garamond"/>
        </w:rPr>
        <w:t>)</w:t>
      </w:r>
    </w:p>
    <w:p w14:paraId="60006EBB" w14:textId="3A7A2FAC"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c </w:t>
      </w:r>
      <w:r w:rsidRPr="00807DDF">
        <w:rPr>
          <w:rFonts w:ascii="Garamond" w:hAnsi="Garamond"/>
        </w:rPr>
        <w:t>(</w:t>
      </w:r>
      <w:r w:rsidR="008A1521">
        <w:rPr>
          <w:rFonts w:ascii="Garamond" w:hAnsi="Garamond"/>
        </w:rPr>
        <w:t>Components of a Research Design</w:t>
      </w:r>
      <w:r w:rsidRPr="00807DDF">
        <w:rPr>
          <w:rFonts w:ascii="Garamond" w:hAnsi="Garamond"/>
        </w:rPr>
        <w:t>)</w:t>
      </w:r>
    </w:p>
    <w:p w14:paraId="05E509E7" w14:textId="7DD8685F"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a </w:t>
      </w:r>
      <w:r w:rsidR="00807DDF">
        <w:rPr>
          <w:rFonts w:ascii="Garamond" w:hAnsi="Garamond"/>
        </w:rPr>
        <w:t>(</w:t>
      </w:r>
      <w:r w:rsidR="008A1521">
        <w:rPr>
          <w:rFonts w:ascii="Garamond" w:hAnsi="Garamond"/>
        </w:rPr>
        <w:t>Philosophical Worldviews as Guiding Frameworks of Research</w:t>
      </w:r>
      <w:r w:rsidRPr="00807DDF">
        <w:rPr>
          <w:rFonts w:ascii="Garamond" w:hAnsi="Garamond"/>
        </w:rPr>
        <w:t>)</w:t>
      </w:r>
    </w:p>
    <w:p w14:paraId="1778B427" w14:textId="28706BC8" w:rsidR="000353C7" w:rsidRPr="00807DDF" w:rsidRDefault="000353C7" w:rsidP="0073300A">
      <w:pPr>
        <w:pStyle w:val="ListParagraph"/>
        <w:numPr>
          <w:ilvl w:val="0"/>
          <w:numId w:val="26"/>
        </w:numPr>
        <w:rPr>
          <w:rFonts w:ascii="Garamond" w:hAnsi="Garamond"/>
        </w:rPr>
      </w:pPr>
      <w:r w:rsidRPr="00807DDF">
        <w:rPr>
          <w:rFonts w:ascii="Garamond" w:hAnsi="Garamond"/>
          <w:b/>
        </w:rPr>
        <w:t>d</w:t>
      </w:r>
      <w:r w:rsidRPr="00807DDF">
        <w:rPr>
          <w:rFonts w:ascii="Garamond" w:hAnsi="Garamond"/>
        </w:rPr>
        <w:t xml:space="preserve"> (</w:t>
      </w:r>
      <w:r w:rsidR="008A1521">
        <w:rPr>
          <w:rFonts w:ascii="Garamond" w:hAnsi="Garamond"/>
        </w:rPr>
        <w:t>Introduction to Research Methods in Kinesiology</w:t>
      </w:r>
      <w:r w:rsidRPr="00807DDF">
        <w:rPr>
          <w:rFonts w:ascii="Garamond" w:hAnsi="Garamond"/>
        </w:rPr>
        <w:t>)</w:t>
      </w:r>
    </w:p>
    <w:p w14:paraId="7E04BB37" w14:textId="4A3017DB" w:rsidR="000353C7" w:rsidRPr="00807DDF" w:rsidRDefault="000353C7" w:rsidP="0073300A">
      <w:pPr>
        <w:pStyle w:val="ListParagraph"/>
        <w:numPr>
          <w:ilvl w:val="0"/>
          <w:numId w:val="26"/>
        </w:numPr>
        <w:rPr>
          <w:rFonts w:ascii="Garamond" w:hAnsi="Garamond"/>
        </w:rPr>
      </w:pPr>
      <w:r w:rsidRPr="00807DDF">
        <w:rPr>
          <w:rFonts w:ascii="Garamond" w:hAnsi="Garamond"/>
          <w:b/>
        </w:rPr>
        <w:t xml:space="preserve">c </w:t>
      </w:r>
      <w:r w:rsidR="00807DDF">
        <w:rPr>
          <w:rFonts w:ascii="Garamond" w:hAnsi="Garamond"/>
        </w:rPr>
        <w:t>(</w:t>
      </w:r>
      <w:r w:rsidR="003E0407">
        <w:rPr>
          <w:rFonts w:ascii="Garamond" w:hAnsi="Garamond"/>
        </w:rPr>
        <w:t>Philosophical Worldviews as Guiding Frameworks of Research</w:t>
      </w:r>
      <w:r w:rsidRPr="00807DDF">
        <w:rPr>
          <w:rFonts w:ascii="Garamond" w:hAnsi="Garamond"/>
        </w:rPr>
        <w:t>)</w:t>
      </w:r>
    </w:p>
    <w:p w14:paraId="15FD35F2" w14:textId="29BE80A7" w:rsidR="00FC2D69" w:rsidRPr="00807DDF" w:rsidRDefault="00EA0158" w:rsidP="0073300A">
      <w:pPr>
        <w:pStyle w:val="ListParagraph"/>
        <w:numPr>
          <w:ilvl w:val="0"/>
          <w:numId w:val="26"/>
        </w:numPr>
        <w:rPr>
          <w:rFonts w:ascii="Garamond" w:hAnsi="Garamond"/>
        </w:rPr>
      </w:pPr>
      <w:r w:rsidRPr="00807DDF">
        <w:rPr>
          <w:rFonts w:ascii="Garamond" w:hAnsi="Garamond"/>
          <w:b/>
        </w:rPr>
        <w:t>a</w:t>
      </w:r>
      <w:r w:rsidR="00FC2D69" w:rsidRPr="00807DDF">
        <w:rPr>
          <w:rFonts w:ascii="Garamond" w:hAnsi="Garamond"/>
          <w:b/>
        </w:rPr>
        <w:t xml:space="preserve"> </w:t>
      </w:r>
      <w:r w:rsidR="00FC2D69" w:rsidRPr="00807DDF">
        <w:rPr>
          <w:rFonts w:ascii="Garamond" w:hAnsi="Garamond"/>
        </w:rPr>
        <w:t>(</w:t>
      </w:r>
      <w:r w:rsidR="008A1521">
        <w:rPr>
          <w:rFonts w:ascii="Garamond" w:hAnsi="Garamond"/>
        </w:rPr>
        <w:t>Introduction: Current Knowledge in Kinesiology</w:t>
      </w:r>
      <w:r w:rsidR="00FC2D69" w:rsidRPr="00807DDF">
        <w:rPr>
          <w:rFonts w:ascii="Garamond" w:hAnsi="Garamond"/>
        </w:rPr>
        <w:t>)</w:t>
      </w:r>
    </w:p>
    <w:p w14:paraId="65C40337" w14:textId="0C5A5B31" w:rsidR="00FC2D69" w:rsidRPr="00807DDF" w:rsidRDefault="00676ED4" w:rsidP="0073300A">
      <w:pPr>
        <w:pStyle w:val="ListParagraph"/>
        <w:numPr>
          <w:ilvl w:val="0"/>
          <w:numId w:val="26"/>
        </w:numPr>
        <w:rPr>
          <w:rFonts w:ascii="Garamond" w:hAnsi="Garamond"/>
        </w:rPr>
      </w:pPr>
      <w:r w:rsidRPr="00807DDF">
        <w:rPr>
          <w:rFonts w:ascii="Garamond" w:hAnsi="Garamond"/>
          <w:b/>
        </w:rPr>
        <w:t>d</w:t>
      </w:r>
      <w:r w:rsidR="00FC2D69" w:rsidRPr="00807DDF">
        <w:rPr>
          <w:rFonts w:ascii="Garamond" w:hAnsi="Garamond"/>
          <w:b/>
        </w:rPr>
        <w:t xml:space="preserve"> </w:t>
      </w:r>
      <w:r w:rsidRPr="00807DDF">
        <w:rPr>
          <w:rFonts w:ascii="Garamond" w:hAnsi="Garamond"/>
        </w:rPr>
        <w:t>(</w:t>
      </w:r>
      <w:r w:rsidR="008A1521">
        <w:rPr>
          <w:rFonts w:ascii="Garamond" w:hAnsi="Garamond"/>
        </w:rPr>
        <w:t>Introduction: Current Knowledge in Kinesiology</w:t>
      </w:r>
      <w:r w:rsidR="00FC2D69" w:rsidRPr="00807DDF">
        <w:rPr>
          <w:rFonts w:ascii="Garamond" w:hAnsi="Garamond"/>
        </w:rPr>
        <w:t>)</w:t>
      </w:r>
    </w:p>
    <w:p w14:paraId="721FBC56" w14:textId="4FEE133F" w:rsidR="00FC2D69" w:rsidRPr="00807DDF" w:rsidRDefault="00840AFB" w:rsidP="0073300A">
      <w:pPr>
        <w:pStyle w:val="ListParagraph"/>
        <w:numPr>
          <w:ilvl w:val="0"/>
          <w:numId w:val="26"/>
        </w:numPr>
        <w:rPr>
          <w:rFonts w:ascii="Garamond" w:hAnsi="Garamond"/>
        </w:rPr>
      </w:pPr>
      <w:r w:rsidRPr="00807DDF">
        <w:rPr>
          <w:rFonts w:ascii="Garamond" w:hAnsi="Garamond"/>
          <w:b/>
        </w:rPr>
        <w:t>b</w:t>
      </w:r>
      <w:r w:rsidR="00FC2D69" w:rsidRPr="00807DDF">
        <w:rPr>
          <w:rFonts w:ascii="Garamond" w:hAnsi="Garamond"/>
          <w:b/>
        </w:rPr>
        <w:t xml:space="preserve"> </w:t>
      </w:r>
      <w:r w:rsidR="00FC2D69" w:rsidRPr="00807DDF">
        <w:rPr>
          <w:rFonts w:ascii="Garamond" w:hAnsi="Garamond"/>
        </w:rPr>
        <w:t>(</w:t>
      </w:r>
      <w:r w:rsidR="008A1521">
        <w:rPr>
          <w:rFonts w:ascii="Garamond" w:hAnsi="Garamond"/>
        </w:rPr>
        <w:t>Introduction to Research Methods in Kinesiology</w:t>
      </w:r>
      <w:r w:rsidR="00FC2D69" w:rsidRPr="00807DDF">
        <w:rPr>
          <w:rFonts w:ascii="Garamond" w:hAnsi="Garamond"/>
        </w:rPr>
        <w:t>)</w:t>
      </w:r>
    </w:p>
    <w:p w14:paraId="46891944" w14:textId="2EF8BC02" w:rsidR="00FC2D69" w:rsidRPr="00807DDF" w:rsidRDefault="00B64811" w:rsidP="0073300A">
      <w:pPr>
        <w:pStyle w:val="ListParagraph"/>
        <w:numPr>
          <w:ilvl w:val="0"/>
          <w:numId w:val="26"/>
        </w:numPr>
        <w:rPr>
          <w:rFonts w:ascii="Garamond" w:hAnsi="Garamond"/>
        </w:rPr>
      </w:pPr>
      <w:r w:rsidRPr="00807DDF">
        <w:rPr>
          <w:rFonts w:ascii="Garamond" w:hAnsi="Garamond"/>
          <w:b/>
        </w:rPr>
        <w:t>c</w:t>
      </w:r>
      <w:r w:rsidR="00FC2D69" w:rsidRPr="00807DDF">
        <w:rPr>
          <w:rFonts w:ascii="Garamond" w:hAnsi="Garamond"/>
          <w:b/>
        </w:rPr>
        <w:t xml:space="preserve"> </w:t>
      </w:r>
      <w:r w:rsidR="00FC2D69" w:rsidRPr="00807DDF">
        <w:rPr>
          <w:rFonts w:ascii="Garamond" w:hAnsi="Garamond"/>
        </w:rPr>
        <w:t>(</w:t>
      </w:r>
      <w:r w:rsidR="008A1521">
        <w:rPr>
          <w:rFonts w:ascii="Garamond" w:hAnsi="Garamond"/>
        </w:rPr>
        <w:t>Introduction to Research Methods in Kinesiology</w:t>
      </w:r>
      <w:r w:rsidR="00FC2D69" w:rsidRPr="00807DDF">
        <w:rPr>
          <w:rFonts w:ascii="Garamond" w:hAnsi="Garamond"/>
        </w:rPr>
        <w:t>)</w:t>
      </w:r>
    </w:p>
    <w:p w14:paraId="149B2072" w14:textId="28D62B2C" w:rsidR="00FC2D69" w:rsidRPr="00807DDF" w:rsidRDefault="006A0236" w:rsidP="0073300A">
      <w:pPr>
        <w:pStyle w:val="ListParagraph"/>
        <w:numPr>
          <w:ilvl w:val="0"/>
          <w:numId w:val="26"/>
        </w:numPr>
        <w:rPr>
          <w:rFonts w:ascii="Garamond" w:hAnsi="Garamond"/>
        </w:rPr>
      </w:pPr>
      <w:r w:rsidRPr="00807DDF">
        <w:rPr>
          <w:rFonts w:ascii="Garamond" w:hAnsi="Garamond"/>
          <w:b/>
        </w:rPr>
        <w:t>a</w:t>
      </w:r>
      <w:r w:rsidR="00FC2D69" w:rsidRPr="00807DDF">
        <w:rPr>
          <w:rFonts w:ascii="Garamond" w:hAnsi="Garamond"/>
          <w:b/>
        </w:rPr>
        <w:t xml:space="preserve"> </w:t>
      </w:r>
      <w:r w:rsidR="00FC2D69" w:rsidRPr="00807DDF">
        <w:rPr>
          <w:rFonts w:ascii="Garamond" w:hAnsi="Garamond"/>
        </w:rPr>
        <w:t>(</w:t>
      </w:r>
      <w:r w:rsidR="008A1521">
        <w:rPr>
          <w:rFonts w:ascii="Garamond" w:hAnsi="Garamond"/>
        </w:rPr>
        <w:t>Introduction to Research Methods in Kinesiology</w:t>
      </w:r>
      <w:r w:rsidR="00FC2D69" w:rsidRPr="00807DDF">
        <w:rPr>
          <w:rFonts w:ascii="Garamond" w:hAnsi="Garamond"/>
        </w:rPr>
        <w:t>)</w:t>
      </w:r>
    </w:p>
    <w:p w14:paraId="1E38679E" w14:textId="32A071A1" w:rsidR="00FC2D69" w:rsidRPr="00CC65A1" w:rsidRDefault="0070600D" w:rsidP="0073300A">
      <w:pPr>
        <w:pStyle w:val="ListParagraph"/>
        <w:numPr>
          <w:ilvl w:val="0"/>
          <w:numId w:val="26"/>
        </w:numPr>
        <w:rPr>
          <w:rFonts w:ascii="Garamond" w:hAnsi="Garamond"/>
        </w:rPr>
      </w:pPr>
      <w:r w:rsidRPr="00CC65A1">
        <w:rPr>
          <w:rFonts w:ascii="Garamond" w:hAnsi="Garamond"/>
          <w:b/>
        </w:rPr>
        <w:t>b</w:t>
      </w:r>
      <w:r w:rsidR="00FC2D69" w:rsidRPr="00CC65A1">
        <w:rPr>
          <w:rFonts w:ascii="Garamond" w:hAnsi="Garamond"/>
          <w:b/>
        </w:rPr>
        <w:t xml:space="preserve"> </w:t>
      </w:r>
      <w:r w:rsidR="00FC2D69" w:rsidRPr="00CC65A1">
        <w:rPr>
          <w:rFonts w:ascii="Garamond" w:hAnsi="Garamond"/>
        </w:rPr>
        <w:t>(</w:t>
      </w:r>
      <w:r w:rsidR="008A1521" w:rsidRPr="00CC65A1">
        <w:rPr>
          <w:rFonts w:ascii="Garamond" w:hAnsi="Garamond"/>
        </w:rPr>
        <w:t>Introduction to Research Methods in Kinesiology</w:t>
      </w:r>
      <w:r w:rsidR="00FC2D69" w:rsidRPr="00CC65A1">
        <w:rPr>
          <w:rFonts w:ascii="Garamond" w:hAnsi="Garamond"/>
        </w:rPr>
        <w:t>)</w:t>
      </w:r>
    </w:p>
    <w:p w14:paraId="74EBE6B2" w14:textId="5033EDED" w:rsidR="00FC2D69" w:rsidRPr="00CC65A1" w:rsidRDefault="000E513A" w:rsidP="0073300A">
      <w:pPr>
        <w:pStyle w:val="ListParagraph"/>
        <w:numPr>
          <w:ilvl w:val="0"/>
          <w:numId w:val="26"/>
        </w:numPr>
        <w:rPr>
          <w:rFonts w:ascii="Garamond" w:hAnsi="Garamond"/>
        </w:rPr>
      </w:pPr>
      <w:r w:rsidRPr="00CC65A1">
        <w:rPr>
          <w:rFonts w:ascii="Garamond" w:hAnsi="Garamond"/>
          <w:b/>
        </w:rPr>
        <w:t>c</w:t>
      </w:r>
      <w:r w:rsidR="00FC2D69" w:rsidRPr="00CC65A1">
        <w:rPr>
          <w:rFonts w:ascii="Garamond" w:hAnsi="Garamond"/>
          <w:b/>
        </w:rPr>
        <w:t xml:space="preserve"> </w:t>
      </w:r>
      <w:r w:rsidRPr="00CC65A1">
        <w:rPr>
          <w:rFonts w:ascii="Garamond" w:hAnsi="Garamond"/>
        </w:rPr>
        <w:t>(</w:t>
      </w:r>
      <w:r w:rsidR="008A1521" w:rsidRPr="00CC65A1">
        <w:rPr>
          <w:rFonts w:ascii="Garamond" w:hAnsi="Garamond"/>
        </w:rPr>
        <w:t>Introduction to Research Methods in Kinesiology</w:t>
      </w:r>
      <w:r w:rsidR="00FC2D69" w:rsidRPr="00CC65A1">
        <w:rPr>
          <w:rFonts w:ascii="Garamond" w:hAnsi="Garamond"/>
        </w:rPr>
        <w:t>)</w:t>
      </w:r>
    </w:p>
    <w:p w14:paraId="18FE33C0" w14:textId="4C8518E4" w:rsidR="00FC2D69" w:rsidRPr="00CC65A1" w:rsidRDefault="0021725B" w:rsidP="0073300A">
      <w:pPr>
        <w:pStyle w:val="ListParagraph"/>
        <w:numPr>
          <w:ilvl w:val="0"/>
          <w:numId w:val="26"/>
        </w:numPr>
        <w:rPr>
          <w:rFonts w:ascii="Garamond" w:hAnsi="Garamond"/>
        </w:rPr>
      </w:pPr>
      <w:r w:rsidRPr="00CC65A1">
        <w:rPr>
          <w:rFonts w:ascii="Garamond" w:hAnsi="Garamond"/>
          <w:b/>
        </w:rPr>
        <w:t>b</w:t>
      </w:r>
      <w:r w:rsidR="00FC2D69" w:rsidRPr="00CC65A1">
        <w:rPr>
          <w:rFonts w:ascii="Garamond" w:hAnsi="Garamond"/>
          <w:b/>
        </w:rPr>
        <w:t xml:space="preserve"> </w:t>
      </w:r>
      <w:r w:rsidR="00FC2D69" w:rsidRPr="00CC65A1">
        <w:rPr>
          <w:rFonts w:ascii="Garamond" w:hAnsi="Garamond"/>
        </w:rPr>
        <w:t>(</w:t>
      </w:r>
      <w:r w:rsidR="008A1521" w:rsidRPr="00CC65A1">
        <w:rPr>
          <w:rFonts w:ascii="Garamond" w:hAnsi="Garamond"/>
        </w:rPr>
        <w:t>Introduction to Research Methods in Kinesiology</w:t>
      </w:r>
      <w:r w:rsidR="00FC2D69" w:rsidRPr="00CC65A1">
        <w:rPr>
          <w:rFonts w:ascii="Garamond" w:hAnsi="Garamond"/>
        </w:rPr>
        <w:t>)</w:t>
      </w:r>
    </w:p>
    <w:p w14:paraId="6B14149B" w14:textId="4AEE789A" w:rsidR="00FC2D69" w:rsidRPr="00CC65A1" w:rsidRDefault="00E57962" w:rsidP="0073300A">
      <w:pPr>
        <w:pStyle w:val="ListParagraph"/>
        <w:numPr>
          <w:ilvl w:val="0"/>
          <w:numId w:val="26"/>
        </w:numPr>
        <w:rPr>
          <w:rFonts w:ascii="Garamond" w:hAnsi="Garamond"/>
        </w:rPr>
      </w:pPr>
      <w:r w:rsidRPr="00CC65A1">
        <w:rPr>
          <w:rFonts w:ascii="Garamond" w:hAnsi="Garamond"/>
          <w:b/>
        </w:rPr>
        <w:t>a</w:t>
      </w:r>
      <w:r w:rsidR="00FC2D69" w:rsidRPr="00CC65A1">
        <w:rPr>
          <w:rFonts w:ascii="Garamond" w:hAnsi="Garamond"/>
          <w:b/>
        </w:rPr>
        <w:t xml:space="preserve"> </w:t>
      </w:r>
      <w:r w:rsidR="00FC2D69" w:rsidRPr="00CC65A1">
        <w:rPr>
          <w:rFonts w:ascii="Garamond" w:hAnsi="Garamond"/>
        </w:rPr>
        <w:t>(</w:t>
      </w:r>
      <w:r w:rsidR="008A1521" w:rsidRPr="00CC65A1">
        <w:rPr>
          <w:rFonts w:ascii="Garamond" w:hAnsi="Garamond"/>
        </w:rPr>
        <w:t>Introduction to Research Methods in Kinesiology</w:t>
      </w:r>
      <w:r w:rsidR="00FC2D69" w:rsidRPr="00CC65A1">
        <w:rPr>
          <w:rFonts w:ascii="Garamond" w:hAnsi="Garamond"/>
        </w:rPr>
        <w:t>)</w:t>
      </w:r>
    </w:p>
    <w:p w14:paraId="7C675F90" w14:textId="18496043" w:rsidR="00FC2D69" w:rsidRPr="00CC65A1" w:rsidRDefault="00142FF7" w:rsidP="0073300A">
      <w:pPr>
        <w:pStyle w:val="ListParagraph"/>
        <w:numPr>
          <w:ilvl w:val="0"/>
          <w:numId w:val="26"/>
        </w:numPr>
        <w:rPr>
          <w:rFonts w:ascii="Garamond" w:hAnsi="Garamond"/>
        </w:rPr>
      </w:pPr>
      <w:r w:rsidRPr="00CC65A1">
        <w:rPr>
          <w:rFonts w:ascii="Garamond" w:hAnsi="Garamond"/>
          <w:b/>
        </w:rPr>
        <w:t>b</w:t>
      </w:r>
      <w:r w:rsidR="00FC2D69" w:rsidRPr="00CC65A1">
        <w:rPr>
          <w:rFonts w:ascii="Garamond" w:hAnsi="Garamond"/>
          <w:b/>
        </w:rPr>
        <w:t xml:space="preserve"> </w:t>
      </w:r>
      <w:r w:rsidR="00FC2D69" w:rsidRPr="00CC65A1">
        <w:rPr>
          <w:rFonts w:ascii="Garamond" w:hAnsi="Garamond"/>
        </w:rPr>
        <w:t>(</w:t>
      </w:r>
      <w:r w:rsidR="003E0407" w:rsidRPr="00CC65A1">
        <w:rPr>
          <w:rFonts w:ascii="Garamond" w:hAnsi="Garamond"/>
        </w:rPr>
        <w:t>Philosophical Worldviews as Guiding Frameworks of Research</w:t>
      </w:r>
      <w:r w:rsidR="00FC2D69" w:rsidRPr="00CC65A1">
        <w:rPr>
          <w:rFonts w:ascii="Garamond" w:hAnsi="Garamond"/>
        </w:rPr>
        <w:t>)</w:t>
      </w:r>
    </w:p>
    <w:p w14:paraId="5C0ABA65" w14:textId="3683F8F4" w:rsidR="00BB1847" w:rsidRPr="00CC65A1" w:rsidRDefault="00F544DF" w:rsidP="00C90696">
      <w:pPr>
        <w:pStyle w:val="ListParagraph"/>
        <w:numPr>
          <w:ilvl w:val="0"/>
          <w:numId w:val="26"/>
        </w:numPr>
        <w:rPr>
          <w:rFonts w:ascii="Garamond" w:hAnsi="Garamond"/>
        </w:rPr>
      </w:pPr>
      <w:r w:rsidRPr="00CC65A1">
        <w:rPr>
          <w:rFonts w:ascii="Garamond" w:hAnsi="Garamond"/>
          <w:b/>
        </w:rPr>
        <w:t>c</w:t>
      </w:r>
      <w:r w:rsidR="00FC2D69" w:rsidRPr="00CC65A1">
        <w:rPr>
          <w:rFonts w:ascii="Garamond" w:hAnsi="Garamond"/>
          <w:b/>
        </w:rPr>
        <w:t xml:space="preserve"> </w:t>
      </w:r>
      <w:r w:rsidR="00FC2D69" w:rsidRPr="00CC65A1">
        <w:rPr>
          <w:rFonts w:ascii="Garamond" w:hAnsi="Garamond"/>
        </w:rPr>
        <w:t>(</w:t>
      </w:r>
      <w:r w:rsidR="003E0407" w:rsidRPr="00CC65A1">
        <w:rPr>
          <w:rFonts w:ascii="Garamond" w:hAnsi="Garamond"/>
        </w:rPr>
        <w:t>Philosophical Worldviews as Guiding Frameworks of Research</w:t>
      </w:r>
      <w:r w:rsidR="00FC2D69" w:rsidRPr="00CC65A1">
        <w:rPr>
          <w:rFonts w:ascii="Garamond" w:hAnsi="Garamond"/>
        </w:rPr>
        <w:t>)</w:t>
      </w:r>
    </w:p>
    <w:p w14:paraId="4A46998B" w14:textId="7B406909" w:rsidR="00BB1847" w:rsidRPr="00CC65A1" w:rsidRDefault="00C90696" w:rsidP="00BB1847">
      <w:pPr>
        <w:pStyle w:val="ListParagraph"/>
        <w:numPr>
          <w:ilvl w:val="0"/>
          <w:numId w:val="26"/>
        </w:numPr>
        <w:rPr>
          <w:rFonts w:ascii="Garamond" w:hAnsi="Garamond"/>
        </w:rPr>
      </w:pPr>
      <w:r w:rsidRPr="00CC65A1">
        <w:rPr>
          <w:rFonts w:ascii="Garamond" w:hAnsi="Garamond"/>
          <w:b/>
        </w:rPr>
        <w:t>d</w:t>
      </w:r>
      <w:r w:rsidRPr="00CC65A1">
        <w:rPr>
          <w:rFonts w:ascii="Garamond" w:hAnsi="Garamond"/>
        </w:rPr>
        <w:t xml:space="preserve"> (Philosophical Worldviews as Guiding Frameworks of Research</w:t>
      </w:r>
      <w:r w:rsidR="00BB1847" w:rsidRPr="00CC65A1">
        <w:rPr>
          <w:rFonts w:ascii="Garamond" w:hAnsi="Garamond"/>
        </w:rPr>
        <w:t>)</w:t>
      </w:r>
    </w:p>
    <w:p w14:paraId="3D1788FB" w14:textId="66C967CD" w:rsidR="00BB1847" w:rsidRPr="00CC65A1" w:rsidRDefault="00BB1847" w:rsidP="00BB1847">
      <w:pPr>
        <w:pStyle w:val="ListParagraph"/>
        <w:numPr>
          <w:ilvl w:val="0"/>
          <w:numId w:val="26"/>
        </w:numPr>
        <w:rPr>
          <w:rFonts w:ascii="Garamond" w:hAnsi="Garamond"/>
        </w:rPr>
      </w:pPr>
      <w:r w:rsidRPr="00CC65A1">
        <w:rPr>
          <w:rFonts w:ascii="Garamond" w:hAnsi="Garamond"/>
          <w:b/>
        </w:rPr>
        <w:t>d</w:t>
      </w:r>
      <w:r w:rsidRPr="00CC65A1">
        <w:rPr>
          <w:rFonts w:ascii="Garamond" w:hAnsi="Garamond"/>
        </w:rPr>
        <w:t xml:space="preserve"> (Introduction: Current Knowledge in Kinesiology)</w:t>
      </w:r>
    </w:p>
    <w:p w14:paraId="4969BC66" w14:textId="314EFF47" w:rsidR="00CA24D1" w:rsidRPr="00CC65A1" w:rsidRDefault="00756169" w:rsidP="00CA24D1">
      <w:pPr>
        <w:pStyle w:val="ListParagraph"/>
        <w:numPr>
          <w:ilvl w:val="0"/>
          <w:numId w:val="26"/>
        </w:numPr>
        <w:rPr>
          <w:rFonts w:ascii="Garamond" w:hAnsi="Garamond"/>
        </w:rPr>
      </w:pPr>
      <w:r w:rsidRPr="00CC65A1">
        <w:rPr>
          <w:rFonts w:ascii="Garamond" w:hAnsi="Garamond"/>
          <w:b/>
        </w:rPr>
        <w:t>c</w:t>
      </w:r>
      <w:r w:rsidRPr="00CC65A1">
        <w:rPr>
          <w:rFonts w:ascii="Garamond" w:hAnsi="Garamond"/>
        </w:rPr>
        <w:t xml:space="preserve"> (Introduction: Current Knowledge in Kinesiology)</w:t>
      </w:r>
    </w:p>
    <w:p w14:paraId="44DEAFB7" w14:textId="6B8ED636" w:rsidR="00CA24D1" w:rsidRPr="00CC65A1" w:rsidRDefault="00CA24D1" w:rsidP="00CA24D1">
      <w:pPr>
        <w:pStyle w:val="ListParagraph"/>
        <w:numPr>
          <w:ilvl w:val="0"/>
          <w:numId w:val="26"/>
        </w:numPr>
        <w:rPr>
          <w:rFonts w:ascii="Garamond" w:hAnsi="Garamond"/>
        </w:rPr>
      </w:pPr>
      <w:r w:rsidRPr="00CC65A1">
        <w:rPr>
          <w:rFonts w:ascii="Garamond" w:hAnsi="Garamond"/>
          <w:b/>
        </w:rPr>
        <w:t>a</w:t>
      </w:r>
      <w:r w:rsidRPr="00CC65A1">
        <w:rPr>
          <w:rFonts w:ascii="Garamond" w:hAnsi="Garamond"/>
        </w:rPr>
        <w:t xml:space="preserve"> (Philosophical Worldviews as Guiding Frameworks of Research)</w:t>
      </w:r>
    </w:p>
    <w:p w14:paraId="1D16BB1C" w14:textId="363081C1" w:rsidR="00191E37" w:rsidRPr="00CC65A1" w:rsidRDefault="00191E37" w:rsidP="00191E37">
      <w:pPr>
        <w:pStyle w:val="ListParagraph"/>
        <w:numPr>
          <w:ilvl w:val="0"/>
          <w:numId w:val="26"/>
        </w:numPr>
        <w:rPr>
          <w:rFonts w:ascii="Garamond" w:hAnsi="Garamond"/>
        </w:rPr>
        <w:sectPr w:rsidR="00191E37" w:rsidRPr="00CC65A1" w:rsidSect="00B424C2">
          <w:type w:val="continuous"/>
          <w:pgSz w:w="12240" w:h="15840"/>
          <w:pgMar w:top="1440" w:right="1440" w:bottom="1440" w:left="1440" w:header="709" w:footer="709" w:gutter="0"/>
          <w:cols w:num="2" w:space="708"/>
          <w:docGrid w:linePitch="360"/>
        </w:sectPr>
      </w:pPr>
      <w:r w:rsidRPr="00CC65A1">
        <w:rPr>
          <w:rFonts w:ascii="Garamond" w:hAnsi="Garamond"/>
          <w:b/>
        </w:rPr>
        <w:t>b</w:t>
      </w:r>
      <w:r w:rsidRPr="00CC65A1">
        <w:rPr>
          <w:rFonts w:ascii="Garamond" w:hAnsi="Garamond"/>
        </w:rPr>
        <w:t xml:space="preserve"> (Philosophical Worldviews as Guiding Frameworks of Research)</w:t>
      </w:r>
    </w:p>
    <w:p w14:paraId="4AEEC83E" w14:textId="4257FF01" w:rsidR="00A81DD3" w:rsidRPr="00CC65A1" w:rsidRDefault="00A81DD3" w:rsidP="00CC65A1">
      <w:pPr>
        <w:rPr>
          <w:rFonts w:ascii="Garamond" w:hAnsi="Garamond"/>
        </w:rPr>
        <w:sectPr w:rsidR="00A81DD3" w:rsidRPr="00CC65A1" w:rsidSect="00B424C2">
          <w:type w:val="continuous"/>
          <w:pgSz w:w="12240" w:h="15840"/>
          <w:pgMar w:top="1440" w:right="1440" w:bottom="1440" w:left="1440" w:header="709" w:footer="709" w:gutter="0"/>
          <w:cols w:num="2" w:space="708"/>
          <w:docGrid w:linePitch="360"/>
        </w:sectPr>
      </w:pPr>
    </w:p>
    <w:p w14:paraId="370E7C31" w14:textId="7BF33A7B" w:rsidR="00A81DD3" w:rsidRPr="00CC65A1" w:rsidRDefault="00A81DD3" w:rsidP="00CC65A1">
      <w:pPr>
        <w:rPr>
          <w:rFonts w:ascii="Garamond" w:hAnsi="Garamond"/>
        </w:rPr>
        <w:sectPr w:rsidR="00A81DD3" w:rsidRPr="00CC65A1" w:rsidSect="00B424C2">
          <w:type w:val="continuous"/>
          <w:pgSz w:w="12240" w:h="15840"/>
          <w:pgMar w:top="1440" w:right="1440" w:bottom="1440" w:left="1440" w:header="709" w:footer="709" w:gutter="0"/>
          <w:cols w:num="2" w:space="708"/>
          <w:docGrid w:linePitch="360"/>
        </w:sectPr>
      </w:pPr>
    </w:p>
    <w:p w14:paraId="1F2F27C5" w14:textId="400228A4" w:rsidR="00BB1847" w:rsidRPr="00CC65A1" w:rsidRDefault="00BB1847" w:rsidP="00C90696">
      <w:pPr>
        <w:rPr>
          <w:rFonts w:ascii="Calibri" w:hAnsi="Calibri"/>
          <w:color w:val="002060"/>
          <w:sz w:val="28"/>
          <w:szCs w:val="28"/>
        </w:rPr>
        <w:sectPr w:rsidR="00BB1847" w:rsidRPr="00CC65A1" w:rsidSect="00B424C2">
          <w:type w:val="continuous"/>
          <w:pgSz w:w="12240" w:h="15840"/>
          <w:pgMar w:top="1440" w:right="1440" w:bottom="1440" w:left="1440" w:header="709" w:footer="709" w:gutter="0"/>
          <w:cols w:num="2" w:space="708"/>
          <w:docGrid w:linePitch="360"/>
        </w:sectPr>
      </w:pPr>
    </w:p>
    <w:p w14:paraId="3EE83BA6" w14:textId="77777777" w:rsidR="00807DDF" w:rsidRPr="00CC65A1" w:rsidRDefault="00807DDF" w:rsidP="00807DDF">
      <w:pPr>
        <w:rPr>
          <w:rFonts w:ascii="Calibri" w:eastAsia="Batang" w:hAnsi="Calibri"/>
          <w:b/>
          <w:color w:val="002060"/>
          <w:sz w:val="28"/>
          <w:szCs w:val="28"/>
        </w:rPr>
      </w:pPr>
      <w:r w:rsidRPr="00CC65A1">
        <w:rPr>
          <w:rFonts w:ascii="Calibri" w:eastAsia="Batang" w:hAnsi="Calibri"/>
          <w:b/>
          <w:color w:val="002060"/>
          <w:sz w:val="28"/>
          <w:szCs w:val="28"/>
        </w:rPr>
        <w:t>True or False Questions</w:t>
      </w:r>
    </w:p>
    <w:p w14:paraId="1901C7FB" w14:textId="467DE774" w:rsidR="005F6EF5" w:rsidRPr="007302FE" w:rsidRDefault="005F6EF5" w:rsidP="005F6EF5"/>
    <w:p w14:paraId="6725178B" w14:textId="7FF28805" w:rsidR="000353C7" w:rsidRPr="00807DDF" w:rsidRDefault="000353C7" w:rsidP="0073300A">
      <w:pPr>
        <w:pStyle w:val="ListParagraph"/>
        <w:numPr>
          <w:ilvl w:val="0"/>
          <w:numId w:val="25"/>
        </w:numPr>
        <w:rPr>
          <w:rFonts w:ascii="Garamond" w:hAnsi="Garamond"/>
        </w:rPr>
      </w:pPr>
      <w:r w:rsidRPr="00807DDF">
        <w:rPr>
          <w:rFonts w:ascii="Garamond" w:hAnsi="Garamond"/>
          <w:b/>
        </w:rPr>
        <w:t xml:space="preserve">F </w:t>
      </w:r>
      <w:r w:rsidRPr="00807DDF">
        <w:rPr>
          <w:rFonts w:ascii="Garamond" w:hAnsi="Garamond"/>
        </w:rPr>
        <w:t>(</w:t>
      </w:r>
      <w:r w:rsidR="00C843DF">
        <w:rPr>
          <w:rFonts w:ascii="Garamond" w:hAnsi="Garamond"/>
        </w:rPr>
        <w:t>Introduction: Current Knowledge in Kinesiology</w:t>
      </w:r>
      <w:r w:rsidRPr="00807DDF">
        <w:rPr>
          <w:rFonts w:ascii="Garamond" w:hAnsi="Garamond"/>
        </w:rPr>
        <w:t>)</w:t>
      </w:r>
    </w:p>
    <w:p w14:paraId="1A6B4358" w14:textId="165930CA" w:rsidR="000353C7" w:rsidRPr="00807DDF" w:rsidRDefault="000353C7" w:rsidP="0073300A">
      <w:pPr>
        <w:pStyle w:val="ListParagraph"/>
        <w:numPr>
          <w:ilvl w:val="0"/>
          <w:numId w:val="25"/>
        </w:numPr>
        <w:rPr>
          <w:rFonts w:ascii="Garamond" w:hAnsi="Garamond"/>
        </w:rPr>
      </w:pPr>
      <w:r w:rsidRPr="00807DDF">
        <w:rPr>
          <w:rFonts w:ascii="Garamond" w:hAnsi="Garamond"/>
          <w:b/>
        </w:rPr>
        <w:t>F</w:t>
      </w:r>
      <w:r w:rsidRPr="00807DDF">
        <w:rPr>
          <w:rFonts w:ascii="Garamond" w:hAnsi="Garamond"/>
        </w:rPr>
        <w:t xml:space="preserve"> (</w:t>
      </w:r>
      <w:r w:rsidR="00AD5D78">
        <w:rPr>
          <w:rFonts w:ascii="Garamond" w:hAnsi="Garamond"/>
        </w:rPr>
        <w:t>Philosophical Worldviews as Guiding Frameworks of Research</w:t>
      </w:r>
      <w:r w:rsidRPr="00807DDF">
        <w:rPr>
          <w:rFonts w:ascii="Garamond" w:hAnsi="Garamond"/>
        </w:rPr>
        <w:t>)</w:t>
      </w:r>
    </w:p>
    <w:p w14:paraId="60CC9B72" w14:textId="76B16A5B" w:rsidR="000353C7" w:rsidRPr="00807DDF" w:rsidRDefault="000353C7" w:rsidP="0073300A">
      <w:pPr>
        <w:pStyle w:val="ListParagraph"/>
        <w:numPr>
          <w:ilvl w:val="0"/>
          <w:numId w:val="25"/>
        </w:numPr>
        <w:rPr>
          <w:rFonts w:ascii="Garamond" w:hAnsi="Garamond"/>
        </w:rPr>
      </w:pPr>
      <w:r w:rsidRPr="00807DDF">
        <w:rPr>
          <w:rFonts w:ascii="Garamond" w:hAnsi="Garamond"/>
          <w:b/>
        </w:rPr>
        <w:t>T</w:t>
      </w:r>
      <w:r w:rsidRPr="00807DDF">
        <w:rPr>
          <w:rFonts w:ascii="Garamond" w:hAnsi="Garamond"/>
        </w:rPr>
        <w:t xml:space="preserve"> (</w:t>
      </w:r>
      <w:r w:rsidR="00AD5D78">
        <w:rPr>
          <w:rFonts w:ascii="Garamond" w:hAnsi="Garamond"/>
        </w:rPr>
        <w:t>Philosophical Worldviews as Guiding Frameworks of Research</w:t>
      </w:r>
      <w:r w:rsidRPr="00807DDF">
        <w:rPr>
          <w:rFonts w:ascii="Garamond" w:hAnsi="Garamond"/>
        </w:rPr>
        <w:t>)</w:t>
      </w:r>
    </w:p>
    <w:p w14:paraId="4A0B7D9C" w14:textId="0F4A0F03" w:rsidR="000353C7" w:rsidRPr="00807DDF" w:rsidRDefault="000353C7" w:rsidP="0073300A">
      <w:pPr>
        <w:pStyle w:val="ListParagraph"/>
        <w:numPr>
          <w:ilvl w:val="0"/>
          <w:numId w:val="25"/>
        </w:numPr>
        <w:rPr>
          <w:rFonts w:ascii="Garamond" w:hAnsi="Garamond"/>
        </w:rPr>
      </w:pPr>
      <w:r w:rsidRPr="00807DDF">
        <w:rPr>
          <w:rFonts w:ascii="Garamond" w:hAnsi="Garamond"/>
          <w:b/>
        </w:rPr>
        <w:t>F</w:t>
      </w:r>
      <w:r w:rsidRPr="00807DDF">
        <w:rPr>
          <w:rFonts w:ascii="Garamond" w:hAnsi="Garamond"/>
        </w:rPr>
        <w:t xml:space="preserve"> (</w:t>
      </w:r>
      <w:r w:rsidR="009C351F">
        <w:rPr>
          <w:rFonts w:ascii="Garamond" w:hAnsi="Garamond"/>
        </w:rPr>
        <w:t>Philosophical Worldviews as Guiding Frameworks of Research</w:t>
      </w:r>
      <w:r w:rsidRPr="00807DDF">
        <w:rPr>
          <w:rFonts w:ascii="Garamond" w:hAnsi="Garamond"/>
        </w:rPr>
        <w:t>)</w:t>
      </w:r>
    </w:p>
    <w:p w14:paraId="09AD50CB" w14:textId="272E9393" w:rsidR="000353C7" w:rsidRPr="00807DDF" w:rsidRDefault="000353C7" w:rsidP="0073300A">
      <w:pPr>
        <w:pStyle w:val="ListParagraph"/>
        <w:numPr>
          <w:ilvl w:val="0"/>
          <w:numId w:val="25"/>
        </w:numPr>
        <w:rPr>
          <w:rFonts w:ascii="Garamond" w:hAnsi="Garamond"/>
        </w:rPr>
      </w:pPr>
      <w:r w:rsidRPr="00807DDF">
        <w:rPr>
          <w:rFonts w:ascii="Garamond" w:hAnsi="Garamond"/>
          <w:b/>
        </w:rPr>
        <w:t xml:space="preserve">F </w:t>
      </w:r>
      <w:r w:rsidRPr="00807DDF">
        <w:rPr>
          <w:rFonts w:ascii="Garamond" w:hAnsi="Garamond"/>
        </w:rPr>
        <w:t>(</w:t>
      </w:r>
      <w:r w:rsidR="009C351F">
        <w:rPr>
          <w:rFonts w:ascii="Garamond" w:hAnsi="Garamond"/>
        </w:rPr>
        <w:t>Philosophical Worldviews as Guiding Frameworks of Research</w:t>
      </w:r>
      <w:r w:rsidRPr="00807DDF">
        <w:rPr>
          <w:rFonts w:ascii="Garamond" w:hAnsi="Garamond"/>
        </w:rPr>
        <w:t>)</w:t>
      </w:r>
    </w:p>
    <w:p w14:paraId="2AD09F9A" w14:textId="40E02BB2" w:rsidR="000353C7" w:rsidRPr="00807DDF" w:rsidRDefault="000353C7" w:rsidP="0073300A">
      <w:pPr>
        <w:pStyle w:val="ListParagraph"/>
        <w:numPr>
          <w:ilvl w:val="0"/>
          <w:numId w:val="25"/>
        </w:numPr>
        <w:rPr>
          <w:rFonts w:ascii="Garamond" w:hAnsi="Garamond"/>
        </w:rPr>
      </w:pPr>
      <w:r w:rsidRPr="00807DDF">
        <w:rPr>
          <w:rFonts w:ascii="Garamond" w:hAnsi="Garamond"/>
          <w:b/>
        </w:rPr>
        <w:t xml:space="preserve">T </w:t>
      </w:r>
      <w:r w:rsidRPr="00807DDF">
        <w:rPr>
          <w:rFonts w:ascii="Garamond" w:hAnsi="Garamond"/>
        </w:rPr>
        <w:t>(</w:t>
      </w:r>
      <w:r w:rsidR="009C351F">
        <w:rPr>
          <w:rFonts w:ascii="Garamond" w:hAnsi="Garamond"/>
        </w:rPr>
        <w:t>Philosophical Worldviews as Guiding Frameworks of Research</w:t>
      </w:r>
      <w:r w:rsidRPr="00807DDF">
        <w:rPr>
          <w:rFonts w:ascii="Garamond" w:hAnsi="Garamond"/>
        </w:rPr>
        <w:t>)</w:t>
      </w:r>
    </w:p>
    <w:p w14:paraId="14787CD3" w14:textId="72F91577" w:rsidR="000353C7" w:rsidRPr="00807DDF" w:rsidRDefault="000353C7" w:rsidP="0073300A">
      <w:pPr>
        <w:pStyle w:val="ListParagraph"/>
        <w:numPr>
          <w:ilvl w:val="0"/>
          <w:numId w:val="25"/>
        </w:numPr>
        <w:rPr>
          <w:rFonts w:ascii="Garamond" w:hAnsi="Garamond"/>
        </w:rPr>
      </w:pPr>
      <w:r w:rsidRPr="00807DDF">
        <w:rPr>
          <w:rFonts w:ascii="Garamond" w:hAnsi="Garamond"/>
          <w:b/>
        </w:rPr>
        <w:t>T</w:t>
      </w:r>
      <w:r w:rsidRPr="00807DDF">
        <w:rPr>
          <w:rFonts w:ascii="Garamond" w:hAnsi="Garamond"/>
        </w:rPr>
        <w:t xml:space="preserve"> (</w:t>
      </w:r>
      <w:r w:rsidR="009C351F">
        <w:rPr>
          <w:rFonts w:ascii="Garamond" w:hAnsi="Garamond"/>
        </w:rPr>
        <w:t>Philosophical Worldviews as Guiding Frameworks of Research</w:t>
      </w:r>
      <w:r w:rsidRPr="00807DDF">
        <w:rPr>
          <w:rFonts w:ascii="Garamond" w:hAnsi="Garamond"/>
        </w:rPr>
        <w:t>)</w:t>
      </w:r>
    </w:p>
    <w:p w14:paraId="4FD59439" w14:textId="58B97336" w:rsidR="000353C7" w:rsidRPr="00807DDF" w:rsidRDefault="000353C7" w:rsidP="0073300A">
      <w:pPr>
        <w:pStyle w:val="ListParagraph"/>
        <w:numPr>
          <w:ilvl w:val="0"/>
          <w:numId w:val="25"/>
        </w:numPr>
        <w:rPr>
          <w:rFonts w:ascii="Garamond" w:hAnsi="Garamond"/>
        </w:rPr>
      </w:pPr>
      <w:r w:rsidRPr="00807DDF">
        <w:rPr>
          <w:rFonts w:ascii="Garamond" w:hAnsi="Garamond"/>
          <w:b/>
        </w:rPr>
        <w:t>F</w:t>
      </w:r>
      <w:r w:rsidRPr="00807DDF">
        <w:rPr>
          <w:rFonts w:ascii="Garamond" w:hAnsi="Garamond"/>
        </w:rPr>
        <w:t xml:space="preserve"> (</w:t>
      </w:r>
      <w:r w:rsidR="009C351F">
        <w:rPr>
          <w:rFonts w:ascii="Garamond" w:hAnsi="Garamond"/>
        </w:rPr>
        <w:t>Philosophical Worldviews as Guiding Frameworks of Research</w:t>
      </w:r>
      <w:r w:rsidRPr="00807DDF">
        <w:rPr>
          <w:rFonts w:ascii="Garamond" w:hAnsi="Garamond"/>
        </w:rPr>
        <w:t>)</w:t>
      </w:r>
    </w:p>
    <w:p w14:paraId="09A4C0BE" w14:textId="5D85B78E" w:rsidR="000353C7" w:rsidRPr="00807DDF" w:rsidRDefault="000353C7" w:rsidP="0073300A">
      <w:pPr>
        <w:pStyle w:val="ListParagraph"/>
        <w:numPr>
          <w:ilvl w:val="0"/>
          <w:numId w:val="25"/>
        </w:numPr>
        <w:rPr>
          <w:rFonts w:ascii="Garamond" w:hAnsi="Garamond"/>
        </w:rPr>
      </w:pPr>
      <w:r w:rsidRPr="00807DDF">
        <w:rPr>
          <w:rFonts w:ascii="Garamond" w:hAnsi="Garamond"/>
          <w:b/>
        </w:rPr>
        <w:t xml:space="preserve">F </w:t>
      </w:r>
      <w:r w:rsidRPr="00807DDF">
        <w:rPr>
          <w:rFonts w:ascii="Garamond" w:hAnsi="Garamond"/>
        </w:rPr>
        <w:t>(</w:t>
      </w:r>
      <w:r w:rsidR="009C351F">
        <w:rPr>
          <w:rFonts w:ascii="Garamond" w:hAnsi="Garamond"/>
        </w:rPr>
        <w:t>Philosophical Worldviews as Guiding Frameworks of Research</w:t>
      </w:r>
      <w:r w:rsidRPr="00807DDF">
        <w:rPr>
          <w:rFonts w:ascii="Garamond" w:hAnsi="Garamond"/>
        </w:rPr>
        <w:t>)</w:t>
      </w:r>
    </w:p>
    <w:p w14:paraId="5FF5C20D" w14:textId="7EC07B86" w:rsidR="000353C7" w:rsidRDefault="000353C7" w:rsidP="0073300A">
      <w:pPr>
        <w:pStyle w:val="ListParagraph"/>
        <w:numPr>
          <w:ilvl w:val="0"/>
          <w:numId w:val="25"/>
        </w:numPr>
        <w:rPr>
          <w:rFonts w:ascii="Garamond" w:hAnsi="Garamond"/>
        </w:rPr>
      </w:pPr>
      <w:r w:rsidRPr="00807DDF">
        <w:rPr>
          <w:rFonts w:ascii="Garamond" w:hAnsi="Garamond"/>
          <w:b/>
        </w:rPr>
        <w:t xml:space="preserve">F </w:t>
      </w:r>
      <w:r w:rsidR="00807DDF">
        <w:rPr>
          <w:rFonts w:ascii="Garamond" w:hAnsi="Garamond"/>
        </w:rPr>
        <w:t>(</w:t>
      </w:r>
      <w:r w:rsidR="009C351F">
        <w:rPr>
          <w:rFonts w:ascii="Garamond" w:hAnsi="Garamond"/>
        </w:rPr>
        <w:t>Introduction to Research Methods in Kinesiology</w:t>
      </w:r>
      <w:r w:rsidRPr="00807DDF">
        <w:rPr>
          <w:rFonts w:ascii="Garamond" w:hAnsi="Garamond"/>
        </w:rPr>
        <w:t>)</w:t>
      </w:r>
    </w:p>
    <w:p w14:paraId="48AB40E8" w14:textId="6B630613" w:rsidR="00781236" w:rsidRDefault="00781236" w:rsidP="0073300A">
      <w:pPr>
        <w:pStyle w:val="ListParagraph"/>
        <w:numPr>
          <w:ilvl w:val="0"/>
          <w:numId w:val="25"/>
        </w:numPr>
        <w:rPr>
          <w:rFonts w:ascii="Garamond" w:hAnsi="Garamond"/>
        </w:rPr>
      </w:pPr>
      <w:r>
        <w:rPr>
          <w:rFonts w:ascii="Garamond" w:hAnsi="Garamond"/>
          <w:b/>
        </w:rPr>
        <w:t xml:space="preserve">T </w:t>
      </w:r>
      <w:r w:rsidR="00622AD3" w:rsidRPr="00CC65A1">
        <w:rPr>
          <w:rFonts w:ascii="Garamond" w:hAnsi="Garamond"/>
          <w:bCs/>
        </w:rPr>
        <w:t>(</w:t>
      </w:r>
      <w:r w:rsidRPr="00622AD3">
        <w:rPr>
          <w:rFonts w:ascii="Garamond" w:hAnsi="Garamond"/>
          <w:bCs/>
        </w:rPr>
        <w:t>Introduction</w:t>
      </w:r>
      <w:r>
        <w:rPr>
          <w:rFonts w:ascii="Garamond" w:hAnsi="Garamond"/>
        </w:rPr>
        <w:t xml:space="preserve"> to Research Methods in Kinesiology</w:t>
      </w:r>
      <w:r w:rsidRPr="00807DDF">
        <w:rPr>
          <w:rFonts w:ascii="Garamond" w:hAnsi="Garamond"/>
        </w:rPr>
        <w:t>)</w:t>
      </w:r>
    </w:p>
    <w:p w14:paraId="5B7918C8" w14:textId="39975806" w:rsidR="00622AD3" w:rsidRDefault="00622AD3" w:rsidP="0073300A">
      <w:pPr>
        <w:pStyle w:val="ListParagraph"/>
        <w:numPr>
          <w:ilvl w:val="0"/>
          <w:numId w:val="25"/>
        </w:numPr>
        <w:rPr>
          <w:rFonts w:ascii="Garamond" w:hAnsi="Garamond"/>
        </w:rPr>
      </w:pPr>
      <w:r>
        <w:rPr>
          <w:rFonts w:ascii="Garamond" w:hAnsi="Garamond"/>
          <w:b/>
        </w:rPr>
        <w:t xml:space="preserve">F </w:t>
      </w:r>
      <w:r w:rsidRPr="00CC65A1">
        <w:rPr>
          <w:rFonts w:ascii="Garamond" w:hAnsi="Garamond"/>
          <w:bCs/>
        </w:rPr>
        <w:t>(</w:t>
      </w:r>
      <w:r w:rsidR="00DC2C4F" w:rsidRPr="00622AD3">
        <w:rPr>
          <w:rFonts w:ascii="Garamond" w:hAnsi="Garamond"/>
          <w:bCs/>
        </w:rPr>
        <w:t>Introduction</w:t>
      </w:r>
      <w:r w:rsidR="00DC2C4F">
        <w:rPr>
          <w:rFonts w:ascii="Garamond" w:hAnsi="Garamond"/>
        </w:rPr>
        <w:t xml:space="preserve"> to Research Methods in Kinesiology</w:t>
      </w:r>
      <w:r w:rsidRPr="00807DDF">
        <w:rPr>
          <w:rFonts w:ascii="Garamond" w:hAnsi="Garamond"/>
        </w:rPr>
        <w:t>)</w:t>
      </w:r>
    </w:p>
    <w:p w14:paraId="34B1948B" w14:textId="020FD8A4" w:rsidR="00F85A59" w:rsidRDefault="00F85A59" w:rsidP="0073300A">
      <w:pPr>
        <w:pStyle w:val="ListParagraph"/>
        <w:numPr>
          <w:ilvl w:val="0"/>
          <w:numId w:val="25"/>
        </w:numPr>
        <w:rPr>
          <w:rFonts w:ascii="Garamond" w:hAnsi="Garamond"/>
        </w:rPr>
      </w:pPr>
      <w:r>
        <w:rPr>
          <w:rFonts w:ascii="Garamond" w:hAnsi="Garamond"/>
          <w:b/>
        </w:rPr>
        <w:lastRenderedPageBreak/>
        <w:t xml:space="preserve">T </w:t>
      </w:r>
      <w:r w:rsidRPr="00807DDF">
        <w:rPr>
          <w:rFonts w:ascii="Garamond" w:hAnsi="Garamond"/>
        </w:rPr>
        <w:t>(</w:t>
      </w:r>
      <w:r>
        <w:rPr>
          <w:rFonts w:ascii="Garamond" w:hAnsi="Garamond"/>
        </w:rPr>
        <w:t>Introduction: Current Knowledge in Kinesiology</w:t>
      </w:r>
      <w:r w:rsidRPr="00807DDF">
        <w:rPr>
          <w:rFonts w:ascii="Garamond" w:hAnsi="Garamond"/>
        </w:rPr>
        <w:t>)</w:t>
      </w:r>
    </w:p>
    <w:p w14:paraId="003CAA75" w14:textId="5ACF5AF2" w:rsidR="00E25798" w:rsidRDefault="00E25798" w:rsidP="0073300A">
      <w:pPr>
        <w:pStyle w:val="ListParagraph"/>
        <w:numPr>
          <w:ilvl w:val="0"/>
          <w:numId w:val="25"/>
        </w:numPr>
        <w:rPr>
          <w:rFonts w:ascii="Garamond" w:hAnsi="Garamond"/>
        </w:rPr>
      </w:pPr>
      <w:r>
        <w:rPr>
          <w:rFonts w:ascii="Garamond" w:hAnsi="Garamond"/>
          <w:b/>
        </w:rPr>
        <w:t xml:space="preserve">T </w:t>
      </w:r>
      <w:r w:rsidRPr="00807DDF">
        <w:rPr>
          <w:rFonts w:ascii="Garamond" w:hAnsi="Garamond"/>
        </w:rPr>
        <w:t>(</w:t>
      </w:r>
      <w:r>
        <w:rPr>
          <w:rFonts w:ascii="Garamond" w:hAnsi="Garamond"/>
        </w:rPr>
        <w:t>Introduction: Current Knowledge in Kinesiology</w:t>
      </w:r>
      <w:r w:rsidRPr="00807DDF">
        <w:rPr>
          <w:rFonts w:ascii="Garamond" w:hAnsi="Garamond"/>
        </w:rPr>
        <w:t>)</w:t>
      </w:r>
    </w:p>
    <w:p w14:paraId="7A960FCD" w14:textId="4C469A44" w:rsidR="006E17D5" w:rsidRPr="00807DDF" w:rsidRDefault="006E17D5" w:rsidP="0073300A">
      <w:pPr>
        <w:pStyle w:val="ListParagraph"/>
        <w:numPr>
          <w:ilvl w:val="0"/>
          <w:numId w:val="25"/>
        </w:numPr>
        <w:rPr>
          <w:rFonts w:ascii="Garamond" w:hAnsi="Garamond"/>
        </w:rPr>
      </w:pPr>
      <w:r>
        <w:rPr>
          <w:rFonts w:ascii="Garamond" w:hAnsi="Garamond"/>
          <w:b/>
        </w:rPr>
        <w:t xml:space="preserve">F </w:t>
      </w:r>
      <w:r w:rsidRPr="00807DDF">
        <w:rPr>
          <w:rFonts w:ascii="Garamond" w:hAnsi="Garamond"/>
        </w:rPr>
        <w:t>(</w:t>
      </w:r>
      <w:r>
        <w:rPr>
          <w:rFonts w:ascii="Garamond" w:hAnsi="Garamond"/>
        </w:rPr>
        <w:t>Introduction: Current Knowledge in Kinesiology</w:t>
      </w:r>
      <w:r w:rsidRPr="00807DDF">
        <w:rPr>
          <w:rFonts w:ascii="Garamond" w:hAnsi="Garamond"/>
        </w:rPr>
        <w:t>)</w:t>
      </w:r>
    </w:p>
    <w:p w14:paraId="7461955D" w14:textId="77777777" w:rsidR="005F6EF5" w:rsidRPr="00807DDF" w:rsidRDefault="005F6EF5" w:rsidP="005F6EF5">
      <w:pPr>
        <w:rPr>
          <w:rFonts w:ascii="Garamond" w:hAnsi="Garamond"/>
          <w:color w:val="FF0000"/>
        </w:rPr>
      </w:pPr>
    </w:p>
    <w:p w14:paraId="700E6DAD" w14:textId="77777777" w:rsidR="00807DDF" w:rsidRPr="00AA6CA5" w:rsidRDefault="00807DDF" w:rsidP="005F6EF5">
      <w:pPr>
        <w:rPr>
          <w:color w:val="FF0000"/>
        </w:rPr>
      </w:pPr>
    </w:p>
    <w:p w14:paraId="34447170" w14:textId="77777777" w:rsidR="00807DDF" w:rsidRPr="00CC65A1" w:rsidRDefault="00807DDF" w:rsidP="00807DDF">
      <w:pPr>
        <w:rPr>
          <w:rFonts w:ascii="Calibri" w:eastAsia="Batang" w:hAnsi="Calibri"/>
          <w:b/>
          <w:color w:val="002060"/>
          <w:sz w:val="28"/>
        </w:rPr>
      </w:pPr>
      <w:r w:rsidRPr="00CC65A1">
        <w:rPr>
          <w:rFonts w:ascii="Calibri" w:eastAsia="Batang" w:hAnsi="Calibri"/>
          <w:b/>
          <w:color w:val="002060"/>
          <w:sz w:val="28"/>
        </w:rPr>
        <w:t>Short Answer Questions</w:t>
      </w:r>
    </w:p>
    <w:p w14:paraId="4331FE6C" w14:textId="77777777" w:rsidR="004D5E5F" w:rsidRPr="008F06B1" w:rsidRDefault="004D5E5F" w:rsidP="005F6EF5"/>
    <w:p w14:paraId="2052982B" w14:textId="42DD6A05" w:rsidR="000D74A9" w:rsidRPr="00807DDF" w:rsidRDefault="008F06B1" w:rsidP="0073300A">
      <w:pPr>
        <w:pStyle w:val="ListParagraph"/>
        <w:numPr>
          <w:ilvl w:val="0"/>
          <w:numId w:val="23"/>
        </w:numPr>
        <w:rPr>
          <w:rFonts w:ascii="Garamond" w:hAnsi="Garamond"/>
        </w:rPr>
      </w:pPr>
      <w:r w:rsidRPr="00807DDF">
        <w:rPr>
          <w:rFonts w:ascii="Garamond" w:hAnsi="Garamond"/>
        </w:rPr>
        <w:t>The three main components of a research design are (1) the researcher’s philosophical worldview (</w:t>
      </w:r>
      <w:r w:rsidR="00B123B2" w:rsidRPr="00807DDF">
        <w:rPr>
          <w:rFonts w:ascii="Garamond" w:hAnsi="Garamond"/>
        </w:rPr>
        <w:t xml:space="preserve">i.e., </w:t>
      </w:r>
      <w:r w:rsidRPr="00807DDF">
        <w:rPr>
          <w:rFonts w:ascii="Garamond" w:hAnsi="Garamond"/>
        </w:rPr>
        <w:t>a research</w:t>
      </w:r>
      <w:r w:rsidR="00B123B2" w:rsidRPr="00807DDF">
        <w:rPr>
          <w:rFonts w:ascii="Garamond" w:hAnsi="Garamond"/>
        </w:rPr>
        <w:t>er’s beliefs about the world</w:t>
      </w:r>
      <w:r w:rsidRPr="00807DDF">
        <w:rPr>
          <w:rFonts w:ascii="Garamond" w:hAnsi="Garamond"/>
        </w:rPr>
        <w:t xml:space="preserve"> and the nature of research); (2) the research approach (</w:t>
      </w:r>
      <w:r w:rsidR="00B123B2" w:rsidRPr="00807DDF">
        <w:rPr>
          <w:rFonts w:ascii="Garamond" w:hAnsi="Garamond"/>
        </w:rPr>
        <w:t xml:space="preserve">i.e., </w:t>
      </w:r>
      <w:r w:rsidRPr="00807DDF">
        <w:rPr>
          <w:rFonts w:ascii="Garamond" w:hAnsi="Garamond"/>
        </w:rPr>
        <w:t>quantitative, qualitative, and mixed methods); and (3) research methods (</w:t>
      </w:r>
      <w:r w:rsidR="00B123B2" w:rsidRPr="00807DDF">
        <w:rPr>
          <w:rFonts w:ascii="Garamond" w:hAnsi="Garamond"/>
        </w:rPr>
        <w:t xml:space="preserve">i.e., </w:t>
      </w:r>
      <w:r w:rsidRPr="00807DDF">
        <w:rPr>
          <w:rFonts w:ascii="Garamond" w:hAnsi="Garamond"/>
        </w:rPr>
        <w:t>specific methods of data collection, analys</w:t>
      </w:r>
      <w:r w:rsidR="00807DDF">
        <w:rPr>
          <w:rFonts w:ascii="Garamond" w:hAnsi="Garamond"/>
        </w:rPr>
        <w:t>is, and interpretation). (</w:t>
      </w:r>
      <w:r w:rsidR="00CF376C">
        <w:rPr>
          <w:rFonts w:ascii="Garamond" w:hAnsi="Garamond"/>
        </w:rPr>
        <w:t>Components of a Research Design</w:t>
      </w:r>
      <w:r w:rsidRPr="00807DDF">
        <w:rPr>
          <w:rFonts w:ascii="Garamond" w:hAnsi="Garamond"/>
        </w:rPr>
        <w:t>)</w:t>
      </w:r>
    </w:p>
    <w:p w14:paraId="0D324722" w14:textId="77777777" w:rsidR="000D74A9" w:rsidRPr="00807DDF" w:rsidRDefault="000D74A9" w:rsidP="000D74A9">
      <w:pPr>
        <w:pStyle w:val="ListParagraph"/>
        <w:ind w:left="360"/>
        <w:rPr>
          <w:rFonts w:ascii="Garamond" w:hAnsi="Garamond"/>
        </w:rPr>
      </w:pPr>
    </w:p>
    <w:p w14:paraId="7E139DB5" w14:textId="141BD2EE" w:rsidR="000D74A9" w:rsidRPr="00807DDF" w:rsidRDefault="000718A0" w:rsidP="0073300A">
      <w:pPr>
        <w:pStyle w:val="ListParagraph"/>
        <w:numPr>
          <w:ilvl w:val="0"/>
          <w:numId w:val="23"/>
        </w:numPr>
        <w:rPr>
          <w:rFonts w:ascii="Garamond" w:hAnsi="Garamond"/>
        </w:rPr>
      </w:pPr>
      <w:r w:rsidRPr="00807DDF">
        <w:rPr>
          <w:rFonts w:ascii="Garamond" w:hAnsi="Garamond"/>
        </w:rPr>
        <w:t>A philosophical worldview can be defined as a researcher’s set of beliefs that guide her or his orient</w:t>
      </w:r>
      <w:r w:rsidR="00E82483">
        <w:rPr>
          <w:rFonts w:ascii="Garamond" w:hAnsi="Garamond"/>
        </w:rPr>
        <w:t xml:space="preserve">ation to science and research. </w:t>
      </w:r>
      <w:r w:rsidRPr="00807DDF">
        <w:rPr>
          <w:rFonts w:ascii="Garamond" w:hAnsi="Garamond"/>
        </w:rPr>
        <w:t>It shapes what is considered truth and reality, as well as how researchers acquire know</w:t>
      </w:r>
      <w:r w:rsidR="00E82483">
        <w:rPr>
          <w:rFonts w:ascii="Garamond" w:hAnsi="Garamond"/>
        </w:rPr>
        <w:t xml:space="preserve">ledge about truth and reality. </w:t>
      </w:r>
      <w:r w:rsidRPr="00807DDF">
        <w:rPr>
          <w:rFonts w:ascii="Garamond" w:hAnsi="Garamond"/>
        </w:rPr>
        <w:t xml:space="preserve">It also shapes </w:t>
      </w:r>
      <w:r w:rsidR="0010726C" w:rsidRPr="00807DDF">
        <w:rPr>
          <w:rFonts w:ascii="Garamond" w:hAnsi="Garamond"/>
        </w:rPr>
        <w:t>the</w:t>
      </w:r>
      <w:r w:rsidRPr="00807DDF">
        <w:rPr>
          <w:rFonts w:ascii="Garamond" w:hAnsi="Garamond"/>
        </w:rPr>
        <w:t xml:space="preserve"> </w:t>
      </w:r>
      <w:r w:rsidRPr="008265FC">
        <w:rPr>
          <w:rFonts w:ascii="Garamond" w:hAnsi="Garamond"/>
        </w:rPr>
        <w:t xml:space="preserve">type(s) </w:t>
      </w:r>
      <w:r w:rsidRPr="00807DDF">
        <w:rPr>
          <w:rFonts w:ascii="Garamond" w:hAnsi="Garamond"/>
        </w:rPr>
        <w:t>of research that researchers value and appreciate</w:t>
      </w:r>
      <w:r w:rsidR="005C62E2">
        <w:rPr>
          <w:rFonts w:ascii="Garamond" w:hAnsi="Garamond"/>
        </w:rPr>
        <w:t>.</w:t>
      </w:r>
      <w:r w:rsidRPr="00807DDF">
        <w:rPr>
          <w:rFonts w:ascii="Garamond" w:hAnsi="Garamond"/>
        </w:rPr>
        <w:t xml:space="preserve"> (</w:t>
      </w:r>
      <w:r w:rsidR="00EB0831">
        <w:rPr>
          <w:rFonts w:ascii="Garamond" w:hAnsi="Garamond"/>
        </w:rPr>
        <w:t>Components of a Research Design</w:t>
      </w:r>
      <w:r w:rsidRPr="00807DDF">
        <w:rPr>
          <w:rFonts w:ascii="Garamond" w:hAnsi="Garamond"/>
        </w:rPr>
        <w:t>)</w:t>
      </w:r>
    </w:p>
    <w:p w14:paraId="587E5A94" w14:textId="77777777" w:rsidR="000D74A9" w:rsidRPr="00807DDF" w:rsidRDefault="000D74A9" w:rsidP="000D74A9">
      <w:pPr>
        <w:pStyle w:val="ListParagraph"/>
        <w:ind w:left="360"/>
        <w:rPr>
          <w:rFonts w:ascii="Garamond" w:hAnsi="Garamond"/>
        </w:rPr>
      </w:pPr>
    </w:p>
    <w:p w14:paraId="1C706A98" w14:textId="027EFB58" w:rsidR="007D453B" w:rsidRPr="00807DDF" w:rsidRDefault="007D453B" w:rsidP="0073300A">
      <w:pPr>
        <w:pStyle w:val="ListParagraph"/>
        <w:numPr>
          <w:ilvl w:val="0"/>
          <w:numId w:val="23"/>
        </w:numPr>
        <w:rPr>
          <w:rFonts w:ascii="Garamond" w:hAnsi="Garamond"/>
        </w:rPr>
      </w:pPr>
      <w:r w:rsidRPr="00807DDF">
        <w:rPr>
          <w:rFonts w:ascii="Garamond" w:hAnsi="Garamond"/>
        </w:rPr>
        <w:t xml:space="preserve">Professionals need to understand the research process so that they (1) </w:t>
      </w:r>
      <w:r w:rsidR="0010726C" w:rsidRPr="00807DDF">
        <w:rPr>
          <w:rFonts w:ascii="Garamond" w:hAnsi="Garamond"/>
        </w:rPr>
        <w:t xml:space="preserve">can </w:t>
      </w:r>
      <w:r w:rsidRPr="00807DDF">
        <w:rPr>
          <w:rFonts w:ascii="Garamond" w:hAnsi="Garamond"/>
        </w:rPr>
        <w:t>critically evaluate existing knowledge</w:t>
      </w:r>
      <w:r w:rsidR="0018546B" w:rsidRPr="00807DDF">
        <w:rPr>
          <w:rFonts w:ascii="Garamond" w:hAnsi="Garamond"/>
        </w:rPr>
        <w:t xml:space="preserve"> in the field of kinesiology</w:t>
      </w:r>
      <w:r w:rsidRPr="00807DDF">
        <w:rPr>
          <w:rFonts w:ascii="Garamond" w:hAnsi="Garamond"/>
        </w:rPr>
        <w:t xml:space="preserve">, and (2) </w:t>
      </w:r>
      <w:r w:rsidR="0010726C" w:rsidRPr="00807DDF">
        <w:rPr>
          <w:rFonts w:ascii="Garamond" w:hAnsi="Garamond"/>
        </w:rPr>
        <w:t>are</w:t>
      </w:r>
      <w:r w:rsidRPr="00807DDF">
        <w:rPr>
          <w:rFonts w:ascii="Garamond" w:hAnsi="Garamond"/>
        </w:rPr>
        <w:t xml:space="preserve"> able to build on existing knowledge. (</w:t>
      </w:r>
      <w:r w:rsidR="00EB0831">
        <w:rPr>
          <w:rFonts w:ascii="Garamond" w:hAnsi="Garamond"/>
        </w:rPr>
        <w:t>Introduction: Current Knowledge in Kinesiology</w:t>
      </w:r>
      <w:r w:rsidRPr="00807DDF">
        <w:rPr>
          <w:rFonts w:ascii="Garamond" w:hAnsi="Garamond"/>
        </w:rPr>
        <w:t>)</w:t>
      </w:r>
    </w:p>
    <w:p w14:paraId="2D27CF4C" w14:textId="77777777" w:rsidR="00E167A7" w:rsidRPr="00807DDF" w:rsidRDefault="00E167A7" w:rsidP="00E167A7">
      <w:pPr>
        <w:pStyle w:val="ListParagraph"/>
        <w:ind w:left="360"/>
        <w:rPr>
          <w:rFonts w:ascii="Garamond" w:hAnsi="Garamond"/>
        </w:rPr>
      </w:pPr>
    </w:p>
    <w:p w14:paraId="7D3CCB2F" w14:textId="5C7D0841" w:rsidR="00E167A7" w:rsidRPr="00807DDF" w:rsidRDefault="00E167A7" w:rsidP="0073300A">
      <w:pPr>
        <w:pStyle w:val="ListParagraph"/>
        <w:numPr>
          <w:ilvl w:val="0"/>
          <w:numId w:val="23"/>
        </w:numPr>
        <w:rPr>
          <w:rFonts w:ascii="Garamond" w:hAnsi="Garamond"/>
        </w:rPr>
      </w:pPr>
      <w:r w:rsidRPr="00807DDF">
        <w:rPr>
          <w:rFonts w:ascii="Garamond" w:hAnsi="Garamond"/>
        </w:rPr>
        <w:t>Professional</w:t>
      </w:r>
      <w:r w:rsidR="0010726C" w:rsidRPr="00807DDF">
        <w:rPr>
          <w:rFonts w:ascii="Garamond" w:hAnsi="Garamond"/>
        </w:rPr>
        <w:t>s</w:t>
      </w:r>
      <w:r w:rsidRPr="00807DDF">
        <w:rPr>
          <w:rFonts w:ascii="Garamond" w:hAnsi="Garamond"/>
        </w:rPr>
        <w:t xml:space="preserve"> with kinesiology backgrounds can be found in (1) professions that utilize the knowledge of kinesiology degrees directly, such as fitness trainers and recreation directors; (2) other health professional programs, such as medicine and physical therapy; and (3) professions that value the skills and knowledge of kinesiology graduates, such as the police force and government. (</w:t>
      </w:r>
      <w:r w:rsidR="00EB0831">
        <w:rPr>
          <w:rFonts w:ascii="Garamond" w:hAnsi="Garamond"/>
        </w:rPr>
        <w:t>Introduction: Current Knowledge in Kinesiology</w:t>
      </w:r>
      <w:r w:rsidRPr="00807DDF">
        <w:rPr>
          <w:rFonts w:ascii="Garamond" w:hAnsi="Garamond"/>
        </w:rPr>
        <w:t>)</w:t>
      </w:r>
    </w:p>
    <w:p w14:paraId="2B8085B9" w14:textId="77777777" w:rsidR="00651738" w:rsidRPr="00807DDF" w:rsidRDefault="00651738" w:rsidP="00651738">
      <w:pPr>
        <w:pStyle w:val="ListParagraph"/>
        <w:ind w:left="360"/>
        <w:rPr>
          <w:rFonts w:ascii="Garamond" w:hAnsi="Garamond"/>
        </w:rPr>
      </w:pPr>
    </w:p>
    <w:p w14:paraId="76F55D8E" w14:textId="43B282AD" w:rsidR="00651738" w:rsidRDefault="00651738" w:rsidP="0073300A">
      <w:pPr>
        <w:pStyle w:val="ListParagraph"/>
        <w:numPr>
          <w:ilvl w:val="0"/>
          <w:numId w:val="23"/>
        </w:numPr>
        <w:rPr>
          <w:rFonts w:ascii="Garamond" w:hAnsi="Garamond"/>
        </w:rPr>
      </w:pPr>
      <w:r w:rsidRPr="00807DDF">
        <w:rPr>
          <w:rFonts w:ascii="Garamond" w:hAnsi="Garamond"/>
        </w:rPr>
        <w:t>The concepts of science and research are highly linked to one another, with both focused on the discovery of knowled</w:t>
      </w:r>
      <w:r w:rsidR="00E82483">
        <w:rPr>
          <w:rFonts w:ascii="Garamond" w:hAnsi="Garamond"/>
        </w:rPr>
        <w:t xml:space="preserve">ge. </w:t>
      </w:r>
      <w:r w:rsidRPr="00807DDF">
        <w:rPr>
          <w:rFonts w:ascii="Garamond" w:hAnsi="Garamond"/>
        </w:rPr>
        <w:t>They can be distinguished by describing science as the discovery of knowledge and research as a specific method to discover that knowledge. (</w:t>
      </w:r>
      <w:r w:rsidR="00EB0831" w:rsidRPr="00622AD3">
        <w:rPr>
          <w:rFonts w:ascii="Garamond" w:hAnsi="Garamond"/>
          <w:bCs/>
        </w:rPr>
        <w:t>Introduction</w:t>
      </w:r>
      <w:r w:rsidR="00EB0831">
        <w:rPr>
          <w:rFonts w:ascii="Garamond" w:hAnsi="Garamond"/>
        </w:rPr>
        <w:t xml:space="preserve"> to Research Methods in Kinesiology</w:t>
      </w:r>
      <w:r w:rsidRPr="00807DDF">
        <w:rPr>
          <w:rFonts w:ascii="Garamond" w:hAnsi="Garamond"/>
        </w:rPr>
        <w:t>)</w:t>
      </w:r>
    </w:p>
    <w:p w14:paraId="72FBF83F" w14:textId="77777777" w:rsidR="00FE5D6A" w:rsidRPr="00CC65A1" w:rsidRDefault="00FE5D6A" w:rsidP="00CC65A1">
      <w:pPr>
        <w:pStyle w:val="ListParagraph"/>
        <w:rPr>
          <w:rFonts w:ascii="Garamond" w:hAnsi="Garamond"/>
        </w:rPr>
      </w:pPr>
    </w:p>
    <w:p w14:paraId="781FB1FC" w14:textId="4CB116F0" w:rsidR="00FE5D6A" w:rsidRDefault="00FE5D6A" w:rsidP="0073300A">
      <w:pPr>
        <w:pStyle w:val="ListParagraph"/>
        <w:numPr>
          <w:ilvl w:val="0"/>
          <w:numId w:val="23"/>
        </w:numPr>
        <w:rPr>
          <w:rFonts w:ascii="Garamond" w:hAnsi="Garamond"/>
        </w:rPr>
      </w:pPr>
      <w:r>
        <w:rPr>
          <w:rFonts w:ascii="Garamond" w:hAnsi="Garamond"/>
        </w:rPr>
        <w:t xml:space="preserve">(new) The characteristics of a quantitative approach (e.g., numerical data, measurement of variables, large samples, and statistical analyses) align with the philosophy of objectivity and finding one single truth in research. Alternatively, within pragmatism rather than commit to one type of research approach and corresponding method over another, </w:t>
      </w:r>
      <w:proofErr w:type="spellStart"/>
      <w:r>
        <w:rPr>
          <w:rFonts w:ascii="Garamond" w:hAnsi="Garamond"/>
        </w:rPr>
        <w:t>pramatists</w:t>
      </w:r>
      <w:proofErr w:type="spellEnd"/>
      <w:r>
        <w:rPr>
          <w:rFonts w:ascii="Garamond" w:hAnsi="Garamond"/>
        </w:rPr>
        <w:t xml:space="preserve"> incorporate all approaches that are appropriate and necessary to understand their research problem. (Philosophical Worldviews as Guiding Frameworks of Research)</w:t>
      </w:r>
    </w:p>
    <w:p w14:paraId="1931F00E" w14:textId="77777777" w:rsidR="00EA4E3A" w:rsidRPr="00CC65A1" w:rsidRDefault="00EA4E3A" w:rsidP="00CC65A1">
      <w:pPr>
        <w:pStyle w:val="ListParagraph"/>
        <w:rPr>
          <w:rFonts w:ascii="Garamond" w:hAnsi="Garamond"/>
        </w:rPr>
      </w:pPr>
    </w:p>
    <w:p w14:paraId="6DC32402" w14:textId="12E1C866" w:rsidR="00E811AB" w:rsidRPr="00CC65A1" w:rsidRDefault="00E811AB" w:rsidP="00E811AB">
      <w:pPr>
        <w:pStyle w:val="ListParagraph"/>
        <w:numPr>
          <w:ilvl w:val="0"/>
          <w:numId w:val="23"/>
        </w:numPr>
        <w:rPr>
          <w:rFonts w:ascii="Garamond" w:hAnsi="Garamond"/>
        </w:rPr>
      </w:pPr>
      <w:r>
        <w:rPr>
          <w:rFonts w:ascii="Garamond" w:hAnsi="Garamond"/>
        </w:rPr>
        <w:t xml:space="preserve">(new) </w:t>
      </w:r>
      <w:r>
        <w:rPr>
          <w:rFonts w:ascii="Garamond" w:hAnsi="Garamond"/>
          <w:lang w:val="en-CA"/>
        </w:rPr>
        <w:t>I</w:t>
      </w:r>
      <w:r w:rsidRPr="00CC65A1">
        <w:rPr>
          <w:rFonts w:ascii="Garamond" w:hAnsi="Garamond"/>
          <w:lang w:val="en-CA"/>
        </w:rPr>
        <w:t>n order for a postsecondary institution to have a kinesiology program accredited by the Canadian Council of University Physical Education and Kinesiology Administrators (CCUPEKA</w:t>
      </w:r>
      <w:r w:rsidR="00036C07">
        <w:rPr>
          <w:rFonts w:ascii="Garamond" w:hAnsi="Garamond"/>
          <w:lang w:val="en-CA"/>
        </w:rPr>
        <w:t>)</w:t>
      </w:r>
      <w:r w:rsidRPr="00CC65A1">
        <w:rPr>
          <w:rFonts w:ascii="Garamond" w:hAnsi="Garamond"/>
          <w:lang w:val="en-CA"/>
        </w:rPr>
        <w:t>, minimum core curriculum requirements must include courses in human anatomy, human physiology, exercise physiology, biomechanics, motor learning/motor control, and psychology of physical activity, as well as additional courses in the social sciences and humanities, statistics</w:t>
      </w:r>
      <w:r>
        <w:rPr>
          <w:rFonts w:ascii="Garamond" w:hAnsi="Garamond"/>
          <w:lang w:val="en-CA"/>
        </w:rPr>
        <w:t xml:space="preserve">, </w:t>
      </w:r>
      <w:r w:rsidRPr="00CC65A1">
        <w:rPr>
          <w:rFonts w:ascii="Garamond" w:hAnsi="Garamond"/>
          <w:lang w:val="en-CA"/>
        </w:rPr>
        <w:t>and research methods.</w:t>
      </w:r>
      <w:r>
        <w:rPr>
          <w:rFonts w:ascii="Garamond" w:hAnsi="Garamond"/>
          <w:lang w:val="en-CA"/>
        </w:rPr>
        <w:t xml:space="preserve">  </w:t>
      </w:r>
      <w:proofErr w:type="gramStart"/>
      <w:r>
        <w:rPr>
          <w:rFonts w:ascii="Garamond" w:hAnsi="Garamond"/>
          <w:lang w:val="en-CA"/>
        </w:rPr>
        <w:t>Therefore</w:t>
      </w:r>
      <w:proofErr w:type="gramEnd"/>
      <w:r>
        <w:rPr>
          <w:rFonts w:ascii="Garamond" w:hAnsi="Garamond"/>
          <w:lang w:val="en-CA"/>
        </w:rPr>
        <w:t xml:space="preserve"> the </w:t>
      </w:r>
      <w:proofErr w:type="spellStart"/>
      <w:r>
        <w:rPr>
          <w:rFonts w:ascii="Garamond" w:hAnsi="Garamond"/>
          <w:lang w:val="en-CA"/>
        </w:rPr>
        <w:t>Twietemeyer</w:t>
      </w:r>
      <w:proofErr w:type="spellEnd"/>
      <w:r>
        <w:rPr>
          <w:rFonts w:ascii="Garamond" w:hAnsi="Garamond"/>
          <w:lang w:val="en-CA"/>
        </w:rPr>
        <w:t xml:space="preserve"> </w:t>
      </w:r>
      <w:proofErr w:type="spellStart"/>
      <w:r>
        <w:rPr>
          <w:rFonts w:ascii="Garamond" w:hAnsi="Garamond"/>
          <w:lang w:val="en-CA"/>
        </w:rPr>
        <w:t>persepetive</w:t>
      </w:r>
      <w:proofErr w:type="spellEnd"/>
      <w:r>
        <w:rPr>
          <w:rFonts w:ascii="Garamond" w:hAnsi="Garamond"/>
          <w:lang w:val="en-CA"/>
        </w:rPr>
        <w:t xml:space="preserve"> and the </w:t>
      </w:r>
      <w:r>
        <w:rPr>
          <w:rFonts w:ascii="Garamond" w:hAnsi="Garamond"/>
          <w:lang w:val="en-CA"/>
        </w:rPr>
        <w:lastRenderedPageBreak/>
        <w:t>CCUPEKA standards are highly compatible and recognize the importance and value of a wide range of areas of study that make up the field of kinesiology. (</w:t>
      </w:r>
      <w:r>
        <w:rPr>
          <w:rFonts w:ascii="Garamond" w:hAnsi="Garamond"/>
        </w:rPr>
        <w:t>Introduction: Current Knowledge in Kinesiology)</w:t>
      </w:r>
    </w:p>
    <w:p w14:paraId="6B2C7598" w14:textId="77777777" w:rsidR="000D74A9" w:rsidRPr="00203511" w:rsidRDefault="000D74A9" w:rsidP="005F6EF5"/>
    <w:p w14:paraId="6F0EF0B6" w14:textId="77777777" w:rsidR="004D5E5F" w:rsidRPr="00203511" w:rsidRDefault="004D5E5F" w:rsidP="005F6EF5"/>
    <w:p w14:paraId="3726CD3D" w14:textId="77777777" w:rsidR="00807DDF" w:rsidRPr="00CC65A1" w:rsidRDefault="00807DDF" w:rsidP="00807DDF">
      <w:pPr>
        <w:rPr>
          <w:rFonts w:ascii="Calibri" w:eastAsia="Batang" w:hAnsi="Calibri"/>
          <w:b/>
          <w:color w:val="002060"/>
          <w:sz w:val="28"/>
        </w:rPr>
      </w:pPr>
      <w:r w:rsidRPr="00CC65A1">
        <w:rPr>
          <w:rFonts w:ascii="Calibri" w:eastAsia="Batang" w:hAnsi="Calibri"/>
          <w:b/>
          <w:color w:val="002060"/>
          <w:sz w:val="28"/>
        </w:rPr>
        <w:t>Long Answer Questions</w:t>
      </w:r>
    </w:p>
    <w:p w14:paraId="5E2ABE24" w14:textId="28CD4DFC" w:rsidR="006A0E64" w:rsidRPr="00203511" w:rsidRDefault="006A0E64" w:rsidP="005F6EF5"/>
    <w:p w14:paraId="67358D64" w14:textId="651ACE04" w:rsidR="006A0E64" w:rsidRPr="00807DDF" w:rsidRDefault="001F2DB3" w:rsidP="0073300A">
      <w:pPr>
        <w:pStyle w:val="ListParagraph"/>
        <w:numPr>
          <w:ilvl w:val="0"/>
          <w:numId w:val="24"/>
        </w:numPr>
        <w:rPr>
          <w:rFonts w:ascii="Garamond" w:hAnsi="Garamond"/>
        </w:rPr>
      </w:pPr>
      <w:r w:rsidRPr="00807DDF">
        <w:rPr>
          <w:rFonts w:ascii="Garamond" w:hAnsi="Garamond"/>
        </w:rPr>
        <w:t xml:space="preserve">The main features of </w:t>
      </w:r>
      <w:proofErr w:type="spellStart"/>
      <w:r w:rsidRPr="00807DDF">
        <w:rPr>
          <w:rFonts w:ascii="Garamond" w:hAnsi="Garamond"/>
          <w:i/>
        </w:rPr>
        <w:t>postpositivism</w:t>
      </w:r>
      <w:proofErr w:type="spellEnd"/>
      <w:r w:rsidRPr="00807DDF">
        <w:rPr>
          <w:rFonts w:ascii="Garamond" w:hAnsi="Garamond"/>
        </w:rPr>
        <w:t xml:space="preserve"> are (a) a belief in a single reality or objective truth, (b) determinism, (c) reducti</w:t>
      </w:r>
      <w:r w:rsidR="00E82483">
        <w:rPr>
          <w:rFonts w:ascii="Garamond" w:hAnsi="Garamond"/>
        </w:rPr>
        <w:t xml:space="preserve">onism, and (d) theory testing. </w:t>
      </w:r>
      <w:r w:rsidR="00203511" w:rsidRPr="00807DDF">
        <w:rPr>
          <w:rFonts w:ascii="Garamond" w:hAnsi="Garamond"/>
        </w:rPr>
        <w:t>A q</w:t>
      </w:r>
      <w:r w:rsidRPr="00807DDF">
        <w:rPr>
          <w:rFonts w:ascii="Garamond" w:hAnsi="Garamond"/>
        </w:rPr>
        <w:t xml:space="preserve">uantitative research </w:t>
      </w:r>
      <w:r w:rsidR="00203511" w:rsidRPr="00807DDF">
        <w:rPr>
          <w:rFonts w:ascii="Garamond" w:hAnsi="Garamond"/>
        </w:rPr>
        <w:t>approach</w:t>
      </w:r>
      <w:r w:rsidR="00EA7451" w:rsidRPr="00807DDF">
        <w:rPr>
          <w:rFonts w:ascii="Garamond" w:hAnsi="Garamond"/>
        </w:rPr>
        <w:t xml:space="preserve"> is </w:t>
      </w:r>
      <w:r w:rsidRPr="00807DDF">
        <w:rPr>
          <w:rFonts w:ascii="Garamond" w:hAnsi="Garamond"/>
        </w:rPr>
        <w:t>typically used by researchers with a postposit</w:t>
      </w:r>
      <w:r w:rsidR="00E82483">
        <w:rPr>
          <w:rFonts w:ascii="Garamond" w:hAnsi="Garamond"/>
        </w:rPr>
        <w:t xml:space="preserve">ivist philosophical worldview. </w:t>
      </w:r>
      <w:r w:rsidRPr="00807DDF">
        <w:rPr>
          <w:rFonts w:ascii="Garamond" w:hAnsi="Garamond"/>
        </w:rPr>
        <w:t xml:space="preserve">The main features of </w:t>
      </w:r>
      <w:r w:rsidRPr="00807DDF">
        <w:rPr>
          <w:rFonts w:ascii="Garamond" w:hAnsi="Garamond"/>
          <w:i/>
        </w:rPr>
        <w:t>constructivism</w:t>
      </w:r>
      <w:r w:rsidRPr="00807DDF">
        <w:rPr>
          <w:rFonts w:ascii="Garamond" w:hAnsi="Garamond"/>
        </w:rPr>
        <w:t xml:space="preserve"> are (a) a belief in multiple realities, (b) meaning is varied and complex, (c) that knowledge is socially constructed, and (d) the researcher’s own realities and view</w:t>
      </w:r>
      <w:r w:rsidR="00E82483">
        <w:rPr>
          <w:rFonts w:ascii="Garamond" w:hAnsi="Garamond"/>
        </w:rPr>
        <w:t xml:space="preserve">s shape the research process. </w:t>
      </w:r>
      <w:r w:rsidR="00203511" w:rsidRPr="00807DDF">
        <w:rPr>
          <w:rFonts w:ascii="Garamond" w:hAnsi="Garamond"/>
        </w:rPr>
        <w:t>A q</w:t>
      </w:r>
      <w:r w:rsidRPr="00807DDF">
        <w:rPr>
          <w:rFonts w:ascii="Garamond" w:hAnsi="Garamond"/>
        </w:rPr>
        <w:t xml:space="preserve">ualitative </w:t>
      </w:r>
      <w:r w:rsidR="00203511" w:rsidRPr="00807DDF">
        <w:rPr>
          <w:rFonts w:ascii="Garamond" w:hAnsi="Garamond"/>
        </w:rPr>
        <w:t>research approach is</w:t>
      </w:r>
      <w:r w:rsidRPr="00807DDF">
        <w:rPr>
          <w:rFonts w:ascii="Garamond" w:hAnsi="Garamond"/>
        </w:rPr>
        <w:t xml:space="preserve"> typically used by researchers with a const</w:t>
      </w:r>
      <w:r w:rsidR="00075E7B" w:rsidRPr="00807DDF">
        <w:rPr>
          <w:rFonts w:ascii="Garamond" w:hAnsi="Garamond"/>
        </w:rPr>
        <w:t>r</w:t>
      </w:r>
      <w:r w:rsidRPr="00807DDF">
        <w:rPr>
          <w:rFonts w:ascii="Garamond" w:hAnsi="Garamond"/>
        </w:rPr>
        <w:t>uctivist philosophical worldview</w:t>
      </w:r>
      <w:r w:rsidR="00E82483">
        <w:rPr>
          <w:rFonts w:ascii="Garamond" w:hAnsi="Garamond"/>
        </w:rPr>
        <w:t xml:space="preserve">. </w:t>
      </w:r>
      <w:r w:rsidR="00203511" w:rsidRPr="00807DDF">
        <w:rPr>
          <w:rFonts w:ascii="Garamond" w:hAnsi="Garamond"/>
        </w:rPr>
        <w:t xml:space="preserve">The main features of </w:t>
      </w:r>
      <w:r w:rsidR="00203511" w:rsidRPr="00807DDF">
        <w:rPr>
          <w:rFonts w:ascii="Garamond" w:hAnsi="Garamond"/>
          <w:i/>
        </w:rPr>
        <w:t>pragmatism</w:t>
      </w:r>
      <w:r w:rsidR="00203511" w:rsidRPr="00807DDF">
        <w:rPr>
          <w:rFonts w:ascii="Garamond" w:hAnsi="Garamond"/>
        </w:rPr>
        <w:t xml:space="preserve"> are (a) a focus on solution to problems and consequences of actions, (b) no commitment to any single notion of truth and reality, (c) application focused, and</w:t>
      </w:r>
      <w:r w:rsidR="00E82483">
        <w:rPr>
          <w:rFonts w:ascii="Garamond" w:hAnsi="Garamond"/>
        </w:rPr>
        <w:t xml:space="preserve"> (d) pluralistic. </w:t>
      </w:r>
      <w:r w:rsidR="00203511" w:rsidRPr="00807DDF">
        <w:rPr>
          <w:rFonts w:ascii="Garamond" w:hAnsi="Garamond"/>
        </w:rPr>
        <w:t xml:space="preserve">A mixed methods research approach is typically used by researchers with a pragmatism philosophical </w:t>
      </w:r>
      <w:r w:rsidR="00E82483">
        <w:rPr>
          <w:rFonts w:ascii="Garamond" w:hAnsi="Garamond"/>
        </w:rPr>
        <w:t xml:space="preserve">worldview. </w:t>
      </w:r>
      <w:r w:rsidR="00203511" w:rsidRPr="00807DDF">
        <w:rPr>
          <w:rFonts w:ascii="Garamond" w:hAnsi="Garamond"/>
        </w:rPr>
        <w:t xml:space="preserve">The main features of </w:t>
      </w:r>
      <w:r w:rsidR="00DE49D5" w:rsidRPr="00807DDF">
        <w:rPr>
          <w:rFonts w:ascii="Garamond" w:hAnsi="Garamond"/>
        </w:rPr>
        <w:t xml:space="preserve">a </w:t>
      </w:r>
      <w:r w:rsidR="00DE49D5" w:rsidRPr="00807DDF">
        <w:rPr>
          <w:rFonts w:ascii="Garamond" w:hAnsi="Garamond"/>
          <w:i/>
        </w:rPr>
        <w:t>transformative</w:t>
      </w:r>
      <w:r w:rsidR="00DE49D5" w:rsidRPr="00807DDF">
        <w:rPr>
          <w:rFonts w:ascii="Garamond" w:hAnsi="Garamond"/>
        </w:rPr>
        <w:t xml:space="preserve"> worldview</w:t>
      </w:r>
      <w:r w:rsidR="00203511" w:rsidRPr="00807DDF">
        <w:rPr>
          <w:rFonts w:ascii="Garamond" w:hAnsi="Garamond"/>
        </w:rPr>
        <w:t xml:space="preserve"> are (a) a </w:t>
      </w:r>
      <w:r w:rsidR="00DE49D5" w:rsidRPr="00807DDF">
        <w:rPr>
          <w:rFonts w:ascii="Garamond" w:hAnsi="Garamond"/>
        </w:rPr>
        <w:t>belief that research needs to be closely connected to politics and advocacy</w:t>
      </w:r>
      <w:r w:rsidR="00203511" w:rsidRPr="00807DDF">
        <w:rPr>
          <w:rFonts w:ascii="Garamond" w:hAnsi="Garamond"/>
        </w:rPr>
        <w:t xml:space="preserve">, (b) </w:t>
      </w:r>
      <w:r w:rsidR="00DE49D5" w:rsidRPr="00807DDF">
        <w:rPr>
          <w:rFonts w:ascii="Garamond" w:hAnsi="Garamond"/>
        </w:rPr>
        <w:t>that the research process be empowerment-oriented</w:t>
      </w:r>
      <w:r w:rsidR="00203511" w:rsidRPr="00807DDF">
        <w:rPr>
          <w:rFonts w:ascii="Garamond" w:hAnsi="Garamond"/>
        </w:rPr>
        <w:t xml:space="preserve">, (c) </w:t>
      </w:r>
      <w:r w:rsidR="00DE49D5" w:rsidRPr="00807DDF">
        <w:rPr>
          <w:rFonts w:ascii="Garamond" w:hAnsi="Garamond"/>
        </w:rPr>
        <w:t>a focus on reform and change</w:t>
      </w:r>
      <w:r w:rsidR="00203511" w:rsidRPr="00807DDF">
        <w:rPr>
          <w:rFonts w:ascii="Garamond" w:hAnsi="Garamond"/>
        </w:rPr>
        <w:t xml:space="preserve">, and (d) </w:t>
      </w:r>
      <w:r w:rsidR="00DE49D5" w:rsidRPr="00807DDF">
        <w:rPr>
          <w:rFonts w:ascii="Garamond" w:hAnsi="Garamond"/>
        </w:rPr>
        <w:t>collaborative</w:t>
      </w:r>
      <w:r w:rsidR="00E82483">
        <w:rPr>
          <w:rFonts w:ascii="Garamond" w:hAnsi="Garamond"/>
        </w:rPr>
        <w:t xml:space="preserve">. </w:t>
      </w:r>
      <w:r w:rsidR="00203511" w:rsidRPr="00807DDF">
        <w:rPr>
          <w:rFonts w:ascii="Garamond" w:hAnsi="Garamond"/>
        </w:rPr>
        <w:t xml:space="preserve">A </w:t>
      </w:r>
      <w:r w:rsidR="00DE49D5" w:rsidRPr="00807DDF">
        <w:rPr>
          <w:rFonts w:ascii="Garamond" w:hAnsi="Garamond"/>
        </w:rPr>
        <w:t>combination of qualitative (typically the dominant approach) and quantitative (if useful)</w:t>
      </w:r>
      <w:r w:rsidR="00203511" w:rsidRPr="00807DDF">
        <w:rPr>
          <w:rFonts w:ascii="Garamond" w:hAnsi="Garamond"/>
        </w:rPr>
        <w:t xml:space="preserve"> research approach</w:t>
      </w:r>
      <w:r w:rsidR="00DE49D5" w:rsidRPr="00807DDF">
        <w:rPr>
          <w:rFonts w:ascii="Garamond" w:hAnsi="Garamond"/>
        </w:rPr>
        <w:t xml:space="preserve">es can be </w:t>
      </w:r>
      <w:r w:rsidR="00203511" w:rsidRPr="00807DDF">
        <w:rPr>
          <w:rFonts w:ascii="Garamond" w:hAnsi="Garamond"/>
        </w:rPr>
        <w:t xml:space="preserve">used by researchers with a </w:t>
      </w:r>
      <w:r w:rsidR="00DE49D5" w:rsidRPr="00807DDF">
        <w:rPr>
          <w:rFonts w:ascii="Garamond" w:hAnsi="Garamond"/>
        </w:rPr>
        <w:t>transformative</w:t>
      </w:r>
      <w:r w:rsidR="00E82483">
        <w:rPr>
          <w:rFonts w:ascii="Garamond" w:hAnsi="Garamond"/>
        </w:rPr>
        <w:t xml:space="preserve"> philosophical worldview. </w:t>
      </w:r>
      <w:r w:rsidR="00203511" w:rsidRPr="00807DDF">
        <w:rPr>
          <w:rFonts w:ascii="Garamond" w:hAnsi="Garamond"/>
        </w:rPr>
        <w:t xml:space="preserve">The main features of </w:t>
      </w:r>
      <w:r w:rsidR="00B6010F" w:rsidRPr="00807DDF">
        <w:rPr>
          <w:rFonts w:ascii="Garamond" w:hAnsi="Garamond"/>
          <w:i/>
        </w:rPr>
        <w:t>two-eyed seeing</w:t>
      </w:r>
      <w:r w:rsidR="00203511" w:rsidRPr="00807DDF">
        <w:rPr>
          <w:rFonts w:ascii="Garamond" w:hAnsi="Garamond"/>
        </w:rPr>
        <w:t xml:space="preserve"> are (a) a </w:t>
      </w:r>
      <w:r w:rsidR="00B6010F" w:rsidRPr="00807DDF">
        <w:rPr>
          <w:rFonts w:ascii="Garamond" w:hAnsi="Garamond"/>
        </w:rPr>
        <w:t>recognition of the strengths of both Indigenous and Western knowledge systems</w:t>
      </w:r>
      <w:r w:rsidR="00203511" w:rsidRPr="00807DDF">
        <w:rPr>
          <w:rFonts w:ascii="Garamond" w:hAnsi="Garamond"/>
        </w:rPr>
        <w:t xml:space="preserve">, (b) </w:t>
      </w:r>
      <w:r w:rsidR="00B6010F" w:rsidRPr="00807DDF">
        <w:rPr>
          <w:rFonts w:ascii="Garamond" w:hAnsi="Garamond"/>
        </w:rPr>
        <w:t>recognizing equity in both knowledge systems</w:t>
      </w:r>
      <w:r w:rsidR="00203511" w:rsidRPr="00807DDF">
        <w:rPr>
          <w:rFonts w:ascii="Garamond" w:hAnsi="Garamond"/>
        </w:rPr>
        <w:t xml:space="preserve">, (c) </w:t>
      </w:r>
      <w:r w:rsidR="00B6010F" w:rsidRPr="00807DDF">
        <w:rPr>
          <w:rFonts w:ascii="Garamond" w:hAnsi="Garamond"/>
        </w:rPr>
        <w:t>a focus on addressing the needs of the individual and/or community</w:t>
      </w:r>
      <w:r w:rsidR="00203511" w:rsidRPr="00807DDF">
        <w:rPr>
          <w:rFonts w:ascii="Garamond" w:hAnsi="Garamond"/>
        </w:rPr>
        <w:t xml:space="preserve">, and (d) </w:t>
      </w:r>
      <w:r w:rsidR="002B651D" w:rsidRPr="00807DDF">
        <w:rPr>
          <w:rFonts w:ascii="Garamond" w:hAnsi="Garamond"/>
        </w:rPr>
        <w:t>the premise of</w:t>
      </w:r>
      <w:r w:rsidR="00B6010F" w:rsidRPr="00807DDF">
        <w:rPr>
          <w:rFonts w:ascii="Garamond" w:hAnsi="Garamond"/>
        </w:rPr>
        <w:t xml:space="preserve"> respect, reflection, and co-learning</w:t>
      </w:r>
      <w:r w:rsidR="00E82483">
        <w:rPr>
          <w:rFonts w:ascii="Garamond" w:hAnsi="Garamond"/>
        </w:rPr>
        <w:t xml:space="preserve">. </w:t>
      </w:r>
      <w:r w:rsidR="00203511" w:rsidRPr="00807DDF">
        <w:rPr>
          <w:rFonts w:ascii="Garamond" w:hAnsi="Garamond"/>
        </w:rPr>
        <w:t xml:space="preserve">A </w:t>
      </w:r>
      <w:r w:rsidR="00B6010F" w:rsidRPr="00807DDF">
        <w:rPr>
          <w:rFonts w:ascii="Garamond" w:hAnsi="Garamond"/>
        </w:rPr>
        <w:t xml:space="preserve">combination of quantitative and qualitative research approaches </w:t>
      </w:r>
      <w:proofErr w:type="gramStart"/>
      <w:r w:rsidR="00B6010F" w:rsidRPr="00807DDF">
        <w:rPr>
          <w:rFonts w:ascii="Garamond" w:hAnsi="Garamond"/>
        </w:rPr>
        <w:t>are</w:t>
      </w:r>
      <w:proofErr w:type="gramEnd"/>
      <w:r w:rsidR="00B6010F" w:rsidRPr="00807DDF">
        <w:rPr>
          <w:rFonts w:ascii="Garamond" w:hAnsi="Garamond"/>
        </w:rPr>
        <w:t xml:space="preserve"> often</w:t>
      </w:r>
      <w:r w:rsidR="00203511" w:rsidRPr="00807DDF">
        <w:rPr>
          <w:rFonts w:ascii="Garamond" w:hAnsi="Garamond"/>
        </w:rPr>
        <w:t xml:space="preserve"> used by researchers with a </w:t>
      </w:r>
      <w:r w:rsidR="00B6010F" w:rsidRPr="00807DDF">
        <w:rPr>
          <w:rFonts w:ascii="Garamond" w:hAnsi="Garamond"/>
        </w:rPr>
        <w:t>two-eyed seeing</w:t>
      </w:r>
      <w:r w:rsidR="00203511" w:rsidRPr="00807DDF">
        <w:rPr>
          <w:rFonts w:ascii="Garamond" w:hAnsi="Garamond"/>
        </w:rPr>
        <w:t xml:space="preserve"> philosophical worldview.  </w:t>
      </w:r>
      <w:r w:rsidR="00807DDF">
        <w:rPr>
          <w:rFonts w:ascii="Garamond" w:hAnsi="Garamond"/>
        </w:rPr>
        <w:t>(</w:t>
      </w:r>
      <w:r w:rsidR="009D21CD">
        <w:rPr>
          <w:rFonts w:ascii="Garamond" w:hAnsi="Garamond"/>
        </w:rPr>
        <w:t>Philosophical Worldviews as Guiding Frameworks of Research</w:t>
      </w:r>
      <w:r w:rsidRPr="00807DDF">
        <w:rPr>
          <w:rFonts w:ascii="Garamond" w:hAnsi="Garamond"/>
        </w:rPr>
        <w:t>)</w:t>
      </w:r>
    </w:p>
    <w:p w14:paraId="3082BD73" w14:textId="77777777" w:rsidR="006C2361" w:rsidRPr="00807DDF" w:rsidRDefault="006C2361" w:rsidP="006C2361">
      <w:pPr>
        <w:pStyle w:val="ListParagraph"/>
        <w:ind w:left="360"/>
        <w:rPr>
          <w:rFonts w:ascii="Garamond" w:hAnsi="Garamond"/>
        </w:rPr>
      </w:pPr>
    </w:p>
    <w:p w14:paraId="2116CA8C" w14:textId="76323D7D" w:rsidR="006C2361" w:rsidRPr="00807DDF" w:rsidRDefault="006C2361" w:rsidP="0073300A">
      <w:pPr>
        <w:pStyle w:val="ListParagraph"/>
        <w:numPr>
          <w:ilvl w:val="0"/>
          <w:numId w:val="24"/>
        </w:numPr>
        <w:rPr>
          <w:rFonts w:ascii="Garamond" w:hAnsi="Garamond"/>
        </w:rPr>
      </w:pPr>
      <w:r w:rsidRPr="00807DDF">
        <w:rPr>
          <w:rFonts w:ascii="Garamond" w:hAnsi="Garamond"/>
        </w:rPr>
        <w:t>Within each of the abstracts, students should identify a purpose statement that is consiste</w:t>
      </w:r>
      <w:r w:rsidR="00E82483">
        <w:rPr>
          <w:rFonts w:ascii="Garamond" w:hAnsi="Garamond"/>
        </w:rPr>
        <w:t xml:space="preserve">nt with the research approach. </w:t>
      </w:r>
      <w:r w:rsidRPr="00807DDF">
        <w:rPr>
          <w:rFonts w:ascii="Garamond" w:hAnsi="Garamond"/>
        </w:rPr>
        <w:t>For example, a quantitative purpose statement could be focused on the relationship between two variables, a qualitative purpose statement could be focused on meaning of experience, and a mixed methods purpose statement should reflect a study purpose that could be informed by both quantit</w:t>
      </w:r>
      <w:r w:rsidR="00E82483">
        <w:rPr>
          <w:rFonts w:ascii="Garamond" w:hAnsi="Garamond"/>
        </w:rPr>
        <w:t xml:space="preserve">ative and qualitative methods. </w:t>
      </w:r>
      <w:r w:rsidRPr="00807DDF">
        <w:rPr>
          <w:rFonts w:ascii="Garamond" w:hAnsi="Garamond"/>
        </w:rPr>
        <w:t xml:space="preserve">Within each abstract, details should be consistent with the </w:t>
      </w:r>
      <w:r w:rsidR="00E82483">
        <w:rPr>
          <w:rFonts w:ascii="Garamond" w:hAnsi="Garamond"/>
        </w:rPr>
        <w:t xml:space="preserve">research approach. </w:t>
      </w:r>
      <w:r w:rsidRPr="00807DDF">
        <w:rPr>
          <w:rFonts w:ascii="Garamond" w:hAnsi="Garamond"/>
        </w:rPr>
        <w:t xml:space="preserve">For the quantitative abstract, there would typically be a larger number of participants, the identification of </w:t>
      </w:r>
      <w:proofErr w:type="spellStart"/>
      <w:r w:rsidRPr="00807DDF">
        <w:rPr>
          <w:rFonts w:ascii="Garamond" w:hAnsi="Garamond"/>
        </w:rPr>
        <w:t>measureable</w:t>
      </w:r>
      <w:proofErr w:type="spellEnd"/>
      <w:r w:rsidRPr="00807DDF">
        <w:rPr>
          <w:rFonts w:ascii="Garamond" w:hAnsi="Garamond"/>
        </w:rPr>
        <w:t xml:space="preserve"> variables, and statistics a</w:t>
      </w:r>
      <w:r w:rsidR="00E82483">
        <w:rPr>
          <w:rFonts w:ascii="Garamond" w:hAnsi="Garamond"/>
        </w:rPr>
        <w:t xml:space="preserve">s the data analysis strategy. </w:t>
      </w:r>
      <w:r w:rsidRPr="00807DDF">
        <w:rPr>
          <w:rFonts w:ascii="Garamond" w:hAnsi="Garamond"/>
        </w:rPr>
        <w:t>For the qualitative abstract, there would likely be a small number of participants, data collection strategies consistent with the qualitative tradition (</w:t>
      </w:r>
      <w:proofErr w:type="spellStart"/>
      <w:proofErr w:type="gramStart"/>
      <w:r w:rsidRPr="00807DDF">
        <w:rPr>
          <w:rFonts w:ascii="Garamond" w:hAnsi="Garamond"/>
        </w:rPr>
        <w:t>e.g</w:t>
      </w:r>
      <w:proofErr w:type="spellEnd"/>
      <w:r w:rsidRPr="00807DDF">
        <w:rPr>
          <w:rFonts w:ascii="Garamond" w:hAnsi="Garamond"/>
        </w:rPr>
        <w:t>,.</w:t>
      </w:r>
      <w:proofErr w:type="gramEnd"/>
      <w:r w:rsidRPr="00807DDF">
        <w:rPr>
          <w:rFonts w:ascii="Garamond" w:hAnsi="Garamond"/>
        </w:rPr>
        <w:t xml:space="preserve"> observation, interviews), and the identi</w:t>
      </w:r>
      <w:r w:rsidR="00E82483">
        <w:rPr>
          <w:rFonts w:ascii="Garamond" w:hAnsi="Garamond"/>
        </w:rPr>
        <w:t xml:space="preserve">fication of themes as results. </w:t>
      </w:r>
      <w:r w:rsidRPr="00807DDF">
        <w:rPr>
          <w:rFonts w:ascii="Garamond" w:hAnsi="Garamond"/>
        </w:rPr>
        <w:t>For the mixed methods abstract there should be elements of both quantitative and qualitat</w:t>
      </w:r>
      <w:r w:rsidR="00E82483">
        <w:rPr>
          <w:rFonts w:ascii="Garamond" w:hAnsi="Garamond"/>
        </w:rPr>
        <w:t xml:space="preserve">ive methods clearly presented. </w:t>
      </w:r>
      <w:r w:rsidRPr="00807DDF">
        <w:rPr>
          <w:rFonts w:ascii="Garamond" w:hAnsi="Garamond"/>
        </w:rPr>
        <w:t>Overall, the abstracts will vary greatly by student and will need to be evaluated individually. (</w:t>
      </w:r>
      <w:r w:rsidR="00F60967">
        <w:rPr>
          <w:rFonts w:ascii="Garamond" w:hAnsi="Garamond"/>
        </w:rPr>
        <w:t>Introduction to Research Methods in Kinesiology</w:t>
      </w:r>
      <w:r w:rsidRPr="00807DDF">
        <w:rPr>
          <w:rFonts w:ascii="Garamond" w:hAnsi="Garamond"/>
        </w:rPr>
        <w:t>)</w:t>
      </w:r>
    </w:p>
    <w:p w14:paraId="05161466" w14:textId="77777777" w:rsidR="002C47F7" w:rsidRPr="00807DDF" w:rsidRDefault="002C47F7" w:rsidP="002C47F7">
      <w:pPr>
        <w:pStyle w:val="ListParagraph"/>
        <w:ind w:left="360"/>
        <w:rPr>
          <w:rFonts w:ascii="Garamond" w:hAnsi="Garamond"/>
        </w:rPr>
      </w:pPr>
    </w:p>
    <w:p w14:paraId="49610926" w14:textId="1B77B5EA" w:rsidR="00A67102" w:rsidRDefault="002C47F7" w:rsidP="006A0E64">
      <w:pPr>
        <w:pStyle w:val="ListParagraph"/>
        <w:numPr>
          <w:ilvl w:val="0"/>
          <w:numId w:val="24"/>
        </w:numPr>
        <w:rPr>
          <w:rFonts w:ascii="Garamond" w:hAnsi="Garamond"/>
        </w:rPr>
      </w:pPr>
      <w:r w:rsidRPr="00807DDF">
        <w:rPr>
          <w:rFonts w:ascii="Garamond" w:hAnsi="Garamond"/>
        </w:rPr>
        <w:t>Two-eyed seeing is a philosophical worldview that integrates Indigenous ways of knowing and Wester</w:t>
      </w:r>
      <w:r w:rsidR="00333E4E" w:rsidRPr="00807DDF">
        <w:rPr>
          <w:rFonts w:ascii="Garamond" w:hAnsi="Garamond"/>
        </w:rPr>
        <w:t>n</w:t>
      </w:r>
      <w:r w:rsidRPr="00807DDF">
        <w:rPr>
          <w:rFonts w:ascii="Garamond" w:hAnsi="Garamond"/>
        </w:rPr>
        <w:t xml:space="preserve"> ways o</w:t>
      </w:r>
      <w:r w:rsidR="00E82483">
        <w:rPr>
          <w:rFonts w:ascii="Garamond" w:hAnsi="Garamond"/>
        </w:rPr>
        <w:t xml:space="preserve">f knowing. </w:t>
      </w:r>
      <w:r w:rsidR="00333E4E" w:rsidRPr="00807DDF">
        <w:rPr>
          <w:rFonts w:ascii="Garamond" w:hAnsi="Garamond"/>
        </w:rPr>
        <w:t xml:space="preserve">A significant value of a two-eyed seeing philosophical worldview to kinesiology research in the Canadian context is that it acknowledges and values Indigenous ways </w:t>
      </w:r>
      <w:r w:rsidR="00333E4E" w:rsidRPr="00807DDF">
        <w:rPr>
          <w:rFonts w:ascii="Garamond" w:hAnsi="Garamond"/>
        </w:rPr>
        <w:lastRenderedPageBreak/>
        <w:t>of knowing, which is generally not a significant focus of other philosophical wo</w:t>
      </w:r>
      <w:r w:rsidR="00E82483">
        <w:rPr>
          <w:rFonts w:ascii="Garamond" w:hAnsi="Garamond"/>
        </w:rPr>
        <w:t xml:space="preserve">rldviews. </w:t>
      </w:r>
      <w:r w:rsidR="00333E4E" w:rsidRPr="00807DDF">
        <w:rPr>
          <w:rFonts w:ascii="Garamond" w:hAnsi="Garamond"/>
        </w:rPr>
        <w:t xml:space="preserve">In addition, two-eyed seeing places Indigenous ways of knowing on the same level as Western ways of knowing, which can be particularly important when working with a variety of communities within the Canadian context.  </w:t>
      </w:r>
      <w:r w:rsidR="00247544">
        <w:rPr>
          <w:rFonts w:ascii="Garamond" w:hAnsi="Garamond"/>
        </w:rPr>
        <w:t>(</w:t>
      </w:r>
      <w:r w:rsidR="00F60967">
        <w:rPr>
          <w:rFonts w:ascii="Garamond" w:hAnsi="Garamond"/>
        </w:rPr>
        <w:t>Philosophical Worldviews as Guiding Frameworks of Research</w:t>
      </w:r>
      <w:r w:rsidR="00247544">
        <w:rPr>
          <w:rFonts w:ascii="Garamond" w:hAnsi="Garamond"/>
        </w:rPr>
        <w:t>)</w:t>
      </w:r>
    </w:p>
    <w:p w14:paraId="6E9A0A53" w14:textId="77777777" w:rsidR="00A67102" w:rsidRPr="00807DDF" w:rsidRDefault="00A67102" w:rsidP="00CC65A1">
      <w:pPr>
        <w:pStyle w:val="ListParagraph"/>
        <w:ind w:left="360"/>
        <w:rPr>
          <w:rFonts w:ascii="Garamond" w:hAnsi="Garamond"/>
        </w:rPr>
      </w:pPr>
    </w:p>
    <w:p w14:paraId="0839B4E2" w14:textId="700D8800" w:rsidR="00A67102" w:rsidRPr="00FB36DF" w:rsidRDefault="00A67102" w:rsidP="00CC65A1">
      <w:pPr>
        <w:pStyle w:val="ListParagraph"/>
        <w:numPr>
          <w:ilvl w:val="0"/>
          <w:numId w:val="24"/>
        </w:numPr>
      </w:pPr>
      <w:r w:rsidRPr="00FB36DF">
        <w:rPr>
          <w:rFonts w:ascii="Garamond" w:hAnsi="Garamond"/>
        </w:rPr>
        <w:t xml:space="preserve">Many researchers in the field of kinesiology align with a pragmatism worldview, which is </w:t>
      </w:r>
      <w:r w:rsidRPr="00FB36DF">
        <w:rPr>
          <w:rFonts w:ascii="Garamond" w:hAnsi="Garamond"/>
          <w:lang w:val="en-CA"/>
        </w:rPr>
        <w:t xml:space="preserve">premised on the idea that researchers need to be concerned with solutions to problems; </w:t>
      </w:r>
      <w:r w:rsidR="00147A3F" w:rsidRPr="00FB36DF">
        <w:rPr>
          <w:rFonts w:ascii="Garamond" w:hAnsi="Garamond"/>
          <w:lang w:val="en-CA"/>
        </w:rPr>
        <w:t xml:space="preserve">and </w:t>
      </w:r>
      <w:r w:rsidRPr="00FB36DF">
        <w:rPr>
          <w:rFonts w:ascii="Garamond" w:hAnsi="Garamond"/>
          <w:lang w:val="en-CA"/>
        </w:rPr>
        <w:t>therefore, there is no commitment to any single notion of reality. Researchers with a pragmati</w:t>
      </w:r>
      <w:r w:rsidR="00C26782" w:rsidRPr="00FB36DF">
        <w:rPr>
          <w:rFonts w:ascii="Garamond" w:hAnsi="Garamond"/>
          <w:lang w:val="en-CA"/>
        </w:rPr>
        <w:t>sm</w:t>
      </w:r>
      <w:r w:rsidRPr="00FB36DF">
        <w:rPr>
          <w:rFonts w:ascii="Garamond" w:hAnsi="Garamond"/>
          <w:lang w:val="en-CA"/>
        </w:rPr>
        <w:t xml:space="preserve"> worldview are concerned about </w:t>
      </w:r>
      <w:proofErr w:type="gramStart"/>
      <w:r w:rsidRPr="00FB36DF">
        <w:rPr>
          <w:rFonts w:ascii="Garamond" w:hAnsi="Garamond"/>
          <w:lang w:val="en-CA"/>
        </w:rPr>
        <w:t>application, or</w:t>
      </w:r>
      <w:proofErr w:type="gramEnd"/>
      <w:r w:rsidRPr="00FB36DF">
        <w:rPr>
          <w:rFonts w:ascii="Garamond" w:hAnsi="Garamond"/>
          <w:lang w:val="en-CA"/>
        </w:rPr>
        <w:t xml:space="preserve"> doing what works</w:t>
      </w:r>
      <w:r w:rsidR="00835E1B" w:rsidRPr="00FB36DF">
        <w:rPr>
          <w:rFonts w:ascii="Garamond" w:hAnsi="Garamond"/>
          <w:lang w:val="en-CA"/>
        </w:rPr>
        <w:t xml:space="preserve">. This focus on application, or doing what works, </w:t>
      </w:r>
      <w:r w:rsidRPr="00FB36DF">
        <w:rPr>
          <w:rFonts w:ascii="Garamond" w:hAnsi="Garamond"/>
          <w:lang w:val="en-CA"/>
        </w:rPr>
        <w:t xml:space="preserve">is a strong fit for </w:t>
      </w:r>
      <w:r w:rsidR="00835E1B" w:rsidRPr="00FB36DF">
        <w:rPr>
          <w:rFonts w:ascii="Garamond" w:hAnsi="Garamond"/>
          <w:lang w:val="en-CA"/>
        </w:rPr>
        <w:t xml:space="preserve">the field of </w:t>
      </w:r>
      <w:r w:rsidRPr="00FB36DF">
        <w:rPr>
          <w:rFonts w:ascii="Garamond" w:hAnsi="Garamond"/>
          <w:lang w:val="en-CA"/>
        </w:rPr>
        <w:t>kinesiology</w:t>
      </w:r>
      <w:r w:rsidR="00835E1B" w:rsidRPr="00FB36DF">
        <w:rPr>
          <w:rFonts w:ascii="Garamond" w:hAnsi="Garamond"/>
          <w:lang w:val="en-CA"/>
        </w:rPr>
        <w:t xml:space="preserve">, which is field with many applied research questions and related professions </w:t>
      </w:r>
      <w:r w:rsidRPr="00FB36DF">
        <w:rPr>
          <w:rFonts w:ascii="Garamond" w:hAnsi="Garamond"/>
          <w:lang w:val="en-CA"/>
        </w:rPr>
        <w:t>(students could be expected to provide some applied examples to highlight this point</w:t>
      </w:r>
      <w:r w:rsidR="00835E1B" w:rsidRPr="00FB36DF">
        <w:rPr>
          <w:rFonts w:ascii="Garamond" w:hAnsi="Garamond"/>
          <w:lang w:val="en-CA"/>
        </w:rPr>
        <w:t>, such as the goal to increase population physical activity or the goal to enhance the effectiveness of physical education programs</w:t>
      </w:r>
      <w:r w:rsidRPr="00FB36DF">
        <w:rPr>
          <w:rFonts w:ascii="Garamond" w:hAnsi="Garamond"/>
          <w:lang w:val="en-CA"/>
        </w:rPr>
        <w:t xml:space="preserve">). </w:t>
      </w:r>
      <w:r w:rsidR="00A558EA" w:rsidRPr="00FB36DF">
        <w:rPr>
          <w:rFonts w:ascii="Garamond" w:hAnsi="Garamond"/>
          <w:lang w:val="en-CA"/>
        </w:rPr>
        <w:t>Research</w:t>
      </w:r>
      <w:r w:rsidR="00C26782" w:rsidRPr="00FB36DF">
        <w:rPr>
          <w:rFonts w:ascii="Garamond" w:hAnsi="Garamond"/>
          <w:lang w:val="en-CA"/>
        </w:rPr>
        <w:t>ers</w:t>
      </w:r>
      <w:r w:rsidR="00A558EA" w:rsidRPr="00FB36DF">
        <w:rPr>
          <w:rFonts w:ascii="Garamond" w:hAnsi="Garamond"/>
          <w:lang w:val="en-CA"/>
        </w:rPr>
        <w:t xml:space="preserve"> with a pragmatism worldview</w:t>
      </w:r>
      <w:r w:rsidRPr="00FB36DF">
        <w:rPr>
          <w:rFonts w:ascii="Garamond" w:hAnsi="Garamond"/>
          <w:lang w:val="en-CA"/>
        </w:rPr>
        <w:t xml:space="preserve"> recognize that questions related to the nature of reality are indeed important</w:t>
      </w:r>
      <w:r w:rsidR="00A558EA" w:rsidRPr="00FB36DF">
        <w:rPr>
          <w:rFonts w:ascii="Garamond" w:hAnsi="Garamond"/>
          <w:lang w:val="en-CA"/>
        </w:rPr>
        <w:t xml:space="preserve"> </w:t>
      </w:r>
      <w:r w:rsidRPr="00FB36DF">
        <w:rPr>
          <w:rFonts w:ascii="Garamond" w:hAnsi="Garamond"/>
          <w:lang w:val="en-CA"/>
        </w:rPr>
        <w:t>but are willing to set aside those types of questions temporarily (or permanently) in their research. Thus, rather than commit to one type of research approach and corresponding method over another, pragmatists incorporate all approaches that are appropriate and necessary to understand their research problem</w:t>
      </w:r>
      <w:r w:rsidRPr="00FB36DF">
        <w:rPr>
          <w:rFonts w:ascii="Garamond" w:hAnsi="Garamond"/>
        </w:rPr>
        <w:t>. (Philosophical Worldviews as Guiding Frameworks of Research)</w:t>
      </w:r>
    </w:p>
    <w:sectPr w:rsidR="00A67102" w:rsidRPr="00FB36DF" w:rsidSect="00B424C2">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A037" w14:textId="77777777" w:rsidR="00703E2D" w:rsidRDefault="00703E2D" w:rsidP="00576A9B">
      <w:r>
        <w:separator/>
      </w:r>
    </w:p>
  </w:endnote>
  <w:endnote w:type="continuationSeparator" w:id="0">
    <w:p w14:paraId="18A5F40A" w14:textId="77777777" w:rsidR="00703E2D" w:rsidRDefault="00703E2D" w:rsidP="0057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86A" w14:textId="77777777" w:rsidR="00CC65A1" w:rsidRDefault="00CC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567" w14:textId="77777777" w:rsidR="00576A9B" w:rsidRPr="00CC65A1" w:rsidRDefault="00576A9B" w:rsidP="00576A9B">
    <w:pPr>
      <w:pStyle w:val="Footer"/>
      <w:jc w:val="center"/>
      <w:rPr>
        <w:rFonts w:ascii="Century Gothic" w:hAnsi="Century Gothic"/>
        <w:color w:val="002060"/>
        <w:sz w:val="20"/>
      </w:rPr>
    </w:pPr>
  </w:p>
  <w:p w14:paraId="2D4E0716" w14:textId="408BE8DE" w:rsidR="00576A9B" w:rsidRPr="00CC65A1" w:rsidRDefault="00576A9B" w:rsidP="00576A9B">
    <w:pPr>
      <w:pStyle w:val="Footer"/>
      <w:jc w:val="center"/>
      <w:rPr>
        <w:rFonts w:asciiTheme="majorHAnsi" w:eastAsia="BatangChe" w:hAnsiTheme="majorHAnsi"/>
        <w:i/>
        <w:color w:val="002060"/>
        <w:sz w:val="22"/>
      </w:rPr>
    </w:pPr>
    <w:r w:rsidRPr="00CC65A1">
      <w:rPr>
        <w:rFonts w:asciiTheme="majorHAnsi" w:eastAsia="BatangChe" w:hAnsiTheme="majorHAnsi"/>
        <w:i/>
        <w:color w:val="002060"/>
        <w:sz w:val="22"/>
      </w:rPr>
      <w:t>Research Methods in Kinesiology</w:t>
    </w:r>
    <w:r w:rsidR="00CC65A1" w:rsidRPr="00CC65A1">
      <w:rPr>
        <w:rFonts w:asciiTheme="majorHAnsi" w:eastAsia="BatangChe" w:hAnsiTheme="majorHAnsi"/>
        <w:color w:val="002060"/>
        <w:sz w:val="22"/>
      </w:rPr>
      <w:t>, Second Edition</w:t>
    </w:r>
  </w:p>
  <w:p w14:paraId="25729975" w14:textId="3DDE074D" w:rsidR="00576A9B" w:rsidRPr="00CC65A1" w:rsidRDefault="00576A9B" w:rsidP="00576A9B">
    <w:pPr>
      <w:pStyle w:val="Footer"/>
      <w:jc w:val="center"/>
      <w:rPr>
        <w:rFonts w:asciiTheme="majorHAnsi" w:eastAsia="BatangChe" w:hAnsiTheme="majorHAnsi"/>
        <w:color w:val="002060"/>
        <w:sz w:val="22"/>
      </w:rPr>
    </w:pPr>
    <w:r w:rsidRPr="00CC65A1">
      <w:rPr>
        <w:rFonts w:asciiTheme="majorHAnsi" w:eastAsia="BatangChe" w:hAnsiTheme="majorHAnsi"/>
        <w:color w:val="002060"/>
        <w:sz w:val="22"/>
      </w:rPr>
      <w:t>© Oxford University Press, 20</w:t>
    </w:r>
    <w:r w:rsidR="00CC65A1" w:rsidRPr="00CC65A1">
      <w:rPr>
        <w:rFonts w:asciiTheme="majorHAnsi" w:eastAsia="BatangChe" w:hAnsiTheme="majorHAnsi"/>
        <w:color w:val="002060"/>
        <w:sz w:val="22"/>
      </w:rPr>
      <w:t>23</w:t>
    </w:r>
  </w:p>
  <w:p w14:paraId="42A18F30" w14:textId="77777777" w:rsidR="00576A9B" w:rsidRDefault="00576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B96" w14:textId="77777777" w:rsidR="00CC65A1" w:rsidRDefault="00CC6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B562" w14:textId="77777777" w:rsidR="00703E2D" w:rsidRDefault="00703E2D" w:rsidP="00576A9B">
      <w:r>
        <w:separator/>
      </w:r>
    </w:p>
  </w:footnote>
  <w:footnote w:type="continuationSeparator" w:id="0">
    <w:p w14:paraId="0AE7DA98" w14:textId="77777777" w:rsidR="00703E2D" w:rsidRDefault="00703E2D" w:rsidP="0057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A63C" w14:textId="77777777" w:rsidR="00CC65A1" w:rsidRDefault="00CC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DD69" w14:textId="77777777" w:rsidR="00CC65A1" w:rsidRDefault="00CC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81D7" w14:textId="77777777" w:rsidR="00CC65A1" w:rsidRDefault="00CC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B09"/>
    <w:multiLevelType w:val="hybridMultilevel"/>
    <w:tmpl w:val="BAB40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54899"/>
    <w:multiLevelType w:val="hybridMultilevel"/>
    <w:tmpl w:val="959266E8"/>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34A51A3"/>
    <w:multiLevelType w:val="hybridMultilevel"/>
    <w:tmpl w:val="4ED23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1489C"/>
    <w:multiLevelType w:val="hybridMultilevel"/>
    <w:tmpl w:val="787E0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D2F0F"/>
    <w:multiLevelType w:val="hybridMultilevel"/>
    <w:tmpl w:val="788E5538"/>
    <w:lvl w:ilvl="0" w:tplc="61FA4A0C">
      <w:start w:val="1"/>
      <w:numFmt w:val="bullet"/>
      <w:lvlText w:val=""/>
      <w:lvlJc w:val="left"/>
      <w:pPr>
        <w:tabs>
          <w:tab w:val="num" w:pos="1440"/>
        </w:tabs>
        <w:ind w:left="1440" w:hanging="360"/>
      </w:pPr>
      <w:rPr>
        <w:rFonts w:ascii="Wingdings" w:hAnsi="Wingdings" w:hint="default"/>
        <w:sz w:val="22"/>
      </w:rPr>
    </w:lvl>
    <w:lvl w:ilvl="1" w:tplc="F036DB74">
      <w:start w:val="1"/>
      <w:numFmt w:val="bullet"/>
      <w:lvlText w:val="o"/>
      <w:lvlJc w:val="left"/>
      <w:pPr>
        <w:tabs>
          <w:tab w:val="num" w:pos="1440"/>
        </w:tabs>
        <w:ind w:left="1440" w:hanging="360"/>
      </w:pPr>
      <w:rPr>
        <w:rFonts w:ascii="Courier New" w:hAnsi="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BA3F70"/>
    <w:multiLevelType w:val="hybridMultilevel"/>
    <w:tmpl w:val="FE00D5B2"/>
    <w:lvl w:ilvl="0" w:tplc="04090017">
      <w:start w:val="1"/>
      <w:numFmt w:val="lowerLetter"/>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81F459C"/>
    <w:multiLevelType w:val="hybridMultilevel"/>
    <w:tmpl w:val="787E0F0A"/>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0A1A463C"/>
    <w:multiLevelType w:val="hybridMultilevel"/>
    <w:tmpl w:val="EA7C3190"/>
    <w:lvl w:ilvl="0" w:tplc="A692D2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58587C"/>
    <w:multiLevelType w:val="hybridMultilevel"/>
    <w:tmpl w:val="AB322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E60C9"/>
    <w:multiLevelType w:val="hybridMultilevel"/>
    <w:tmpl w:val="87123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C53A62"/>
    <w:multiLevelType w:val="hybridMultilevel"/>
    <w:tmpl w:val="E6422CC0"/>
    <w:lvl w:ilvl="0" w:tplc="61FA4A0C">
      <w:start w:val="1"/>
      <w:numFmt w:val="bullet"/>
      <w:lvlText w:val=""/>
      <w:lvlJc w:val="left"/>
      <w:pPr>
        <w:tabs>
          <w:tab w:val="num" w:pos="1440"/>
        </w:tabs>
        <w:ind w:left="1440" w:hanging="360"/>
      </w:pPr>
      <w:rPr>
        <w:rFonts w:ascii="Wingdings" w:hAnsi="Wingdings" w:hint="default"/>
        <w:sz w:val="22"/>
      </w:rPr>
    </w:lvl>
    <w:lvl w:ilvl="1" w:tplc="E24AD2AE">
      <w:start w:val="1"/>
      <w:numFmt w:val="bullet"/>
      <w:lvlText w:val="o"/>
      <w:lvlJc w:val="left"/>
      <w:pPr>
        <w:tabs>
          <w:tab w:val="num" w:pos="1440"/>
        </w:tabs>
        <w:ind w:left="1440" w:hanging="360"/>
      </w:pPr>
      <w:rPr>
        <w:rFonts w:ascii="Courier New" w:hAnsi="Courier New" w:hint="default"/>
        <w:sz w:val="22"/>
      </w:rPr>
    </w:lvl>
    <w:lvl w:ilvl="2" w:tplc="61FA4A0C">
      <w:start w:val="1"/>
      <w:numFmt w:val="bullet"/>
      <w:lvlText w:val=""/>
      <w:lvlJc w:val="left"/>
      <w:pPr>
        <w:tabs>
          <w:tab w:val="num" w:pos="2160"/>
        </w:tabs>
        <w:ind w:left="2160" w:hanging="360"/>
      </w:pPr>
      <w:rPr>
        <w:rFonts w:ascii="Wingdings" w:hAnsi="Wingdings"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A776F"/>
    <w:multiLevelType w:val="hybridMultilevel"/>
    <w:tmpl w:val="456A5AC2"/>
    <w:lvl w:ilvl="0" w:tplc="04090017">
      <w:start w:val="1"/>
      <w:numFmt w:val="lowerLetter"/>
      <w:lvlText w:val="%1)"/>
      <w:lvlJc w:val="left"/>
      <w:pPr>
        <w:ind w:left="810" w:hanging="360"/>
      </w:pPr>
      <w:rPr>
        <w:rFonts w:hint="default"/>
      </w:rPr>
    </w:lvl>
    <w:lvl w:ilvl="1" w:tplc="41ACF736">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335C46"/>
    <w:multiLevelType w:val="hybridMultilevel"/>
    <w:tmpl w:val="85407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512B46"/>
    <w:multiLevelType w:val="hybridMultilevel"/>
    <w:tmpl w:val="95926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CD3F76"/>
    <w:multiLevelType w:val="hybridMultilevel"/>
    <w:tmpl w:val="61D45B78"/>
    <w:lvl w:ilvl="0" w:tplc="3CA849C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1D9109BC"/>
    <w:multiLevelType w:val="hybridMultilevel"/>
    <w:tmpl w:val="B95A1F9A"/>
    <w:lvl w:ilvl="0" w:tplc="E24AD2AE">
      <w:start w:val="1"/>
      <w:numFmt w:val="bullet"/>
      <w:lvlText w:val="o"/>
      <w:lvlJc w:val="left"/>
      <w:pPr>
        <w:tabs>
          <w:tab w:val="num" w:pos="2940"/>
        </w:tabs>
        <w:ind w:left="2940" w:hanging="360"/>
      </w:pPr>
      <w:rPr>
        <w:rFonts w:ascii="Courier New" w:hAnsi="Courier New" w:hint="default"/>
      </w:rPr>
    </w:lvl>
    <w:lvl w:ilvl="1" w:tplc="C0341B52">
      <w:start w:val="1"/>
      <w:numFmt w:val="bullet"/>
      <w:lvlText w:val="o"/>
      <w:lvlJc w:val="left"/>
      <w:pPr>
        <w:tabs>
          <w:tab w:val="num" w:pos="1440"/>
        </w:tabs>
        <w:ind w:left="1440" w:hanging="360"/>
      </w:pPr>
      <w:rPr>
        <w:rFonts w:ascii="Courier New" w:hAnsi="Courier New" w:hint="default"/>
        <w:sz w:val="22"/>
        <w:szCs w:val="22"/>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20662152"/>
    <w:multiLevelType w:val="hybridMultilevel"/>
    <w:tmpl w:val="F06AD968"/>
    <w:lvl w:ilvl="0" w:tplc="04090017">
      <w:start w:val="1"/>
      <w:numFmt w:val="lowerLetter"/>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E5E0D6A"/>
    <w:multiLevelType w:val="hybridMultilevel"/>
    <w:tmpl w:val="B9684C68"/>
    <w:lvl w:ilvl="0" w:tplc="61FA4A0C">
      <w:start w:val="1"/>
      <w:numFmt w:val="bullet"/>
      <w:lvlText w:val=""/>
      <w:lvlJc w:val="left"/>
      <w:pPr>
        <w:tabs>
          <w:tab w:val="num" w:pos="1440"/>
        </w:tabs>
        <w:ind w:left="1440" w:hanging="360"/>
      </w:pPr>
      <w:rPr>
        <w:rFonts w:ascii="Wingdings" w:hAnsi="Wingdings" w:hint="default"/>
        <w:sz w:val="22"/>
      </w:rPr>
    </w:lvl>
    <w:lvl w:ilvl="1" w:tplc="04090017">
      <w:start w:val="1"/>
      <w:numFmt w:val="lowerLetter"/>
      <w:lvlText w:val="%2)"/>
      <w:lvlJc w:val="left"/>
      <w:pPr>
        <w:tabs>
          <w:tab w:val="num" w:pos="1440"/>
        </w:tabs>
        <w:ind w:left="1440" w:hanging="360"/>
      </w:pPr>
      <w:rPr>
        <w:rFonts w:hint="default"/>
        <w:sz w:val="22"/>
      </w:rPr>
    </w:lvl>
    <w:lvl w:ilvl="2" w:tplc="61FA4A0C">
      <w:start w:val="1"/>
      <w:numFmt w:val="bullet"/>
      <w:lvlText w:val=""/>
      <w:lvlJc w:val="left"/>
      <w:pPr>
        <w:tabs>
          <w:tab w:val="num" w:pos="2160"/>
        </w:tabs>
        <w:ind w:left="2160" w:hanging="360"/>
      </w:pPr>
      <w:rPr>
        <w:rFonts w:ascii="Wingdings" w:hAnsi="Wingdings"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60732"/>
    <w:multiLevelType w:val="hybridMultilevel"/>
    <w:tmpl w:val="787E0F0A"/>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3FCD6D52"/>
    <w:multiLevelType w:val="hybridMultilevel"/>
    <w:tmpl w:val="4C2E0692"/>
    <w:lvl w:ilvl="0" w:tplc="04090017">
      <w:start w:val="1"/>
      <w:numFmt w:val="lowerLetter"/>
      <w:lvlText w:val="%1)"/>
      <w:lvlJc w:val="left"/>
      <w:pPr>
        <w:ind w:left="810" w:hanging="360"/>
      </w:pPr>
    </w:lvl>
    <w:lvl w:ilvl="1" w:tplc="41ACF736">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2807D7C"/>
    <w:multiLevelType w:val="hybridMultilevel"/>
    <w:tmpl w:val="DFBE2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EE4DF6"/>
    <w:multiLevelType w:val="hybridMultilevel"/>
    <w:tmpl w:val="787E0F0A"/>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B8145A9"/>
    <w:multiLevelType w:val="hybridMultilevel"/>
    <w:tmpl w:val="38AA3550"/>
    <w:lvl w:ilvl="0" w:tplc="04090017">
      <w:start w:val="1"/>
      <w:numFmt w:val="lowerLetter"/>
      <w:lvlText w:val="%1)"/>
      <w:lvlJc w:val="left"/>
      <w:pPr>
        <w:ind w:left="810" w:hanging="360"/>
      </w:pPr>
    </w:lvl>
    <w:lvl w:ilvl="1" w:tplc="41ACF736">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CC61344"/>
    <w:multiLevelType w:val="hybridMultilevel"/>
    <w:tmpl w:val="B5E47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6474FE"/>
    <w:multiLevelType w:val="hybridMultilevel"/>
    <w:tmpl w:val="FCC82C46"/>
    <w:lvl w:ilvl="0" w:tplc="04090017">
      <w:start w:val="1"/>
      <w:numFmt w:val="lowerLetter"/>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7B4AB2"/>
    <w:multiLevelType w:val="hybridMultilevel"/>
    <w:tmpl w:val="61D45B78"/>
    <w:lvl w:ilvl="0" w:tplc="3CA849C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76C1D31"/>
    <w:multiLevelType w:val="hybridMultilevel"/>
    <w:tmpl w:val="41FE43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350CEE"/>
    <w:multiLevelType w:val="hybridMultilevel"/>
    <w:tmpl w:val="64626E90"/>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A4DF9"/>
    <w:multiLevelType w:val="hybridMultilevel"/>
    <w:tmpl w:val="08B8F5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624083"/>
    <w:multiLevelType w:val="hybridMultilevel"/>
    <w:tmpl w:val="3F88CEB2"/>
    <w:lvl w:ilvl="0" w:tplc="04090017">
      <w:start w:val="1"/>
      <w:numFmt w:val="lowerLetter"/>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02D41A1"/>
    <w:multiLevelType w:val="hybridMultilevel"/>
    <w:tmpl w:val="959266E8"/>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70610678"/>
    <w:multiLevelType w:val="hybridMultilevel"/>
    <w:tmpl w:val="60DE86C6"/>
    <w:lvl w:ilvl="0" w:tplc="9190BF0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72E51333"/>
    <w:multiLevelType w:val="hybridMultilevel"/>
    <w:tmpl w:val="9C225E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9B5F8C"/>
    <w:multiLevelType w:val="hybridMultilevel"/>
    <w:tmpl w:val="77C8B9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1C6E31"/>
    <w:multiLevelType w:val="hybridMultilevel"/>
    <w:tmpl w:val="478EA8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643B7B"/>
    <w:multiLevelType w:val="hybridMultilevel"/>
    <w:tmpl w:val="9D80B2E4"/>
    <w:lvl w:ilvl="0" w:tplc="0409000F">
      <w:start w:val="1"/>
      <w:numFmt w:val="decimal"/>
      <w:lvlText w:val="%1."/>
      <w:lvlJc w:val="left"/>
      <w:pPr>
        <w:ind w:left="810" w:hanging="360"/>
      </w:pPr>
    </w:lvl>
    <w:lvl w:ilvl="1" w:tplc="41ACF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E296C"/>
    <w:multiLevelType w:val="hybridMultilevel"/>
    <w:tmpl w:val="0D18C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241E63"/>
    <w:multiLevelType w:val="multilevel"/>
    <w:tmpl w:val="744AD4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915E8E"/>
    <w:multiLevelType w:val="hybridMultilevel"/>
    <w:tmpl w:val="669A9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621DD3"/>
    <w:multiLevelType w:val="hybridMultilevel"/>
    <w:tmpl w:val="AF94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AC4909"/>
    <w:multiLevelType w:val="hybridMultilevel"/>
    <w:tmpl w:val="3D32F0F6"/>
    <w:lvl w:ilvl="0" w:tplc="04090017">
      <w:start w:val="1"/>
      <w:numFmt w:val="lowerLetter"/>
      <w:lvlText w:val="%1)"/>
      <w:lvlJc w:val="left"/>
      <w:pPr>
        <w:ind w:left="81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37"/>
  </w:num>
  <w:num w:numId="3">
    <w:abstractNumId w:val="15"/>
  </w:num>
  <w:num w:numId="4">
    <w:abstractNumId w:val="17"/>
  </w:num>
  <w:num w:numId="5">
    <w:abstractNumId w:val="14"/>
  </w:num>
  <w:num w:numId="6">
    <w:abstractNumId w:val="4"/>
  </w:num>
  <w:num w:numId="7">
    <w:abstractNumId w:val="25"/>
  </w:num>
  <w:num w:numId="8">
    <w:abstractNumId w:val="31"/>
  </w:num>
  <w:num w:numId="9">
    <w:abstractNumId w:val="36"/>
  </w:num>
  <w:num w:numId="10">
    <w:abstractNumId w:val="7"/>
  </w:num>
  <w:num w:numId="11">
    <w:abstractNumId w:val="35"/>
  </w:num>
  <w:num w:numId="12">
    <w:abstractNumId w:val="20"/>
  </w:num>
  <w:num w:numId="13">
    <w:abstractNumId w:val="13"/>
  </w:num>
  <w:num w:numId="14">
    <w:abstractNumId w:val="26"/>
  </w:num>
  <w:num w:numId="15">
    <w:abstractNumId w:val="32"/>
  </w:num>
  <w:num w:numId="16">
    <w:abstractNumId w:val="23"/>
  </w:num>
  <w:num w:numId="17">
    <w:abstractNumId w:val="3"/>
  </w:num>
  <w:num w:numId="18">
    <w:abstractNumId w:val="33"/>
  </w:num>
  <w:num w:numId="19">
    <w:abstractNumId w:val="34"/>
  </w:num>
  <w:num w:numId="20">
    <w:abstractNumId w:val="0"/>
  </w:num>
  <w:num w:numId="21">
    <w:abstractNumId w:val="28"/>
  </w:num>
  <w:num w:numId="22">
    <w:abstractNumId w:val="27"/>
  </w:num>
  <w:num w:numId="23">
    <w:abstractNumId w:val="12"/>
  </w:num>
  <w:num w:numId="24">
    <w:abstractNumId w:val="9"/>
  </w:num>
  <w:num w:numId="25">
    <w:abstractNumId w:val="39"/>
  </w:num>
  <w:num w:numId="26">
    <w:abstractNumId w:val="38"/>
  </w:num>
  <w:num w:numId="27">
    <w:abstractNumId w:val="5"/>
  </w:num>
  <w:num w:numId="28">
    <w:abstractNumId w:val="29"/>
  </w:num>
  <w:num w:numId="29">
    <w:abstractNumId w:val="24"/>
  </w:num>
  <w:num w:numId="30">
    <w:abstractNumId w:val="16"/>
  </w:num>
  <w:num w:numId="31">
    <w:abstractNumId w:val="40"/>
  </w:num>
  <w:num w:numId="32">
    <w:abstractNumId w:val="11"/>
  </w:num>
  <w:num w:numId="33">
    <w:abstractNumId w:val="22"/>
  </w:num>
  <w:num w:numId="34">
    <w:abstractNumId w:val="19"/>
  </w:num>
  <w:num w:numId="35">
    <w:abstractNumId w:val="8"/>
  </w:num>
  <w:num w:numId="36">
    <w:abstractNumId w:val="2"/>
  </w:num>
  <w:num w:numId="37">
    <w:abstractNumId w:val="21"/>
  </w:num>
  <w:num w:numId="38">
    <w:abstractNumId w:val="6"/>
  </w:num>
  <w:num w:numId="39">
    <w:abstractNumId w:val="18"/>
  </w:num>
  <w:num w:numId="40">
    <w:abstractNumId w:val="30"/>
  </w:num>
  <w:num w:numId="41">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27"/>
    <w:rsid w:val="00003FAA"/>
    <w:rsid w:val="00005E8C"/>
    <w:rsid w:val="000119A6"/>
    <w:rsid w:val="00014D6A"/>
    <w:rsid w:val="00027B5B"/>
    <w:rsid w:val="00030BDD"/>
    <w:rsid w:val="000353C7"/>
    <w:rsid w:val="00036C07"/>
    <w:rsid w:val="00056581"/>
    <w:rsid w:val="000718A0"/>
    <w:rsid w:val="00075E7B"/>
    <w:rsid w:val="00076B91"/>
    <w:rsid w:val="00080C2E"/>
    <w:rsid w:val="000850F0"/>
    <w:rsid w:val="00085E83"/>
    <w:rsid w:val="000935F0"/>
    <w:rsid w:val="00093C3C"/>
    <w:rsid w:val="00094D71"/>
    <w:rsid w:val="000965E4"/>
    <w:rsid w:val="000A771C"/>
    <w:rsid w:val="000B4805"/>
    <w:rsid w:val="000D0177"/>
    <w:rsid w:val="000D288A"/>
    <w:rsid w:val="000D2D95"/>
    <w:rsid w:val="000D63E9"/>
    <w:rsid w:val="000D74A9"/>
    <w:rsid w:val="000E513A"/>
    <w:rsid w:val="000F268E"/>
    <w:rsid w:val="0010726C"/>
    <w:rsid w:val="00107D4F"/>
    <w:rsid w:val="00112DB7"/>
    <w:rsid w:val="0012053D"/>
    <w:rsid w:val="00134624"/>
    <w:rsid w:val="00141601"/>
    <w:rsid w:val="00142FF7"/>
    <w:rsid w:val="00147A3F"/>
    <w:rsid w:val="00153EF0"/>
    <w:rsid w:val="00166038"/>
    <w:rsid w:val="001709F1"/>
    <w:rsid w:val="00172284"/>
    <w:rsid w:val="00173851"/>
    <w:rsid w:val="00177B42"/>
    <w:rsid w:val="0018546B"/>
    <w:rsid w:val="00190BD4"/>
    <w:rsid w:val="00191E37"/>
    <w:rsid w:val="00196539"/>
    <w:rsid w:val="001C1E8C"/>
    <w:rsid w:val="001C792E"/>
    <w:rsid w:val="001E3558"/>
    <w:rsid w:val="001E3967"/>
    <w:rsid w:val="001E40E7"/>
    <w:rsid w:val="001E50BC"/>
    <w:rsid w:val="001F2B7A"/>
    <w:rsid w:val="001F2BED"/>
    <w:rsid w:val="001F2DB3"/>
    <w:rsid w:val="00203511"/>
    <w:rsid w:val="0021725B"/>
    <w:rsid w:val="0023277A"/>
    <w:rsid w:val="00240BAB"/>
    <w:rsid w:val="002425D0"/>
    <w:rsid w:val="00247544"/>
    <w:rsid w:val="00252FC2"/>
    <w:rsid w:val="0025515D"/>
    <w:rsid w:val="00256816"/>
    <w:rsid w:val="00265035"/>
    <w:rsid w:val="00283DA5"/>
    <w:rsid w:val="00292297"/>
    <w:rsid w:val="00295DC1"/>
    <w:rsid w:val="002A3CBC"/>
    <w:rsid w:val="002B4D0B"/>
    <w:rsid w:val="002B651D"/>
    <w:rsid w:val="002C47F7"/>
    <w:rsid w:val="002E770E"/>
    <w:rsid w:val="00304C4C"/>
    <w:rsid w:val="0033192D"/>
    <w:rsid w:val="00333E4E"/>
    <w:rsid w:val="00336236"/>
    <w:rsid w:val="00341D84"/>
    <w:rsid w:val="00375549"/>
    <w:rsid w:val="0038122B"/>
    <w:rsid w:val="00392541"/>
    <w:rsid w:val="003A4601"/>
    <w:rsid w:val="003B5683"/>
    <w:rsid w:val="003C2DAE"/>
    <w:rsid w:val="003C3FC6"/>
    <w:rsid w:val="003C45C9"/>
    <w:rsid w:val="003C61BF"/>
    <w:rsid w:val="003D16FB"/>
    <w:rsid w:val="003D1B44"/>
    <w:rsid w:val="003E0407"/>
    <w:rsid w:val="003E467B"/>
    <w:rsid w:val="004010C7"/>
    <w:rsid w:val="00401C3C"/>
    <w:rsid w:val="00403671"/>
    <w:rsid w:val="0041267F"/>
    <w:rsid w:val="004150D5"/>
    <w:rsid w:val="00427ACD"/>
    <w:rsid w:val="004355C4"/>
    <w:rsid w:val="0043710E"/>
    <w:rsid w:val="00440F03"/>
    <w:rsid w:val="00465B43"/>
    <w:rsid w:val="00466BD7"/>
    <w:rsid w:val="004670E6"/>
    <w:rsid w:val="00467734"/>
    <w:rsid w:val="00477720"/>
    <w:rsid w:val="00480DFD"/>
    <w:rsid w:val="004837D9"/>
    <w:rsid w:val="00483E76"/>
    <w:rsid w:val="00492A01"/>
    <w:rsid w:val="0049414A"/>
    <w:rsid w:val="004A0232"/>
    <w:rsid w:val="004A6781"/>
    <w:rsid w:val="004B4129"/>
    <w:rsid w:val="004C3585"/>
    <w:rsid w:val="004C5DF0"/>
    <w:rsid w:val="004D515E"/>
    <w:rsid w:val="004D5E5F"/>
    <w:rsid w:val="004D7892"/>
    <w:rsid w:val="004F57FE"/>
    <w:rsid w:val="005226A0"/>
    <w:rsid w:val="0052626D"/>
    <w:rsid w:val="00530235"/>
    <w:rsid w:val="00534621"/>
    <w:rsid w:val="00544CD0"/>
    <w:rsid w:val="00555575"/>
    <w:rsid w:val="0056105F"/>
    <w:rsid w:val="00567EE6"/>
    <w:rsid w:val="00576A9B"/>
    <w:rsid w:val="00582AEA"/>
    <w:rsid w:val="00586B7D"/>
    <w:rsid w:val="005A1C6C"/>
    <w:rsid w:val="005C62E2"/>
    <w:rsid w:val="005C797F"/>
    <w:rsid w:val="005D400F"/>
    <w:rsid w:val="005E10C0"/>
    <w:rsid w:val="005E774E"/>
    <w:rsid w:val="005F1E32"/>
    <w:rsid w:val="005F5A61"/>
    <w:rsid w:val="005F6EF5"/>
    <w:rsid w:val="006008D2"/>
    <w:rsid w:val="0061102E"/>
    <w:rsid w:val="006148A3"/>
    <w:rsid w:val="006208CE"/>
    <w:rsid w:val="00622AD3"/>
    <w:rsid w:val="00625CC2"/>
    <w:rsid w:val="006271EC"/>
    <w:rsid w:val="006319DB"/>
    <w:rsid w:val="00650F4B"/>
    <w:rsid w:val="00651738"/>
    <w:rsid w:val="006739D4"/>
    <w:rsid w:val="00676ED4"/>
    <w:rsid w:val="00693DDE"/>
    <w:rsid w:val="006967EC"/>
    <w:rsid w:val="006A0236"/>
    <w:rsid w:val="006A0E64"/>
    <w:rsid w:val="006A2669"/>
    <w:rsid w:val="006C2361"/>
    <w:rsid w:val="006C495D"/>
    <w:rsid w:val="006D05E5"/>
    <w:rsid w:val="006D10D4"/>
    <w:rsid w:val="006E17D5"/>
    <w:rsid w:val="00703E2D"/>
    <w:rsid w:val="0070600D"/>
    <w:rsid w:val="00720581"/>
    <w:rsid w:val="00720AE6"/>
    <w:rsid w:val="007302FE"/>
    <w:rsid w:val="00730F0F"/>
    <w:rsid w:val="00731B17"/>
    <w:rsid w:val="0073300A"/>
    <w:rsid w:val="0074346D"/>
    <w:rsid w:val="00756169"/>
    <w:rsid w:val="00761555"/>
    <w:rsid w:val="00764821"/>
    <w:rsid w:val="007651DE"/>
    <w:rsid w:val="00781236"/>
    <w:rsid w:val="007858B7"/>
    <w:rsid w:val="00787076"/>
    <w:rsid w:val="007918DF"/>
    <w:rsid w:val="007934DF"/>
    <w:rsid w:val="007A1AE7"/>
    <w:rsid w:val="007A4621"/>
    <w:rsid w:val="007D0F5E"/>
    <w:rsid w:val="007D2528"/>
    <w:rsid w:val="007D453B"/>
    <w:rsid w:val="007E33CC"/>
    <w:rsid w:val="007E6911"/>
    <w:rsid w:val="00800295"/>
    <w:rsid w:val="008011AB"/>
    <w:rsid w:val="00803D50"/>
    <w:rsid w:val="00807DDF"/>
    <w:rsid w:val="00817153"/>
    <w:rsid w:val="008265FC"/>
    <w:rsid w:val="008304F3"/>
    <w:rsid w:val="00830790"/>
    <w:rsid w:val="00835E1B"/>
    <w:rsid w:val="00840AFB"/>
    <w:rsid w:val="00847754"/>
    <w:rsid w:val="00847BCE"/>
    <w:rsid w:val="00854F1C"/>
    <w:rsid w:val="008613A3"/>
    <w:rsid w:val="00870A2C"/>
    <w:rsid w:val="00874954"/>
    <w:rsid w:val="00882EBB"/>
    <w:rsid w:val="00895520"/>
    <w:rsid w:val="008957AD"/>
    <w:rsid w:val="008A1521"/>
    <w:rsid w:val="008A5EAE"/>
    <w:rsid w:val="008B6235"/>
    <w:rsid w:val="008C0472"/>
    <w:rsid w:val="008C3867"/>
    <w:rsid w:val="008D6DE1"/>
    <w:rsid w:val="008D712A"/>
    <w:rsid w:val="008F06B1"/>
    <w:rsid w:val="008F642D"/>
    <w:rsid w:val="008F7FDB"/>
    <w:rsid w:val="009068E2"/>
    <w:rsid w:val="00914D41"/>
    <w:rsid w:val="009222A3"/>
    <w:rsid w:val="00931799"/>
    <w:rsid w:val="00941847"/>
    <w:rsid w:val="009542A3"/>
    <w:rsid w:val="00955020"/>
    <w:rsid w:val="0096054D"/>
    <w:rsid w:val="009659F5"/>
    <w:rsid w:val="00986E3F"/>
    <w:rsid w:val="009A71FD"/>
    <w:rsid w:val="009B1D11"/>
    <w:rsid w:val="009C1585"/>
    <w:rsid w:val="009C351F"/>
    <w:rsid w:val="009C54D7"/>
    <w:rsid w:val="009D21CD"/>
    <w:rsid w:val="009E76B2"/>
    <w:rsid w:val="009F4330"/>
    <w:rsid w:val="00A13F3C"/>
    <w:rsid w:val="00A14E75"/>
    <w:rsid w:val="00A252CE"/>
    <w:rsid w:val="00A326FA"/>
    <w:rsid w:val="00A37573"/>
    <w:rsid w:val="00A379E4"/>
    <w:rsid w:val="00A517F4"/>
    <w:rsid w:val="00A53474"/>
    <w:rsid w:val="00A558EA"/>
    <w:rsid w:val="00A574BB"/>
    <w:rsid w:val="00A63786"/>
    <w:rsid w:val="00A67102"/>
    <w:rsid w:val="00A81DD3"/>
    <w:rsid w:val="00A8794A"/>
    <w:rsid w:val="00A9307B"/>
    <w:rsid w:val="00AA0A8C"/>
    <w:rsid w:val="00AA0C03"/>
    <w:rsid w:val="00AA6CA5"/>
    <w:rsid w:val="00AC1A98"/>
    <w:rsid w:val="00AC20E9"/>
    <w:rsid w:val="00AD5D78"/>
    <w:rsid w:val="00AD68BF"/>
    <w:rsid w:val="00AF134B"/>
    <w:rsid w:val="00AF5303"/>
    <w:rsid w:val="00B01252"/>
    <w:rsid w:val="00B03B49"/>
    <w:rsid w:val="00B1209E"/>
    <w:rsid w:val="00B123B2"/>
    <w:rsid w:val="00B15785"/>
    <w:rsid w:val="00B24AA0"/>
    <w:rsid w:val="00B32A33"/>
    <w:rsid w:val="00B424C2"/>
    <w:rsid w:val="00B6010F"/>
    <w:rsid w:val="00B64811"/>
    <w:rsid w:val="00B65E38"/>
    <w:rsid w:val="00B7103C"/>
    <w:rsid w:val="00B73F16"/>
    <w:rsid w:val="00BA3DFF"/>
    <w:rsid w:val="00BA4732"/>
    <w:rsid w:val="00BB1847"/>
    <w:rsid w:val="00BD69F0"/>
    <w:rsid w:val="00BD7796"/>
    <w:rsid w:val="00BE42AF"/>
    <w:rsid w:val="00BF459C"/>
    <w:rsid w:val="00C02647"/>
    <w:rsid w:val="00C0588C"/>
    <w:rsid w:val="00C23763"/>
    <w:rsid w:val="00C26782"/>
    <w:rsid w:val="00C31EC3"/>
    <w:rsid w:val="00C46527"/>
    <w:rsid w:val="00C61DCC"/>
    <w:rsid w:val="00C73450"/>
    <w:rsid w:val="00C843DF"/>
    <w:rsid w:val="00C84BD6"/>
    <w:rsid w:val="00C90696"/>
    <w:rsid w:val="00C91B19"/>
    <w:rsid w:val="00CA2003"/>
    <w:rsid w:val="00CA24D1"/>
    <w:rsid w:val="00CC52F1"/>
    <w:rsid w:val="00CC6148"/>
    <w:rsid w:val="00CC65A1"/>
    <w:rsid w:val="00CD089F"/>
    <w:rsid w:val="00CD6C70"/>
    <w:rsid w:val="00CE4D0F"/>
    <w:rsid w:val="00CE71BA"/>
    <w:rsid w:val="00CF376C"/>
    <w:rsid w:val="00D03D69"/>
    <w:rsid w:val="00D04811"/>
    <w:rsid w:val="00D11C7F"/>
    <w:rsid w:val="00D14FBF"/>
    <w:rsid w:val="00D1650B"/>
    <w:rsid w:val="00D22792"/>
    <w:rsid w:val="00D42CD0"/>
    <w:rsid w:val="00D443E9"/>
    <w:rsid w:val="00D54756"/>
    <w:rsid w:val="00D67C2B"/>
    <w:rsid w:val="00D754DC"/>
    <w:rsid w:val="00D84C5E"/>
    <w:rsid w:val="00D8516C"/>
    <w:rsid w:val="00DA7892"/>
    <w:rsid w:val="00DB3DDA"/>
    <w:rsid w:val="00DB3E49"/>
    <w:rsid w:val="00DB450B"/>
    <w:rsid w:val="00DC2C4F"/>
    <w:rsid w:val="00DC3C26"/>
    <w:rsid w:val="00DD64C9"/>
    <w:rsid w:val="00DD788E"/>
    <w:rsid w:val="00DE13AA"/>
    <w:rsid w:val="00DE3CF1"/>
    <w:rsid w:val="00DE49D5"/>
    <w:rsid w:val="00DF1415"/>
    <w:rsid w:val="00E10D97"/>
    <w:rsid w:val="00E162AE"/>
    <w:rsid w:val="00E167A7"/>
    <w:rsid w:val="00E2069E"/>
    <w:rsid w:val="00E25798"/>
    <w:rsid w:val="00E371EA"/>
    <w:rsid w:val="00E37CB7"/>
    <w:rsid w:val="00E43CC5"/>
    <w:rsid w:val="00E507CE"/>
    <w:rsid w:val="00E549B7"/>
    <w:rsid w:val="00E57962"/>
    <w:rsid w:val="00E6152A"/>
    <w:rsid w:val="00E6442F"/>
    <w:rsid w:val="00E811AB"/>
    <w:rsid w:val="00E82483"/>
    <w:rsid w:val="00E90B20"/>
    <w:rsid w:val="00E94053"/>
    <w:rsid w:val="00EA0158"/>
    <w:rsid w:val="00EA17DB"/>
    <w:rsid w:val="00EA4E3A"/>
    <w:rsid w:val="00EA7451"/>
    <w:rsid w:val="00EB0831"/>
    <w:rsid w:val="00EB2AF5"/>
    <w:rsid w:val="00EC1FEE"/>
    <w:rsid w:val="00EC4BBA"/>
    <w:rsid w:val="00EE0E6D"/>
    <w:rsid w:val="00EE584B"/>
    <w:rsid w:val="00EF6201"/>
    <w:rsid w:val="00F006D6"/>
    <w:rsid w:val="00F01E6F"/>
    <w:rsid w:val="00F0367B"/>
    <w:rsid w:val="00F06E37"/>
    <w:rsid w:val="00F07596"/>
    <w:rsid w:val="00F23562"/>
    <w:rsid w:val="00F37D64"/>
    <w:rsid w:val="00F423A8"/>
    <w:rsid w:val="00F42609"/>
    <w:rsid w:val="00F45074"/>
    <w:rsid w:val="00F45E2F"/>
    <w:rsid w:val="00F47D59"/>
    <w:rsid w:val="00F534F9"/>
    <w:rsid w:val="00F544DF"/>
    <w:rsid w:val="00F60967"/>
    <w:rsid w:val="00F6488B"/>
    <w:rsid w:val="00F74878"/>
    <w:rsid w:val="00F8419F"/>
    <w:rsid w:val="00F85A59"/>
    <w:rsid w:val="00F8660F"/>
    <w:rsid w:val="00F92F93"/>
    <w:rsid w:val="00F97659"/>
    <w:rsid w:val="00FA3840"/>
    <w:rsid w:val="00FB36DF"/>
    <w:rsid w:val="00FB7B20"/>
    <w:rsid w:val="00FC1DED"/>
    <w:rsid w:val="00FC1EB4"/>
    <w:rsid w:val="00FC2C4F"/>
    <w:rsid w:val="00FC2D69"/>
    <w:rsid w:val="00FC3B16"/>
    <w:rsid w:val="00FC5BBE"/>
    <w:rsid w:val="00FD059F"/>
    <w:rsid w:val="00FD468C"/>
    <w:rsid w:val="00FD5E14"/>
    <w:rsid w:val="00FE00EE"/>
    <w:rsid w:val="00FE5D6A"/>
    <w:rsid w:val="00FE5FFB"/>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A61F9"/>
  <w15:docId w15:val="{63AE1131-F921-CA47-85E9-97DE27C8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6527"/>
    <w:rPr>
      <w:sz w:val="18"/>
      <w:szCs w:val="18"/>
    </w:rPr>
  </w:style>
  <w:style w:type="paragraph" w:styleId="CommentText">
    <w:name w:val="annotation text"/>
    <w:basedOn w:val="Normal"/>
    <w:link w:val="CommentTextChar"/>
    <w:uiPriority w:val="99"/>
    <w:semiHidden/>
    <w:unhideWhenUsed/>
    <w:rsid w:val="00C46527"/>
  </w:style>
  <w:style w:type="character" w:customStyle="1" w:styleId="CommentTextChar">
    <w:name w:val="Comment Text Char"/>
    <w:basedOn w:val="DefaultParagraphFont"/>
    <w:link w:val="CommentText"/>
    <w:uiPriority w:val="99"/>
    <w:semiHidden/>
    <w:rsid w:val="00C46527"/>
  </w:style>
  <w:style w:type="paragraph" w:styleId="CommentSubject">
    <w:name w:val="annotation subject"/>
    <w:basedOn w:val="CommentText"/>
    <w:next w:val="CommentText"/>
    <w:link w:val="CommentSubjectChar"/>
    <w:uiPriority w:val="99"/>
    <w:semiHidden/>
    <w:unhideWhenUsed/>
    <w:rsid w:val="00C46527"/>
    <w:rPr>
      <w:b/>
      <w:bCs/>
      <w:sz w:val="20"/>
      <w:szCs w:val="20"/>
    </w:rPr>
  </w:style>
  <w:style w:type="character" w:customStyle="1" w:styleId="CommentSubjectChar">
    <w:name w:val="Comment Subject Char"/>
    <w:basedOn w:val="CommentTextChar"/>
    <w:link w:val="CommentSubject"/>
    <w:uiPriority w:val="99"/>
    <w:semiHidden/>
    <w:rsid w:val="00C46527"/>
    <w:rPr>
      <w:b/>
      <w:bCs/>
      <w:sz w:val="20"/>
      <w:szCs w:val="20"/>
    </w:rPr>
  </w:style>
  <w:style w:type="paragraph" w:styleId="BalloonText">
    <w:name w:val="Balloon Text"/>
    <w:basedOn w:val="Normal"/>
    <w:link w:val="BalloonTextChar"/>
    <w:uiPriority w:val="99"/>
    <w:semiHidden/>
    <w:unhideWhenUsed/>
    <w:rsid w:val="00C465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7"/>
    <w:rPr>
      <w:rFonts w:ascii="Lucida Grande" w:hAnsi="Lucida Grande" w:cs="Lucida Grande"/>
      <w:sz w:val="18"/>
      <w:szCs w:val="18"/>
    </w:rPr>
  </w:style>
  <w:style w:type="paragraph" w:customStyle="1" w:styleId="NormalText">
    <w:name w:val="Normal Text"/>
    <w:rsid w:val="005F6EF5"/>
    <w:pPr>
      <w:widowControl w:val="0"/>
      <w:autoSpaceDE w:val="0"/>
      <w:autoSpaceDN w:val="0"/>
      <w:adjustRightInd w:val="0"/>
    </w:pPr>
    <w:rPr>
      <w:rFonts w:ascii="Palatino Linotype" w:eastAsia="Times New Roman" w:hAnsi="Palatino Linotype" w:cs="Palatino Linotype"/>
      <w:color w:val="000000"/>
      <w:sz w:val="20"/>
      <w:szCs w:val="20"/>
      <w:lang w:val="en-CA" w:eastAsia="en-CA"/>
    </w:rPr>
  </w:style>
  <w:style w:type="paragraph" w:styleId="Revision">
    <w:name w:val="Revision"/>
    <w:hidden/>
    <w:uiPriority w:val="99"/>
    <w:semiHidden/>
    <w:rsid w:val="005F6EF5"/>
  </w:style>
  <w:style w:type="paragraph" w:styleId="ListParagraph">
    <w:name w:val="List Paragraph"/>
    <w:basedOn w:val="Normal"/>
    <w:uiPriority w:val="34"/>
    <w:qFormat/>
    <w:rsid w:val="004D5E5F"/>
    <w:pPr>
      <w:ind w:left="720"/>
      <w:contextualSpacing/>
    </w:pPr>
  </w:style>
  <w:style w:type="paragraph" w:styleId="Header">
    <w:name w:val="header"/>
    <w:basedOn w:val="Normal"/>
    <w:link w:val="HeaderChar"/>
    <w:uiPriority w:val="99"/>
    <w:unhideWhenUsed/>
    <w:rsid w:val="00576A9B"/>
    <w:pPr>
      <w:tabs>
        <w:tab w:val="center" w:pos="4680"/>
        <w:tab w:val="right" w:pos="9360"/>
      </w:tabs>
    </w:pPr>
  </w:style>
  <w:style w:type="character" w:customStyle="1" w:styleId="HeaderChar">
    <w:name w:val="Header Char"/>
    <w:basedOn w:val="DefaultParagraphFont"/>
    <w:link w:val="Header"/>
    <w:uiPriority w:val="99"/>
    <w:rsid w:val="00576A9B"/>
  </w:style>
  <w:style w:type="paragraph" w:styleId="Footer">
    <w:name w:val="footer"/>
    <w:basedOn w:val="Normal"/>
    <w:link w:val="FooterChar"/>
    <w:uiPriority w:val="99"/>
    <w:unhideWhenUsed/>
    <w:rsid w:val="00576A9B"/>
    <w:pPr>
      <w:tabs>
        <w:tab w:val="center" w:pos="4680"/>
        <w:tab w:val="right" w:pos="9360"/>
      </w:tabs>
    </w:pPr>
  </w:style>
  <w:style w:type="character" w:customStyle="1" w:styleId="FooterChar">
    <w:name w:val="Footer Char"/>
    <w:basedOn w:val="DefaultParagraphFont"/>
    <w:link w:val="Footer"/>
    <w:uiPriority w:val="99"/>
    <w:rsid w:val="00576A9B"/>
  </w:style>
  <w:style w:type="character" w:customStyle="1" w:styleId="apple-converted-space">
    <w:name w:val="apple-converted-space"/>
    <w:basedOn w:val="DefaultParagraphFont"/>
    <w:rsid w:val="004A6781"/>
  </w:style>
  <w:style w:type="character" w:customStyle="1" w:styleId="URL">
    <w:name w:val="URL"/>
    <w:uiPriority w:val="20"/>
    <w:locked/>
    <w:rsid w:val="00E811AB"/>
    <w:rPr>
      <w:rFonts w:ascii="Times New Roman" w:hAnsi="Times New Roman" w:cs="Times New Roman"/>
      <w:color w:val="auto"/>
    </w:rPr>
  </w:style>
  <w:style w:type="paragraph" w:customStyle="1" w:styleId="RunningGlossaryTerm">
    <w:name w:val="Running Glossary Term"/>
    <w:basedOn w:val="Normal"/>
    <w:link w:val="RunningGlossaryTermChar"/>
    <w:qFormat/>
    <w:rsid w:val="00A67102"/>
    <w:pPr>
      <w:shd w:val="clear" w:color="auto" w:fill="FDFBDF"/>
      <w:spacing w:line="480" w:lineRule="auto"/>
    </w:pPr>
    <w:rPr>
      <w:rFonts w:eastAsia="Calibri" w:cs="Times New Roman"/>
      <w:szCs w:val="20"/>
    </w:rPr>
  </w:style>
  <w:style w:type="character" w:customStyle="1" w:styleId="RunningGlossaryTermChar">
    <w:name w:val="Running Glossary Term Char"/>
    <w:link w:val="RunningGlossaryTerm"/>
    <w:rsid w:val="00A67102"/>
    <w:rPr>
      <w:rFonts w:eastAsia="Calibri" w:cs="Times New Roman"/>
      <w:szCs w:val="20"/>
      <w:shd w:val="clear" w:color="auto" w:fill="FDF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350">
      <w:bodyDiv w:val="1"/>
      <w:marLeft w:val="0"/>
      <w:marRight w:val="0"/>
      <w:marTop w:val="0"/>
      <w:marBottom w:val="0"/>
      <w:divBdr>
        <w:top w:val="none" w:sz="0" w:space="0" w:color="auto"/>
        <w:left w:val="none" w:sz="0" w:space="0" w:color="auto"/>
        <w:bottom w:val="none" w:sz="0" w:space="0" w:color="auto"/>
        <w:right w:val="none" w:sz="0" w:space="0" w:color="auto"/>
      </w:divBdr>
    </w:div>
    <w:div w:id="298844924">
      <w:bodyDiv w:val="1"/>
      <w:marLeft w:val="0"/>
      <w:marRight w:val="0"/>
      <w:marTop w:val="0"/>
      <w:marBottom w:val="0"/>
      <w:divBdr>
        <w:top w:val="none" w:sz="0" w:space="0" w:color="auto"/>
        <w:left w:val="none" w:sz="0" w:space="0" w:color="auto"/>
        <w:bottom w:val="none" w:sz="0" w:space="0" w:color="auto"/>
        <w:right w:val="none" w:sz="0" w:space="0" w:color="auto"/>
      </w:divBdr>
    </w:div>
    <w:div w:id="2059477197">
      <w:bodyDiv w:val="1"/>
      <w:marLeft w:val="0"/>
      <w:marRight w:val="0"/>
      <w:marTop w:val="0"/>
      <w:marBottom w:val="0"/>
      <w:divBdr>
        <w:top w:val="none" w:sz="0" w:space="0" w:color="auto"/>
        <w:left w:val="none" w:sz="0" w:space="0" w:color="auto"/>
        <w:bottom w:val="none" w:sz="0" w:space="0" w:color="auto"/>
        <w:right w:val="none" w:sz="0" w:space="0" w:color="auto"/>
      </w:divBdr>
      <w:divsChild>
        <w:div w:id="38092937">
          <w:marLeft w:val="0"/>
          <w:marRight w:val="0"/>
          <w:marTop w:val="0"/>
          <w:marBottom w:val="0"/>
          <w:divBdr>
            <w:top w:val="none" w:sz="0" w:space="0" w:color="auto"/>
            <w:left w:val="none" w:sz="0" w:space="0" w:color="auto"/>
            <w:bottom w:val="none" w:sz="0" w:space="0" w:color="auto"/>
            <w:right w:val="none" w:sz="0" w:space="0" w:color="auto"/>
          </w:divBdr>
        </w:div>
        <w:div w:id="1742560573">
          <w:marLeft w:val="0"/>
          <w:marRight w:val="0"/>
          <w:marTop w:val="0"/>
          <w:marBottom w:val="0"/>
          <w:divBdr>
            <w:top w:val="none" w:sz="0" w:space="0" w:color="auto"/>
            <w:left w:val="none" w:sz="0" w:space="0" w:color="auto"/>
            <w:bottom w:val="none" w:sz="0" w:space="0" w:color="auto"/>
            <w:right w:val="none" w:sz="0" w:space="0" w:color="auto"/>
          </w:divBdr>
        </w:div>
        <w:div w:id="62262022">
          <w:marLeft w:val="0"/>
          <w:marRight w:val="0"/>
          <w:marTop w:val="0"/>
          <w:marBottom w:val="0"/>
          <w:divBdr>
            <w:top w:val="none" w:sz="0" w:space="0" w:color="auto"/>
            <w:left w:val="none" w:sz="0" w:space="0" w:color="auto"/>
            <w:bottom w:val="none" w:sz="0" w:space="0" w:color="auto"/>
            <w:right w:val="none" w:sz="0" w:space="0" w:color="auto"/>
          </w:divBdr>
        </w:div>
        <w:div w:id="2142378740">
          <w:marLeft w:val="0"/>
          <w:marRight w:val="0"/>
          <w:marTop w:val="0"/>
          <w:marBottom w:val="0"/>
          <w:divBdr>
            <w:top w:val="none" w:sz="0" w:space="0" w:color="auto"/>
            <w:left w:val="none" w:sz="0" w:space="0" w:color="auto"/>
            <w:bottom w:val="none" w:sz="0" w:space="0" w:color="auto"/>
            <w:right w:val="none" w:sz="0" w:space="0" w:color="auto"/>
          </w:divBdr>
        </w:div>
        <w:div w:id="194973389">
          <w:marLeft w:val="0"/>
          <w:marRight w:val="0"/>
          <w:marTop w:val="0"/>
          <w:marBottom w:val="0"/>
          <w:divBdr>
            <w:top w:val="none" w:sz="0" w:space="0" w:color="auto"/>
            <w:left w:val="none" w:sz="0" w:space="0" w:color="auto"/>
            <w:bottom w:val="none" w:sz="0" w:space="0" w:color="auto"/>
            <w:right w:val="none" w:sz="0" w:space="0" w:color="auto"/>
          </w:divBdr>
        </w:div>
        <w:div w:id="1662856589">
          <w:marLeft w:val="0"/>
          <w:marRight w:val="0"/>
          <w:marTop w:val="0"/>
          <w:marBottom w:val="0"/>
          <w:divBdr>
            <w:top w:val="none" w:sz="0" w:space="0" w:color="auto"/>
            <w:left w:val="none" w:sz="0" w:space="0" w:color="auto"/>
            <w:bottom w:val="none" w:sz="0" w:space="0" w:color="auto"/>
            <w:right w:val="none" w:sz="0" w:space="0" w:color="auto"/>
          </w:divBdr>
        </w:div>
        <w:div w:id="330106072">
          <w:marLeft w:val="0"/>
          <w:marRight w:val="0"/>
          <w:marTop w:val="0"/>
          <w:marBottom w:val="0"/>
          <w:divBdr>
            <w:top w:val="none" w:sz="0" w:space="0" w:color="auto"/>
            <w:left w:val="none" w:sz="0" w:space="0" w:color="auto"/>
            <w:bottom w:val="none" w:sz="0" w:space="0" w:color="auto"/>
            <w:right w:val="none" w:sz="0" w:space="0" w:color="auto"/>
          </w:divBdr>
        </w:div>
        <w:div w:id="1391810348">
          <w:marLeft w:val="0"/>
          <w:marRight w:val="0"/>
          <w:marTop w:val="0"/>
          <w:marBottom w:val="0"/>
          <w:divBdr>
            <w:top w:val="none" w:sz="0" w:space="0" w:color="auto"/>
            <w:left w:val="none" w:sz="0" w:space="0" w:color="auto"/>
            <w:bottom w:val="none" w:sz="0" w:space="0" w:color="auto"/>
            <w:right w:val="none" w:sz="0" w:space="0" w:color="auto"/>
          </w:divBdr>
        </w:div>
        <w:div w:id="14515863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Ferguson</dc:creator>
  <cp:lastModifiedBy>SHI, Isabelle</cp:lastModifiedBy>
  <cp:revision>3</cp:revision>
  <cp:lastPrinted>2017-10-17T16:21:00Z</cp:lastPrinted>
  <dcterms:created xsi:type="dcterms:W3CDTF">2022-04-08T18:16:00Z</dcterms:created>
  <dcterms:modified xsi:type="dcterms:W3CDTF">2022-04-08T18:50:00Z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2021-11-19T15:48:56Z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e797aa7c-c763-4d5a-bbc5-00002636cb35</vt:lpwstr>
  </property>
  <property fmtid="{D5CDD505-2E9C-101B-9397-08002B2CF9AE}" pid="8" name="MSIP_Label_be5cb09a-2992-49d6-8ac9-5f63e7b1ad2f_ContentBits">
    <vt:lpwstr>0</vt:lpwstr>
  </property>
</Properties>
</file>