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25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pStyle w:val="p1"/>
        <w:numPr>
          <w:ilvl w:val="0"/>
          <w:numId w:val="25"/>
        </w:numPr>
        <w:spacing w:line="240" w:lineRule="auto"/>
      </w:pPr>
      <w:r w:rsidRPr="00E97C5D">
        <w:t>Describe the nature of comprehensive, community-based strategies for preventing and controlling delinquency.</w:t>
      </w:r>
    </w:p>
    <w:p w:rsidR="007655F6" w:rsidRPr="00E97C5D" w:rsidRDefault="007655F6" w:rsidP="007655F6">
      <w:pPr>
        <w:pStyle w:val="p1"/>
        <w:spacing w:line="240" w:lineRule="auto"/>
        <w:ind w:left="360" w:firstLine="0"/>
      </w:pPr>
    </w:p>
    <w:p w:rsidR="007655F6" w:rsidRPr="00E97C5D" w:rsidRDefault="007655F6" w:rsidP="007655F6">
      <w:pPr>
        <w:pStyle w:val="p1"/>
        <w:numPr>
          <w:ilvl w:val="0"/>
          <w:numId w:val="25"/>
        </w:numPr>
        <w:spacing w:line="240" w:lineRule="auto"/>
      </w:pPr>
      <w:r w:rsidRPr="00E97C5D">
        <w:t>Discuss the effectiveness of comprehensive, community-based strategies.</w:t>
      </w:r>
    </w:p>
    <w:p w:rsidR="007655F6" w:rsidRPr="00E97C5D" w:rsidRDefault="007655F6" w:rsidP="007655F6">
      <w:pPr>
        <w:pStyle w:val="p1"/>
        <w:spacing w:line="240" w:lineRule="auto"/>
        <w:ind w:firstLine="0"/>
      </w:pPr>
    </w:p>
    <w:p w:rsidR="007655F6" w:rsidRPr="00E97C5D" w:rsidRDefault="007655F6" w:rsidP="007655F6">
      <w:pPr>
        <w:pStyle w:val="p1"/>
        <w:numPr>
          <w:ilvl w:val="0"/>
          <w:numId w:val="25"/>
        </w:numPr>
        <w:spacing w:line="240" w:lineRule="auto"/>
      </w:pPr>
      <w:r w:rsidRPr="00E97C5D">
        <w:t>Describe strategies that are designed to sanction juvenile offenders more effectively.</w:t>
      </w:r>
    </w:p>
    <w:p w:rsidR="007655F6" w:rsidRPr="00E97C5D" w:rsidRDefault="007655F6" w:rsidP="007655F6">
      <w:pPr>
        <w:pStyle w:val="p1"/>
        <w:spacing w:line="240" w:lineRule="auto"/>
        <w:ind w:firstLine="0"/>
      </w:pPr>
    </w:p>
    <w:p w:rsidR="007655F6" w:rsidRPr="00E97C5D" w:rsidRDefault="007655F6" w:rsidP="007655F6">
      <w:pPr>
        <w:pStyle w:val="p1"/>
        <w:numPr>
          <w:ilvl w:val="0"/>
          <w:numId w:val="25"/>
        </w:numPr>
        <w:spacing w:line="240" w:lineRule="auto"/>
      </w:pPr>
      <w:r w:rsidRPr="00E97C5D">
        <w:t>Describe and justify your own strategy for controlling delinquency in society.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867402" w:rsidRDefault="00867402"/>
    <w:sectPr w:rsidR="00867402" w:rsidSect="00582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76" w:rsidRDefault="00346A76" w:rsidP="007655F6">
      <w:pPr>
        <w:spacing w:after="0"/>
      </w:pPr>
      <w:r>
        <w:separator/>
      </w:r>
    </w:p>
  </w:endnote>
  <w:endnote w:type="continuationSeparator" w:id="1">
    <w:p w:rsidR="00346A76" w:rsidRDefault="00346A76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76" w:rsidRDefault="00346A76" w:rsidP="007655F6">
      <w:pPr>
        <w:spacing w:after="0"/>
      </w:pPr>
      <w:r>
        <w:separator/>
      </w:r>
    </w:p>
  </w:footnote>
  <w:footnote w:type="continuationSeparator" w:id="1">
    <w:p w:rsidR="00346A76" w:rsidRDefault="00346A76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346A76"/>
    <w:rsid w:val="00582DB5"/>
    <w:rsid w:val="007655F6"/>
    <w:rsid w:val="00867402"/>
    <w:rsid w:val="00AE1820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