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F730" w14:textId="755D6FBA" w:rsidR="009A4241" w:rsidRDefault="004B5CF0" w:rsidP="00BA33EA">
      <w:pPr>
        <w:pStyle w:val="Heading1"/>
        <w:spacing w:before="0"/>
        <w:rPr>
          <w:rFonts w:ascii="Arial" w:eastAsia="Times New Roman" w:hAnsi="Arial" w:cs="Arial"/>
          <w:b/>
          <w:bCs/>
          <w:sz w:val="36"/>
          <w:szCs w:val="36"/>
        </w:rPr>
      </w:pPr>
      <w:r w:rsidRPr="00BA33EA">
        <w:rPr>
          <w:rFonts w:ascii="Arial" w:eastAsia="Times New Roman" w:hAnsi="Arial" w:cs="Arial"/>
          <w:b/>
          <w:bCs/>
          <w:color w:val="990000"/>
          <w:sz w:val="36"/>
          <w:szCs w:val="36"/>
        </w:rPr>
        <w:t>Summary:</w:t>
      </w:r>
      <w:r w:rsidRPr="00BA33EA">
        <w:rPr>
          <w:rFonts w:ascii="Arial" w:eastAsia="Times New Roman" w:hAnsi="Arial" w:cs="Arial"/>
          <w:b/>
          <w:bCs/>
          <w:sz w:val="36"/>
          <w:szCs w:val="36"/>
        </w:rPr>
        <w:t> </w:t>
      </w:r>
      <w:r w:rsidRPr="00BA33EA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t>S.4132 — 117th Congress (2021-2022)</w:t>
      </w:r>
    </w:p>
    <w:p w14:paraId="1C941687" w14:textId="77777777" w:rsidR="00BA33EA" w:rsidRPr="00BA33EA" w:rsidRDefault="00BA33EA" w:rsidP="00BA33EA"/>
    <w:p w14:paraId="27683AB9" w14:textId="767E422F" w:rsidR="004B5CF0" w:rsidRPr="004B5CF0" w:rsidRDefault="00BA33EA" w:rsidP="004B5CF0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hyperlink r:id="rId8" w:history="1">
        <w:r w:rsidR="004B5CF0" w:rsidRPr="004B5CF0">
          <w:rPr>
            <w:rFonts w:ascii="Arial" w:eastAsia="Times New Roman" w:hAnsi="Arial" w:cs="Arial"/>
            <w:b/>
            <w:bCs/>
            <w:color w:val="3366CC"/>
            <w:sz w:val="27"/>
            <w:szCs w:val="27"/>
            <w:u w:val="single"/>
          </w:rPr>
          <w:t>All Information</w:t>
        </w:r>
      </w:hyperlink>
      <w:r w:rsidR="004B5CF0" w:rsidRPr="004B5CF0">
        <w:rPr>
          <w:rFonts w:ascii="Arial" w:eastAsia="Times New Roman" w:hAnsi="Arial" w:cs="Arial"/>
          <w:color w:val="666666"/>
          <w:sz w:val="27"/>
          <w:szCs w:val="27"/>
        </w:rPr>
        <w:t> (Except Text)</w:t>
      </w:r>
    </w:p>
    <w:p w14:paraId="27797837" w14:textId="77777777" w:rsidR="004B5CF0" w:rsidRPr="004B5CF0" w:rsidRDefault="004B5CF0" w:rsidP="004B5CF0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B5CF0">
        <w:rPr>
          <w:rFonts w:ascii="Arial" w:eastAsia="Times New Roman" w:hAnsi="Arial" w:cs="Arial"/>
          <w:color w:val="333333"/>
          <w:sz w:val="18"/>
          <w:szCs w:val="18"/>
        </w:rPr>
        <w:t>There is one summary for S.4132. </w:t>
      </w:r>
      <w:hyperlink r:id="rId9" w:anchor="glossary_billsummary" w:tgtFrame="_blank" w:history="1">
        <w:r w:rsidRPr="004B5CF0">
          <w:rPr>
            <w:rFonts w:ascii="Arial" w:eastAsia="Times New Roman" w:hAnsi="Arial" w:cs="Arial"/>
            <w:color w:val="3366CC"/>
            <w:sz w:val="18"/>
            <w:szCs w:val="18"/>
            <w:u w:val="single"/>
          </w:rPr>
          <w:t>Bill summaries</w:t>
        </w:r>
      </w:hyperlink>
      <w:r w:rsidRPr="004B5CF0">
        <w:rPr>
          <w:rFonts w:ascii="Arial" w:eastAsia="Times New Roman" w:hAnsi="Arial" w:cs="Arial"/>
          <w:color w:val="333333"/>
          <w:sz w:val="18"/>
          <w:szCs w:val="18"/>
        </w:rPr>
        <w:t> are authored by </w:t>
      </w:r>
      <w:hyperlink r:id="rId10" w:anchor="glossary_crs" w:tgtFrame="_blank" w:history="1">
        <w:r w:rsidRPr="004B5CF0">
          <w:rPr>
            <w:rFonts w:ascii="Arial" w:eastAsia="Times New Roman" w:hAnsi="Arial" w:cs="Arial"/>
            <w:color w:val="3366CC"/>
            <w:sz w:val="18"/>
            <w:szCs w:val="18"/>
            <w:u w:val="single"/>
          </w:rPr>
          <w:t>CRS</w:t>
        </w:r>
      </w:hyperlink>
      <w:r w:rsidRPr="004B5CF0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14:paraId="7A05A10E" w14:textId="77777777" w:rsidR="004B5CF0" w:rsidRPr="004B5CF0" w:rsidRDefault="004B5CF0" w:rsidP="004B5CF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4B5CF0">
        <w:rPr>
          <w:rFonts w:ascii="Arial" w:eastAsia="Times New Roman" w:hAnsi="Arial" w:cs="Arial"/>
          <w:b/>
          <w:bCs/>
          <w:color w:val="000000"/>
          <w:sz w:val="27"/>
          <w:szCs w:val="27"/>
        </w:rPr>
        <w:t>Shown Here:</w:t>
      </w:r>
      <w:r w:rsidRPr="004B5CF0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  <w:t>Introduced in Senate (05/03/2022)</w:t>
      </w:r>
    </w:p>
    <w:p w14:paraId="45009670" w14:textId="77777777" w:rsidR="004B5CF0" w:rsidRPr="004B5CF0" w:rsidRDefault="004B5CF0" w:rsidP="004B5C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B5CF0">
        <w:rPr>
          <w:rFonts w:ascii="Arial" w:eastAsia="Times New Roman" w:hAnsi="Arial" w:cs="Arial"/>
          <w:b/>
          <w:bCs/>
          <w:color w:val="333333"/>
          <w:sz w:val="18"/>
          <w:szCs w:val="18"/>
        </w:rPr>
        <w:t>Women's Health Protection Act of 2022</w:t>
      </w:r>
    </w:p>
    <w:p w14:paraId="4298265F" w14:textId="77777777" w:rsidR="004B5CF0" w:rsidRPr="004B5CF0" w:rsidRDefault="004B5CF0" w:rsidP="004B5C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B5CF0">
        <w:rPr>
          <w:rFonts w:ascii="Arial" w:eastAsia="Times New Roman" w:hAnsi="Arial" w:cs="Arial"/>
          <w:color w:val="333333"/>
          <w:sz w:val="18"/>
          <w:szCs w:val="18"/>
        </w:rPr>
        <w:t>This bill prohibits governmental restrictions on the provision of, and access to, abortion services.</w:t>
      </w:r>
    </w:p>
    <w:p w14:paraId="6204E2A0" w14:textId="77777777" w:rsidR="004B5CF0" w:rsidRPr="004B5CF0" w:rsidRDefault="004B5CF0" w:rsidP="004B5C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B5CF0">
        <w:rPr>
          <w:rFonts w:ascii="Arial" w:eastAsia="Times New Roman" w:hAnsi="Arial" w:cs="Arial"/>
          <w:color w:val="333333"/>
          <w:sz w:val="18"/>
          <w:szCs w:val="18"/>
        </w:rPr>
        <w:t>Specifically, governments may not limit a provider's ability to</w:t>
      </w:r>
    </w:p>
    <w:p w14:paraId="70770557" w14:textId="77777777" w:rsidR="004B5CF0" w:rsidRPr="004B5CF0" w:rsidRDefault="004B5CF0" w:rsidP="004B5C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B5CF0">
        <w:rPr>
          <w:rFonts w:ascii="Arial" w:eastAsia="Times New Roman" w:hAnsi="Arial" w:cs="Arial"/>
          <w:color w:val="333333"/>
          <w:sz w:val="18"/>
          <w:szCs w:val="18"/>
        </w:rPr>
        <w:t>prescribe certain drugs,</w:t>
      </w:r>
    </w:p>
    <w:p w14:paraId="2114C60E" w14:textId="77777777" w:rsidR="004B5CF0" w:rsidRPr="004B5CF0" w:rsidRDefault="004B5CF0" w:rsidP="004B5C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B5CF0">
        <w:rPr>
          <w:rFonts w:ascii="Arial" w:eastAsia="Times New Roman" w:hAnsi="Arial" w:cs="Arial"/>
          <w:color w:val="333333"/>
          <w:sz w:val="18"/>
          <w:szCs w:val="18"/>
        </w:rPr>
        <w:t>offer abortion services via telemedicine, or</w:t>
      </w:r>
    </w:p>
    <w:p w14:paraId="34FECCD8" w14:textId="77777777" w:rsidR="004B5CF0" w:rsidRPr="004B5CF0" w:rsidRDefault="004B5CF0" w:rsidP="004B5C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B5CF0">
        <w:rPr>
          <w:rFonts w:ascii="Arial" w:eastAsia="Times New Roman" w:hAnsi="Arial" w:cs="Arial"/>
          <w:color w:val="333333"/>
          <w:sz w:val="18"/>
          <w:szCs w:val="18"/>
        </w:rPr>
        <w:t>immediately provide abortion services when the provider determines a delay risks the patient's health.</w:t>
      </w:r>
    </w:p>
    <w:p w14:paraId="2E05586E" w14:textId="77777777" w:rsidR="004B5CF0" w:rsidRPr="004B5CF0" w:rsidRDefault="004B5CF0" w:rsidP="004B5C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B5CF0">
        <w:rPr>
          <w:rFonts w:ascii="Arial" w:eastAsia="Times New Roman" w:hAnsi="Arial" w:cs="Arial"/>
          <w:color w:val="333333"/>
          <w:sz w:val="18"/>
          <w:szCs w:val="18"/>
        </w:rPr>
        <w:t>Furthermore, governments may not require a provider to</w:t>
      </w:r>
    </w:p>
    <w:p w14:paraId="1E1E4543" w14:textId="77777777" w:rsidR="004B5CF0" w:rsidRPr="004B5CF0" w:rsidRDefault="004B5CF0" w:rsidP="004B5C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B5CF0">
        <w:rPr>
          <w:rFonts w:ascii="Arial" w:eastAsia="Times New Roman" w:hAnsi="Arial" w:cs="Arial"/>
          <w:color w:val="333333"/>
          <w:sz w:val="18"/>
          <w:szCs w:val="18"/>
        </w:rPr>
        <w:t>perform unnecessary medical procedures,</w:t>
      </w:r>
    </w:p>
    <w:p w14:paraId="0A53D1E4" w14:textId="77777777" w:rsidR="004B5CF0" w:rsidRPr="004B5CF0" w:rsidRDefault="004B5CF0" w:rsidP="004B5C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B5CF0">
        <w:rPr>
          <w:rFonts w:ascii="Arial" w:eastAsia="Times New Roman" w:hAnsi="Arial" w:cs="Arial"/>
          <w:color w:val="333333"/>
          <w:sz w:val="18"/>
          <w:szCs w:val="18"/>
        </w:rPr>
        <w:t>provide medically inaccurate information,</w:t>
      </w:r>
    </w:p>
    <w:p w14:paraId="4CA7D44B" w14:textId="77777777" w:rsidR="004B5CF0" w:rsidRPr="004B5CF0" w:rsidRDefault="004B5CF0" w:rsidP="004B5C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B5CF0">
        <w:rPr>
          <w:rFonts w:ascii="Arial" w:eastAsia="Times New Roman" w:hAnsi="Arial" w:cs="Arial"/>
          <w:color w:val="333333"/>
          <w:sz w:val="18"/>
          <w:szCs w:val="18"/>
        </w:rPr>
        <w:t>comply with credentialing or other conditions that do not apply to providers whose services are medically comparable to abortions, or</w:t>
      </w:r>
    </w:p>
    <w:p w14:paraId="5D88317D" w14:textId="77777777" w:rsidR="004B5CF0" w:rsidRPr="004B5CF0" w:rsidRDefault="004B5CF0" w:rsidP="004B5C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B5CF0">
        <w:rPr>
          <w:rFonts w:ascii="Arial" w:eastAsia="Times New Roman" w:hAnsi="Arial" w:cs="Arial"/>
          <w:color w:val="333333"/>
          <w:sz w:val="18"/>
          <w:szCs w:val="18"/>
        </w:rPr>
        <w:t>carry out all services connected to an abortion.</w:t>
      </w:r>
    </w:p>
    <w:p w14:paraId="4CDF65FF" w14:textId="77777777" w:rsidR="004B5CF0" w:rsidRPr="004B5CF0" w:rsidRDefault="004B5CF0" w:rsidP="004B5C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B5CF0">
        <w:rPr>
          <w:rFonts w:ascii="Arial" w:eastAsia="Times New Roman" w:hAnsi="Arial" w:cs="Arial"/>
          <w:color w:val="333333"/>
          <w:sz w:val="18"/>
          <w:szCs w:val="18"/>
        </w:rPr>
        <w:t>In addition, governments may not (1) require patients to make medically unnecessary in-person visits before receiving abortion services or disclose their reasons for obtaining such services, or (2) prohibit abortion services before fetal viability or after fetal viability when a provider determines the pregnancy risks the patient's life or health.</w:t>
      </w:r>
    </w:p>
    <w:p w14:paraId="3158BC75" w14:textId="77777777" w:rsidR="004B5CF0" w:rsidRPr="004B5CF0" w:rsidRDefault="004B5CF0" w:rsidP="004B5C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B5CF0">
        <w:rPr>
          <w:rFonts w:ascii="Arial" w:eastAsia="Times New Roman" w:hAnsi="Arial" w:cs="Arial"/>
          <w:color w:val="333333"/>
          <w:sz w:val="18"/>
          <w:szCs w:val="18"/>
        </w:rPr>
        <w:t>The bill also prohibits other governmental measures that are similar to the bill's specified restrictions or that otherwise single out and impede access to abortion services, unless a government demonstrates that the measure significantly advances the safety of abortion services or health of patients and cannot be achieved through less restrictive means.</w:t>
      </w:r>
    </w:p>
    <w:p w14:paraId="34429FA8" w14:textId="77777777" w:rsidR="004B5CF0" w:rsidRPr="004B5CF0" w:rsidRDefault="004B5CF0" w:rsidP="004B5C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B5CF0">
        <w:rPr>
          <w:rFonts w:ascii="Arial" w:eastAsia="Times New Roman" w:hAnsi="Arial" w:cs="Arial"/>
          <w:color w:val="333333"/>
          <w:sz w:val="18"/>
          <w:szCs w:val="18"/>
        </w:rPr>
        <w:t>The Department of Justice, individuals, or providers may bring a lawsuit to enforce this bill, and states are not immune from suits for violations.</w:t>
      </w:r>
    </w:p>
    <w:p w14:paraId="7AF3D0FC" w14:textId="00881EFB" w:rsidR="004B5CF0" w:rsidRDefault="004B5CF0" w:rsidP="004B5C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B5CF0">
        <w:rPr>
          <w:rFonts w:ascii="Arial" w:eastAsia="Times New Roman" w:hAnsi="Arial" w:cs="Arial"/>
          <w:color w:val="333333"/>
          <w:sz w:val="18"/>
          <w:szCs w:val="18"/>
        </w:rPr>
        <w:t>The bill applies to restrictions imposed both prior and subsequent to the bill's enactment.</w: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2"/>
        <w:gridCol w:w="8158"/>
      </w:tblGrid>
      <w:tr w:rsidR="00F66C7D" w:rsidRPr="00F66C7D" w14:paraId="5053688D" w14:textId="77777777" w:rsidTr="00BD1994">
        <w:tc>
          <w:tcPr>
            <w:tcW w:w="642" w:type="pct"/>
            <w:noWrap/>
            <w:hideMark/>
          </w:tcPr>
          <w:p w14:paraId="25786B6C" w14:textId="77777777" w:rsidR="00BD1994" w:rsidRDefault="00BD1994" w:rsidP="00F66C7D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14:paraId="547CD67D" w14:textId="1BA86005" w:rsidR="00F66C7D" w:rsidRPr="00F66C7D" w:rsidRDefault="00F66C7D" w:rsidP="00F66C7D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66C7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05/11/2022</w:t>
            </w:r>
          </w:p>
        </w:tc>
        <w:tc>
          <w:tcPr>
            <w:tcW w:w="4358" w:type="pct"/>
            <w:hideMark/>
          </w:tcPr>
          <w:p w14:paraId="6752828D" w14:textId="77777777" w:rsidR="00BD1994" w:rsidRDefault="00BD1994" w:rsidP="00BD1994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14:paraId="5BEF6CA7" w14:textId="17BDCC47" w:rsidR="00F66C7D" w:rsidRDefault="00F66C7D" w:rsidP="00BD1994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66C7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Cloture on the motion to proceed to the measure not invoked in Senate by Yea-Nay Vote. 49 - 51.</w:t>
            </w:r>
          </w:p>
          <w:p w14:paraId="543D5785" w14:textId="5F730E10" w:rsidR="00F66C7D" w:rsidRPr="00F66C7D" w:rsidRDefault="00F66C7D" w:rsidP="00F66C7D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66C7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  <w:hyperlink r:id="rId11" w:tgtFrame="_blank" w:history="1">
              <w:r w:rsidRPr="00F66C7D">
                <w:rPr>
                  <w:rFonts w:ascii="Arial" w:eastAsia="Times New Roman" w:hAnsi="Arial" w:cs="Arial"/>
                  <w:color w:val="3366CC"/>
                  <w:sz w:val="18"/>
                  <w:szCs w:val="18"/>
                  <w:u w:val="single"/>
                </w:rPr>
                <w:t>Record Vote Number: 170</w:t>
              </w:r>
            </w:hyperlink>
            <w:r w:rsidRPr="00F66C7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(CR </w:t>
            </w:r>
            <w:hyperlink r:id="rId12" w:history="1">
              <w:r w:rsidRPr="00F66C7D">
                <w:rPr>
                  <w:rFonts w:ascii="Arial" w:eastAsia="Times New Roman" w:hAnsi="Arial" w:cs="Arial"/>
                  <w:color w:val="3366CC"/>
                  <w:sz w:val="18"/>
                  <w:szCs w:val="18"/>
                  <w:u w:val="single"/>
                </w:rPr>
                <w:t>S2439</w:t>
              </w:r>
            </w:hyperlink>
            <w:r w:rsidRPr="00F66C7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  <w:r w:rsidRPr="00F66C7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F66C7D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Action By: Senate</w:t>
            </w:r>
          </w:p>
        </w:tc>
      </w:tr>
    </w:tbl>
    <w:p w14:paraId="1193E8B0" w14:textId="77777777" w:rsidR="000011A0" w:rsidRDefault="000011A0" w:rsidP="00D96DE2"/>
    <w:sectPr w:rsidR="00001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9601B"/>
    <w:multiLevelType w:val="multilevel"/>
    <w:tmpl w:val="4D56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2922EF"/>
    <w:multiLevelType w:val="multilevel"/>
    <w:tmpl w:val="BD28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0475721">
    <w:abstractNumId w:val="1"/>
  </w:num>
  <w:num w:numId="2" w16cid:durableId="1120341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CF0"/>
    <w:rsid w:val="000011A0"/>
    <w:rsid w:val="004B5CF0"/>
    <w:rsid w:val="0086724F"/>
    <w:rsid w:val="009A4241"/>
    <w:rsid w:val="00BA33EA"/>
    <w:rsid w:val="00BD1994"/>
    <w:rsid w:val="00D96DE2"/>
    <w:rsid w:val="00F6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7AB2F"/>
  <w15:chartTrackingRefBased/>
  <w15:docId w15:val="{DF48F3DA-1E90-415D-9294-B22C6377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B5CF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B5CF0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B5CF0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B5CF0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B5CF0"/>
    <w:rPr>
      <w:color w:val="0000FF"/>
      <w:u w:val="single"/>
    </w:rPr>
  </w:style>
  <w:style w:type="character" w:customStyle="1" w:styleId="rsbtntext">
    <w:name w:val="rsbtn_text"/>
    <w:basedOn w:val="DefaultParagraphFont"/>
    <w:rsid w:val="004B5CF0"/>
  </w:style>
  <w:style w:type="paragraph" w:styleId="NormalWeb">
    <w:name w:val="Normal (Web)"/>
    <w:basedOn w:val="Normal"/>
    <w:uiPriority w:val="99"/>
    <w:semiHidden/>
    <w:unhideWhenUsed/>
    <w:rsid w:val="004B5CF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4B5CF0"/>
    <w:rPr>
      <w:b/>
      <w:bCs/>
    </w:rPr>
  </w:style>
  <w:style w:type="table" w:styleId="TableGrid">
    <w:name w:val="Table Grid"/>
    <w:basedOn w:val="TableNormal"/>
    <w:uiPriority w:val="39"/>
    <w:rsid w:val="00BD199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A3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92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6822">
              <w:marLeft w:val="0"/>
              <w:marRight w:val="0"/>
              <w:marTop w:val="0"/>
              <w:marBottom w:val="150"/>
              <w:divBdr>
                <w:top w:val="single" w:sz="6" w:space="6" w:color="D8D8D8"/>
                <w:left w:val="none" w:sz="0" w:space="0" w:color="auto"/>
                <w:bottom w:val="single" w:sz="6" w:space="6" w:color="D8D8D8"/>
                <w:right w:val="none" w:sz="0" w:space="0" w:color="auto"/>
              </w:divBdr>
            </w:div>
          </w:divsChild>
        </w:div>
      </w:divsChild>
    </w:div>
    <w:div w:id="17931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gress.gov/bill/117th-congress/senate-bill/4132/all-info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ongress.gov/congressional-record/volume-168/senate-section/page/S243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enate.gov/legislative/LIS/roll_call_votes/vote1172/vote_117_2_00170.ht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ongress.gov/help/legislative-glossar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ongress.gov/help/legislative-gloss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F5E31C89A48940A57403082843D" ma:contentTypeVersion="17" ma:contentTypeDescription="Create a new document." ma:contentTypeScope="" ma:versionID="d147158e68ca5fae2759d7648511c3ae">
  <xsd:schema xmlns:xsd="http://www.w3.org/2001/XMLSchema" xmlns:xs="http://www.w3.org/2001/XMLSchema" xmlns:p="http://schemas.microsoft.com/office/2006/metadata/properties" xmlns:ns1="http://schemas.microsoft.com/sharepoint/v3" xmlns:ns2="37b7e42e-eaac-4c0c-b7ab-65d932e301c3" xmlns:ns3="7c20e60f-09c9-4b20-a5fa-550b7d980542" targetNamespace="http://schemas.microsoft.com/office/2006/metadata/properties" ma:root="true" ma:fieldsID="b77b27eaf9db62d368969664fdad48e4" ns1:_="" ns2:_="" ns3:_="">
    <xsd:import namespace="http://schemas.microsoft.com/sharepoint/v3"/>
    <xsd:import namespace="37b7e42e-eaac-4c0c-b7ab-65d932e301c3"/>
    <xsd:import namespace="7c20e60f-09c9-4b20-a5fa-550b7d98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practiceorgradableforLMS_x003f_" minOccurs="0"/>
                <xsd:element ref="ns2:MediaServiceObjectDetectorVersion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7e42e-eaac-4c0c-b7ab-65d932e30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practiceorgradableforLMS_x003f_" ma:index="20" nillable="true" ma:displayName="For practice or gradable for LMS?" ma:format="Dropdown" ma:internalName="ForpracticeorgradableforLMS_x003f_">
      <xsd:simpleType>
        <xsd:restriction base="dms:Choice">
          <xsd:enumeration value="For Practice"/>
          <xsd:enumeration value="For Grading"/>
          <xsd:enumeration value="For Practice OR Grading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0e60f-09c9-4b20-a5fa-550b7d98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27d970-8a6b-4b37-beb7-fd1884633f11}" ma:internalName="TaxCatchAll" ma:showField="CatchAllData" ma:web="7c20e60f-09c9-4b20-a5fa-550b7d98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7b7e42e-eaac-4c0c-b7ab-65d932e301c3">
      <Terms xmlns="http://schemas.microsoft.com/office/infopath/2007/PartnerControls"/>
    </lcf76f155ced4ddcb4097134ff3c332f>
    <TaxCatchAll xmlns="7c20e60f-09c9-4b20-a5fa-550b7d980542" xsi:nil="true"/>
    <ForpracticeorgradableforLMS_x003f_ xmlns="37b7e42e-eaac-4c0c-b7ab-65d932e301c3" xsi:nil="true"/>
  </documentManagement>
</p:properties>
</file>

<file path=customXml/itemProps1.xml><?xml version="1.0" encoding="utf-8"?>
<ds:datastoreItem xmlns:ds="http://schemas.openxmlformats.org/officeDocument/2006/customXml" ds:itemID="{47124B01-F31B-447A-8D6B-93D4D4E7AF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477E4C-D31A-4A88-999F-6DA955A2C890}"/>
</file>

<file path=customXml/itemProps3.xml><?xml version="1.0" encoding="utf-8"?>
<ds:datastoreItem xmlns:ds="http://schemas.openxmlformats.org/officeDocument/2006/customXml" ds:itemID="{552B5023-C11B-4CDC-8F12-57239F80F3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cdfb290-aec9-4a48-b865-7a18589ae95d"/>
    <ds:schemaRef ds:uri="404072c5-1f61-4b82-a4cf-449f52b520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Bender</dc:creator>
  <cp:keywords/>
  <dc:description/>
  <cp:lastModifiedBy>RajKumar Shanmugam</cp:lastModifiedBy>
  <cp:revision>7</cp:revision>
  <dcterms:created xsi:type="dcterms:W3CDTF">2022-07-12T19:26:00Z</dcterms:created>
  <dcterms:modified xsi:type="dcterms:W3CDTF">2023-10-12T03:57:00Z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2023-06-27T21:38:49Z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aa5fcf81-0b9c-4902-913c-dd59d71ab23e</vt:lpwstr>
  </property>
  <property fmtid="{D5CDD505-2E9C-101B-9397-08002B2CF9AE}" pid="8" name="MSIP_Label_be5cb09a-2992-49d6-8ac9-5f63e7b1ad2f_ContentBits">
    <vt:lpwstr>0</vt:lpwstr>
  </property>
  <property fmtid="{D5CDD505-2E9C-101B-9397-08002B2CF9AE}" pid="9" name="ContentTypeId">
    <vt:lpwstr>0x010100E8900F5E31C89A48940A57403082843D</vt:lpwstr>
  </property>
</Properties>
</file>